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C6B" w:rsidP="00224C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ACMVET511 Apply principles of animal behaviour</w:t>
      </w:r>
      <w:r>
        <w:fldChar w:fldCharType="end"/>
      </w:r>
    </w:p>
    <w:p w:rsidR="00224C6B" w:rsidP="00224C6B">
      <w:pPr>
        <w:pStyle w:val="Version"/>
        <w:sectPr w:rsidSect="00F468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804" w:rsidP="00F46804">
      <w:pPr>
        <w:pStyle w:val="SuperHeading"/>
      </w:pPr>
      <w:r w:rsidRPr="00F46804">
        <w:t>ACMVET511 Apply principles of animal behaviour</w:t>
      </w:r>
    </w:p>
    <w:p w:rsidR="00000000" w:rsidRPr="00F46804" w:rsidP="00F46804">
      <w:pPr>
        <w:pStyle w:val="Heading1"/>
      </w:pPr>
      <w:bookmarkStart w:id="1" w:name="O_875349"/>
      <w:bookmarkEnd w:id="1"/>
      <w:r w:rsidRPr="00F468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6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804" w:rsidP="00F46804">
            <w:pPr>
              <w:pStyle w:val="BodyText"/>
            </w:pPr>
            <w:r w:rsidRPr="00F4680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804">
            <w:pPr>
              <w:pStyle w:val="BodyText"/>
              <w:rPr>
                <w:lang w:val="en-NZ"/>
              </w:rPr>
            </w:pPr>
            <w:r w:rsidRPr="00F46804">
              <w:rPr>
                <w:rStyle w:val="SpecialBold"/>
              </w:rPr>
              <w:t>Comments</w:t>
            </w:r>
          </w:p>
        </w:tc>
      </w:tr>
      <w:tr w:rsidTr="00F46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804">
            <w:pPr>
              <w:pStyle w:val="BodyText"/>
              <w:rPr>
                <w:lang w:val="en-NZ"/>
              </w:rPr>
            </w:pPr>
            <w:r w:rsidRPr="00F4680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804" w:rsidP="00F46804">
            <w:pPr>
              <w:pStyle w:val="BodyText"/>
            </w:pPr>
            <w:r w:rsidRPr="00F46804">
              <w:t>This version released with ACM Animal Care and Management Training Package Version 2.0.</w:t>
            </w:r>
          </w:p>
        </w:tc>
      </w:tr>
    </w:tbl>
    <w:p w:rsidR="00000000" w:rsidRPr="00F46804" w:rsidP="00F46804">
      <w:pPr>
        <w:pStyle w:val="BodyText"/>
      </w:pPr>
    </w:p>
    <w:p w:rsidR="00000000" w:rsidRPr="00F46804" w:rsidP="00F46804">
      <w:pPr>
        <w:pStyle w:val="AllowPageBreak"/>
      </w:pPr>
    </w:p>
    <w:p w:rsidR="00000000" w:rsidRPr="00F46804" w:rsidP="00F46804">
      <w:pPr>
        <w:pStyle w:val="Heading1"/>
      </w:pPr>
      <w:bookmarkStart w:id="2" w:name="O_875350"/>
      <w:bookmarkEnd w:id="2"/>
      <w:r w:rsidRPr="00F46804">
        <w:t>Application</w:t>
      </w:r>
    </w:p>
    <w:p w:rsidR="00000000" w:rsidRPr="00F46804" w:rsidP="00224C6B">
      <w:pPr>
        <w:pStyle w:val="BodyText"/>
      </w:pPr>
      <w:r w:rsidRPr="00F46804">
        <w:t>This unit of competency describes the skills and knowledge required to assess an</w:t>
      </w:r>
      <w:r w:rsidRPr="00F46804">
        <w:t>d respond to animal behaviour in general veterinary practice. It requires a holistic application of veterinary nursing, distinguishing normal and abnormal behaviours, acceptable and unacceptable behaviours, current behavioural therapies, animal legislation</w:t>
      </w:r>
      <w:r w:rsidRPr="00F46804">
        <w:t xml:space="preserve"> and effective client communication.</w:t>
      </w:r>
    </w:p>
    <w:p w:rsidR="00000000" w:rsidRPr="00F46804" w:rsidP="00224C6B">
      <w:pPr>
        <w:pStyle w:val="BodyText"/>
      </w:pPr>
      <w:r w:rsidRPr="00F46804">
        <w:t>This unit applies to veterinary nurses with extensive vocational expertise who are responsible for providing advanced nursing skills and support for veterinarians with a special interest in animal behaviour. It is assu</w:t>
      </w:r>
      <w:r w:rsidRPr="00F46804">
        <w:t>med that such nurses will have a leadership role in their practice and apply specialised knowledge of animal behaviour to promote responsible pet ownership within the veterinary practice and with animal owners.</w:t>
      </w:r>
    </w:p>
    <w:p w:rsidR="00000000" w:rsidRPr="00F46804" w:rsidP="00224C6B">
      <w:pPr>
        <w:pStyle w:val="BodyText"/>
      </w:pPr>
      <w:r w:rsidRPr="00F46804">
        <w:t>This unit applies to veterinary nurses who w</w:t>
      </w:r>
      <w:r w:rsidRPr="00F46804">
        <w:t>ork in a veterinary practice under the supervision of a registered veterinarian.</w:t>
      </w:r>
    </w:p>
    <w:p w:rsidR="00000000" w:rsidRPr="00F46804" w:rsidP="00224C6B">
      <w:pPr>
        <w:pStyle w:val="BodyText"/>
      </w:pPr>
      <w:r w:rsidRPr="00F46804">
        <w:t>Legislative and regulatory requirements apply to veterinary nurses but vary according to state/territory jurisdictions. Users must check with the rele</w:t>
      </w:r>
      <w:r w:rsidRPr="00F46804">
        <w:t>vant regulatory authority before delivery.</w:t>
      </w:r>
    </w:p>
    <w:p w:rsidR="00000000" w:rsidRPr="00F46804" w:rsidP="00224C6B">
      <w:pPr>
        <w:pStyle w:val="BodyText"/>
      </w:pPr>
      <w:r w:rsidRPr="00F46804">
        <w:t xml:space="preserve">NOTE: The terms </w:t>
      </w:r>
      <w:r>
        <w:t>‘</w:t>
      </w:r>
      <w:r w:rsidRPr="00F46804">
        <w:t>occupational health and safety</w:t>
      </w:r>
      <w:r>
        <w:t>’</w:t>
      </w:r>
      <w:r w:rsidRPr="00F46804">
        <w:t xml:space="preserve"> (OHS) and </w:t>
      </w:r>
      <w:r>
        <w:t>‘</w:t>
      </w:r>
      <w:r w:rsidRPr="00F46804">
        <w:t>work health and safety</w:t>
      </w:r>
      <w:r>
        <w:t>’</w:t>
      </w:r>
      <w:r w:rsidRPr="00F46804">
        <w:t xml:space="preserve"> (WHS) generally have the same meaning in the workplace. In jurisdictions where the national model WHS legislation has not been i</w:t>
      </w:r>
      <w:r w:rsidRPr="00F46804">
        <w:t>mplemented, RTOs must contextualise the unit of competency by referring to current OHS legislative requirements.</w:t>
      </w:r>
    </w:p>
    <w:p w:rsidR="00000000" w:rsidRPr="00F46804" w:rsidP="00F46804">
      <w:pPr>
        <w:pStyle w:val="Heading1"/>
      </w:pPr>
      <w:bookmarkStart w:id="3" w:name="O_875351"/>
      <w:bookmarkEnd w:id="3"/>
      <w:r w:rsidRPr="00F46804">
        <w:t>Pre-requisite Unit</w:t>
      </w:r>
    </w:p>
    <w:p w:rsidR="00000000" w:rsidRPr="00F46804" w:rsidP="00224C6B">
      <w:pPr>
        <w:pStyle w:val="BodyText"/>
      </w:pPr>
      <w:r w:rsidRPr="00F46804">
        <w:t>Nil</w:t>
      </w:r>
    </w:p>
    <w:p w:rsidR="00000000" w:rsidRPr="00F46804" w:rsidP="00F46804">
      <w:pPr>
        <w:pStyle w:val="Heading1"/>
      </w:pPr>
      <w:bookmarkStart w:id="4" w:name="O_875353"/>
      <w:bookmarkEnd w:id="4"/>
      <w:r w:rsidRPr="00F46804">
        <w:t>Unit Sector</w:t>
      </w:r>
    </w:p>
    <w:p w:rsidR="00000000" w:rsidRPr="00F46804" w:rsidP="00224C6B">
      <w:pPr>
        <w:pStyle w:val="BodyText"/>
      </w:pPr>
      <w:r w:rsidRPr="00F46804">
        <w:t>Veterinary Nursing (VET)</w:t>
      </w:r>
    </w:p>
    <w:p w:rsidR="00000000" w:rsidRPr="00F46804" w:rsidP="00F46804">
      <w:pPr>
        <w:pStyle w:val="Heading1"/>
      </w:pPr>
      <w:bookmarkStart w:id="5" w:name="O_875354"/>
      <w:bookmarkEnd w:id="5"/>
      <w:r w:rsidRPr="00F46804">
        <w:t>Elements and Performance Criteri</w:t>
      </w:r>
      <w:r w:rsidRPr="00F46804">
        <w:t>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4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804" w:rsidP="00F46804">
            <w:pPr>
              <w:pStyle w:val="BodyText"/>
            </w:pPr>
            <w:r w:rsidRPr="00F46804">
              <w:rPr>
                <w:rStyle w:val="SpecialBold"/>
              </w:rPr>
              <w:t>Element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804">
            <w:pPr>
              <w:pStyle w:val="BodyText"/>
              <w:rPr>
                <w:lang w:val="en-NZ"/>
              </w:rPr>
            </w:pPr>
            <w:r w:rsidRPr="00F46804">
              <w:rPr>
                <w:rStyle w:val="SpecialBold"/>
              </w:rPr>
              <w:t>Performance Criteria</w:t>
            </w:r>
          </w:p>
        </w:tc>
      </w:tr>
      <w:tr w:rsidTr="00224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804" w:rsidP="00F46804">
            <w:pPr>
              <w:pStyle w:val="BodyText"/>
            </w:pPr>
            <w:r w:rsidRPr="00F4680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804">
            <w:pPr>
              <w:pStyle w:val="BodyText"/>
              <w:rPr>
                <w:lang w:val="en-NZ"/>
              </w:rPr>
            </w:pPr>
            <w:r w:rsidRPr="00F468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4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804">
            <w:pPr>
              <w:pStyle w:val="BodyText"/>
              <w:rPr>
                <w:lang w:val="en-NZ"/>
              </w:rPr>
            </w:pPr>
            <w:r w:rsidRPr="00F46804">
              <w:t>1. Promote responsible pet ownership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804" w:rsidP="00F46804">
            <w:pPr>
              <w:pStyle w:val="BodyText"/>
            </w:pPr>
            <w:r w:rsidRPr="00F46804">
              <w:t xml:space="preserve">1.1 Identify basic animal needs and relate </w:t>
            </w:r>
            <w:r w:rsidRPr="00F46804">
              <w:t>to behavioural patterns</w:t>
            </w:r>
          </w:p>
          <w:p w:rsidR="00000000" w:rsidRPr="00F46804" w:rsidP="00F46804">
            <w:pPr>
              <w:pStyle w:val="BodyText"/>
            </w:pPr>
            <w:r w:rsidRPr="00F46804">
              <w:t>1.2 Advise clients on the benefits of socialisation and humane training methods</w:t>
            </w:r>
          </w:p>
          <w:p w:rsidR="00000000" w:rsidP="00F46804">
            <w:pPr>
              <w:pStyle w:val="BodyText"/>
              <w:rPr>
                <w:lang w:val="en-NZ"/>
              </w:rPr>
            </w:pPr>
            <w:r w:rsidRPr="00F46804">
              <w:t>1.3 Advise clients on behavioural issues and legal responsibilities of pet ownership</w:t>
            </w:r>
          </w:p>
        </w:tc>
      </w:tr>
      <w:tr w:rsidTr="00224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804">
            <w:pPr>
              <w:pStyle w:val="BodyText"/>
              <w:rPr>
                <w:lang w:val="en-NZ"/>
              </w:rPr>
            </w:pPr>
            <w:r w:rsidRPr="00F46804">
              <w:t>2. Interpret animal behaviour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804" w:rsidP="00F46804">
            <w:pPr>
              <w:pStyle w:val="BodyText"/>
            </w:pPr>
            <w:r w:rsidRPr="00F46804">
              <w:t xml:space="preserve">2.1 Identify anatomy and physiology </w:t>
            </w:r>
            <w:r w:rsidRPr="00F46804">
              <w:t>as it relates to the stress response and behaviour management in animals</w:t>
            </w:r>
          </w:p>
          <w:p w:rsidR="00000000" w:rsidRPr="00F46804" w:rsidP="00F46804">
            <w:pPr>
              <w:pStyle w:val="BodyText"/>
            </w:pPr>
            <w:r w:rsidRPr="00F46804">
              <w:t>2.2 Review animal learning theory and identify current techniques in behavioural management</w:t>
            </w:r>
          </w:p>
          <w:p w:rsidR="00000000" w:rsidRPr="00F46804" w:rsidP="00F46804">
            <w:pPr>
              <w:pStyle w:val="BodyText"/>
            </w:pPr>
            <w:r w:rsidRPr="00F46804">
              <w:t xml:space="preserve">2.3 Provide appropriate environment and enrichment to promote and support normal behaviour </w:t>
            </w:r>
            <w:r w:rsidRPr="00F46804">
              <w:t>in species</w:t>
            </w:r>
          </w:p>
          <w:p w:rsidR="00000000" w:rsidRPr="00F46804" w:rsidP="00F46804">
            <w:pPr>
              <w:pStyle w:val="BodyText"/>
            </w:pPr>
            <w:r w:rsidRPr="00F46804">
              <w:t>2.4 Investigate socialising, environmental and activity behaviours in different species</w:t>
            </w:r>
          </w:p>
          <w:p w:rsidR="00000000" w:rsidRPr="00F46804" w:rsidP="00F46804">
            <w:pPr>
              <w:pStyle w:val="BodyText"/>
            </w:pPr>
            <w:r w:rsidRPr="00F46804">
              <w:t>2.5 Determine a range of acceptable and unacceptable animal behaviours in different species</w:t>
            </w:r>
          </w:p>
          <w:p w:rsidR="00000000" w:rsidRPr="00F46804" w:rsidP="00F46804">
            <w:pPr>
              <w:pStyle w:val="BodyText"/>
            </w:pPr>
            <w:r w:rsidRPr="00F46804">
              <w:t xml:space="preserve">2.6 Collect patient histories and identify a range of normal and </w:t>
            </w:r>
            <w:r w:rsidRPr="00F46804">
              <w:t>abnormal behaviours in different species</w:t>
            </w:r>
          </w:p>
          <w:p w:rsidR="00000000" w:rsidRPr="00F46804" w:rsidP="00F46804">
            <w:pPr>
              <w:pStyle w:val="BodyText"/>
            </w:pPr>
            <w:r w:rsidRPr="00F46804">
              <w:t>2.7 Assess the physical and social environment of the patient</w:t>
            </w:r>
          </w:p>
          <w:p w:rsidR="00000000" w:rsidRPr="00F46804" w:rsidP="00F46804">
            <w:pPr>
              <w:pStyle w:val="BodyText"/>
            </w:pPr>
            <w:r w:rsidRPr="00F46804">
              <w:t>2.8 Assess risks or hazards to patient, other animals, self, owner, staff and public</w:t>
            </w:r>
          </w:p>
          <w:p w:rsidR="00000000" w:rsidP="00F46804">
            <w:pPr>
              <w:pStyle w:val="BodyText"/>
              <w:rPr>
                <w:lang w:val="en-NZ"/>
              </w:rPr>
            </w:pPr>
            <w:r w:rsidRPr="00F46804">
              <w:t>2.9 Inform the veterinarian of identified behavioural issues</w:t>
            </w:r>
          </w:p>
        </w:tc>
      </w:tr>
      <w:tr w:rsidTr="00224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804">
            <w:pPr>
              <w:pStyle w:val="BodyText"/>
              <w:rPr>
                <w:lang w:val="en-NZ"/>
              </w:rPr>
            </w:pPr>
            <w:r w:rsidRPr="00F46804">
              <w:t>3. Facilitate behavioural consults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804" w:rsidP="00F46804">
            <w:pPr>
              <w:pStyle w:val="BodyText"/>
            </w:pPr>
            <w:r w:rsidRPr="00F46804">
              <w:t>3.1 Coordinate appropriate actions to reduce risk according to WHS requirements and practice policies as directed by veterinarian</w:t>
            </w:r>
          </w:p>
          <w:p w:rsidR="00000000" w:rsidRPr="00F46804" w:rsidP="00F46804">
            <w:pPr>
              <w:pStyle w:val="BodyText"/>
            </w:pPr>
            <w:r w:rsidRPr="00F46804">
              <w:t>3.2 Assist in providing an appropriate environment for each behaviour consultation to occur</w:t>
            </w:r>
          </w:p>
          <w:p w:rsidR="00000000" w:rsidRPr="00F46804" w:rsidP="00F46804">
            <w:pPr>
              <w:pStyle w:val="BodyText"/>
            </w:pPr>
            <w:r w:rsidRPr="00F46804">
              <w:t>3.3 Provide nursing support for behavioural consultations</w:t>
            </w:r>
          </w:p>
          <w:p w:rsidR="00000000" w:rsidRPr="00F46804" w:rsidP="00F46804">
            <w:pPr>
              <w:pStyle w:val="BodyText"/>
            </w:pPr>
            <w:r w:rsidRPr="00F46804">
              <w:t>3.4 Provide appropriate behavioural advice as directed by veterinarian</w:t>
            </w:r>
          </w:p>
          <w:p w:rsidR="00000000" w:rsidP="00F46804">
            <w:pPr>
              <w:pStyle w:val="BodyText"/>
              <w:rPr>
                <w:lang w:val="en-NZ"/>
              </w:rPr>
            </w:pPr>
            <w:r w:rsidRPr="00F46804">
              <w:t xml:space="preserve">3.5 Prepare behavioural medications according to legislative </w:t>
            </w:r>
            <w:r w:rsidRPr="00F46804">
              <w:t>requirements and as prescribed or directed by the veterinarian</w:t>
            </w:r>
          </w:p>
        </w:tc>
      </w:tr>
      <w:tr w:rsidTr="00224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804">
            <w:pPr>
              <w:pStyle w:val="BodyText"/>
              <w:rPr>
                <w:lang w:val="en-NZ"/>
              </w:rPr>
            </w:pPr>
            <w:r w:rsidRPr="00F46804">
              <w:t>4</w:t>
            </w:r>
            <w:r w:rsidRPr="00F46804">
              <w:t>. Provide after care for behavioural cases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804" w:rsidP="00F46804">
            <w:pPr>
              <w:pStyle w:val="BodyText"/>
            </w:pPr>
            <w:r w:rsidRPr="00F46804">
              <w:t>4.1 Design behaviour modification plan for patients using current humane methods that complies with legislative requirements</w:t>
            </w:r>
          </w:p>
          <w:p w:rsidR="00000000" w:rsidRPr="00F46804" w:rsidP="00F46804">
            <w:pPr>
              <w:pStyle w:val="BodyText"/>
            </w:pPr>
            <w:r w:rsidRPr="00F46804">
              <w:t>4.2 Educate clients on behaviour management and implementation of behaviour modification</w:t>
            </w:r>
            <w:r w:rsidRPr="00F46804">
              <w:t xml:space="preserve"> plans</w:t>
            </w:r>
          </w:p>
          <w:p w:rsidR="00000000" w:rsidRPr="00F46804" w:rsidP="00F46804">
            <w:pPr>
              <w:pStyle w:val="BodyText"/>
            </w:pPr>
            <w:r w:rsidRPr="00F46804">
              <w:t>4.3 Follow up and review behaviour modification plans in response to patient outcomes and progress with veterinarian</w:t>
            </w:r>
          </w:p>
          <w:p w:rsidR="00000000" w:rsidRPr="00F46804" w:rsidP="00F46804">
            <w:pPr>
              <w:pStyle w:val="BodyText"/>
            </w:pPr>
            <w:r w:rsidRPr="00F46804">
              <w:t>4.4 Provide grief support to clients as required</w:t>
            </w:r>
          </w:p>
        </w:tc>
      </w:tr>
    </w:tbl>
    <w:p w:rsidR="00000000" w:rsidRPr="00F46804" w:rsidP="00F46804">
      <w:pPr>
        <w:pStyle w:val="List"/>
      </w:pPr>
    </w:p>
    <w:p w:rsidR="00000000" w:rsidRPr="00F46804" w:rsidP="00F46804">
      <w:pPr>
        <w:pStyle w:val="AllowPageBreak"/>
      </w:pPr>
    </w:p>
    <w:p w:rsidR="00000000" w:rsidRPr="00F46804" w:rsidP="00F46804">
      <w:pPr>
        <w:pStyle w:val="Heading1"/>
      </w:pPr>
      <w:bookmarkStart w:id="6" w:name="O_875355"/>
      <w:bookmarkEnd w:id="6"/>
      <w:r w:rsidRPr="00F46804">
        <w:t>Foundation Skills</w:t>
      </w:r>
    </w:p>
    <w:p w:rsidR="00000000" w:rsidRPr="00224C6B" w:rsidP="00224C6B">
      <w:pPr>
        <w:pStyle w:val="BodyText"/>
        <w:rPr>
          <w:i/>
        </w:rPr>
      </w:pPr>
      <w:r w:rsidRPr="00224C6B">
        <w:rPr>
          <w:rStyle w:val="Emphasis"/>
        </w:rPr>
        <w:t>This section describes those language, literac</w:t>
      </w:r>
      <w:r w:rsidRPr="00224C6B">
        <w:rPr>
          <w:rStyle w:val="Emphasis"/>
        </w:rPr>
        <w:t>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6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804" w:rsidP="00F46804">
            <w:pPr>
              <w:pStyle w:val="BodyText"/>
            </w:pPr>
            <w:r w:rsidRPr="00F4680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804">
            <w:pPr>
              <w:pStyle w:val="BodyText"/>
              <w:rPr>
                <w:lang w:val="en-NZ"/>
              </w:rPr>
            </w:pPr>
            <w:r w:rsidRPr="00F46804">
              <w:rPr>
                <w:rStyle w:val="SpecialBold"/>
              </w:rPr>
              <w:t>Description</w:t>
            </w:r>
          </w:p>
        </w:tc>
      </w:tr>
      <w:tr w:rsidTr="00F46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804">
            <w:pPr>
              <w:pStyle w:val="BodyText"/>
              <w:rPr>
                <w:lang w:val="en-NZ"/>
              </w:rPr>
            </w:pPr>
            <w:r w:rsidRPr="00F4680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804">
            <w:pPr>
              <w:pStyle w:val="ListBullet"/>
              <w:rPr>
                <w:lang w:val="en-NZ"/>
              </w:rPr>
            </w:pPr>
            <w:r w:rsidRPr="00F46804">
              <w:t>Read and analyse a variety of research texts in relation to animal beha</w:t>
            </w:r>
            <w:r w:rsidRPr="00F46804">
              <w:t>viour and animal learning theory, and apply outcomes to client education programs</w:t>
            </w:r>
          </w:p>
        </w:tc>
      </w:tr>
      <w:tr w:rsidTr="00F46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804">
            <w:pPr>
              <w:pStyle w:val="BodyText"/>
              <w:rPr>
                <w:lang w:val="en-NZ"/>
              </w:rPr>
            </w:pPr>
            <w:r w:rsidRPr="00F4680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804">
            <w:pPr>
              <w:pStyle w:val="ListBullet"/>
              <w:rPr>
                <w:lang w:val="en-NZ"/>
              </w:rPr>
            </w:pPr>
            <w:r w:rsidRPr="00F46804">
              <w:t>Presentation skills to conduct client education programs</w:t>
            </w:r>
          </w:p>
        </w:tc>
      </w:tr>
      <w:tr w:rsidTr="00F46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804">
            <w:pPr>
              <w:pStyle w:val="BodyText"/>
              <w:rPr>
                <w:lang w:val="en-NZ"/>
              </w:rPr>
            </w:pPr>
            <w:r w:rsidRPr="00F4680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804" w:rsidP="00F46804">
            <w:pPr>
              <w:pStyle w:val="ListBullet"/>
            </w:pPr>
            <w:r w:rsidRPr="00F46804">
              <w:t>Apply problem-solving skills to use available resources and anticipate veter</w:t>
            </w:r>
            <w:r w:rsidRPr="00F46804">
              <w:t>inarians’ requirements</w:t>
            </w:r>
          </w:p>
          <w:p w:rsidR="00000000" w:rsidRPr="00F46804" w:rsidP="00F46804">
            <w:pPr>
              <w:pStyle w:val="ListBullet"/>
            </w:pPr>
            <w:r w:rsidRPr="00F46804">
              <w:t>Address irregularities and contingencies in the context of the work role</w:t>
            </w:r>
          </w:p>
        </w:tc>
      </w:tr>
    </w:tbl>
    <w:p w:rsidR="00000000" w:rsidRPr="00F46804" w:rsidP="00F46804">
      <w:pPr>
        <w:pStyle w:val="BodyText"/>
      </w:pPr>
    </w:p>
    <w:p w:rsidR="00000000" w:rsidRPr="00F46804" w:rsidP="00F46804">
      <w:pPr>
        <w:pStyle w:val="AllowPageBreak"/>
      </w:pPr>
    </w:p>
    <w:p w:rsidR="00000000" w:rsidRPr="00F46804" w:rsidP="00F46804">
      <w:pPr>
        <w:pStyle w:val="Heading1"/>
      </w:pPr>
      <w:bookmarkStart w:id="7" w:name="O_875357"/>
      <w:bookmarkEnd w:id="7"/>
      <w:r w:rsidRPr="00F4680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8"/>
        <w:gridCol w:w="2386"/>
        <w:gridCol w:w="2736"/>
        <w:gridCol w:w="2120"/>
      </w:tblGrid>
      <w:tr w:rsidTr="00F46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804" w:rsidP="00F46804">
            <w:pPr>
              <w:pStyle w:val="BodyText"/>
            </w:pPr>
            <w:r w:rsidRPr="00F46804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804" w:rsidP="00F46804">
            <w:pPr>
              <w:pStyle w:val="BodyText"/>
            </w:pPr>
            <w:r w:rsidRPr="00F46804">
              <w:rPr>
                <w:rStyle w:val="SpecialBold"/>
              </w:rPr>
              <w:t>Code and title previous version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804" w:rsidP="00F46804">
            <w:pPr>
              <w:pStyle w:val="BodyText"/>
            </w:pPr>
            <w:r w:rsidRPr="00F46804">
              <w:rPr>
                <w:rStyle w:val="SpecialBold"/>
              </w:rPr>
              <w:t>Comments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804">
            <w:pPr>
              <w:pStyle w:val="BodyText"/>
              <w:rPr>
                <w:lang w:val="en-NZ"/>
              </w:rPr>
            </w:pPr>
            <w:r w:rsidRPr="00F46804">
              <w:rPr>
                <w:rStyle w:val="SpecialBold"/>
              </w:rPr>
              <w:t>Equivalence status</w:t>
            </w:r>
          </w:p>
        </w:tc>
      </w:tr>
      <w:tr w:rsidTr="00F46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804">
            <w:pPr>
              <w:pStyle w:val="BodyText"/>
              <w:rPr>
                <w:lang w:val="en-NZ"/>
              </w:rPr>
            </w:pPr>
            <w:r w:rsidRPr="00F46804">
              <w:t>ACMVET511 Apply principles of animal behaviour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804">
            <w:pPr>
              <w:pStyle w:val="BodyText"/>
              <w:rPr>
                <w:lang w:val="en-NZ"/>
              </w:rPr>
            </w:pPr>
            <w:r w:rsidRPr="00F46804">
              <w:t>ACMVET511A Apply principles of animal behaviour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804" w:rsidP="00F46804">
            <w:pPr>
              <w:pStyle w:val="BodyText"/>
            </w:pPr>
            <w:r w:rsidRPr="00F46804">
              <w:t>Updated to meet Standards for Training Packages</w:t>
            </w:r>
          </w:p>
          <w:p w:rsidR="00000000" w:rsidRPr="00F46804" w:rsidP="00F46804">
            <w:pPr>
              <w:pStyle w:val="BodyText"/>
            </w:pPr>
            <w:r w:rsidRPr="00F46804">
              <w:t>Minor changes to clarify content</w:t>
            </w:r>
          </w:p>
          <w:p w:rsidR="00000000" w:rsidRPr="00F46804" w:rsidP="00F46804">
            <w:pPr>
              <w:pStyle w:val="BodyText"/>
            </w:pPr>
            <w:r w:rsidRPr="00F46804">
              <w:t>Assessment requirements revised</w:t>
            </w:r>
          </w:p>
          <w:p w:rsidR="00000000" w:rsidP="00F46804">
            <w:pPr>
              <w:pStyle w:val="BodyText"/>
              <w:rPr>
                <w:lang w:val="en-NZ"/>
              </w:rPr>
            </w:pPr>
            <w:r w:rsidRPr="00F46804">
              <w:t>Work placement requirement included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804" w:rsidP="00F46804">
            <w:pPr>
              <w:pStyle w:val="BodyText"/>
            </w:pPr>
            <w:r w:rsidRPr="00F46804">
              <w:t>No equivalen</w:t>
            </w:r>
            <w:r w:rsidRPr="00F46804">
              <w:t>t unit</w:t>
            </w:r>
          </w:p>
        </w:tc>
      </w:tr>
    </w:tbl>
    <w:p w:rsidR="00000000" w:rsidRPr="00F46804" w:rsidP="00F46804">
      <w:pPr>
        <w:pStyle w:val="BodyText"/>
      </w:pPr>
    </w:p>
    <w:p w:rsidR="00000000" w:rsidRPr="00F46804" w:rsidP="00F46804">
      <w:pPr>
        <w:pStyle w:val="AllowPageBreak"/>
      </w:pPr>
    </w:p>
    <w:p w:rsidR="00000000" w:rsidRPr="00F46804" w:rsidP="00F46804">
      <w:pPr>
        <w:pStyle w:val="Heading1"/>
      </w:pPr>
      <w:bookmarkStart w:id="8" w:name="O_875364"/>
      <w:bookmarkEnd w:id="8"/>
      <w:r w:rsidRPr="00F46804">
        <w:t>Links</w:t>
      </w:r>
    </w:p>
    <w:p w:rsidR="00000000" w:rsidRPr="00F46804" w:rsidP="00224C6B">
      <w:pPr>
        <w:pStyle w:val="BodyText"/>
      </w:pPr>
      <w:r w:rsidRPr="00F4680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D184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46804" w:rsidP="00F46804"/>
    <w:sectPr w:rsidSect="00F468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8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804" w:rsidRPr="00224C6B" w:rsidP="00224C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8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6B" w:rsidP="00F468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4C6B" w:rsidP="00F468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24C6B" w:rsidP="00F468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8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804" w:rsidRPr="00224C6B" w:rsidP="00224C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8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6B" w:rsidRPr="002D2AF8" w:rsidP="00F468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ACMVET511 Apply principles of animal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24C6B" w:rsidP="00F468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943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EA66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8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8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8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8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8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8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8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8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8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8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8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804"/>
  </w:style>
  <w:style w:type="character" w:customStyle="1" w:styleId="Heading1Char">
    <w:name w:val="Heading 1 Char"/>
    <w:basedOn w:val="DefaultParagraphFont"/>
    <w:link w:val="Heading1"/>
    <w:rsid w:val="00F468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8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8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68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68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6804"/>
    <w:rPr>
      <w:b/>
      <w:spacing w:val="0"/>
    </w:rPr>
  </w:style>
  <w:style w:type="character" w:styleId="Emphasis">
    <w:name w:val="Emphasis"/>
    <w:basedOn w:val="DefaultParagraphFont"/>
    <w:qFormat/>
    <w:rsid w:val="00F46804"/>
    <w:rPr>
      <w:i/>
    </w:rPr>
  </w:style>
  <w:style w:type="paragraph" w:customStyle="1" w:styleId="SuperHeading">
    <w:name w:val="SuperHeading"/>
    <w:basedOn w:val="Normal"/>
    <w:rsid w:val="00F468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68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68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8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8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8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8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8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8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8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8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8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8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8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8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8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8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8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8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8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68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68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8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8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68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68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8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8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8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8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8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8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8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8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68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8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8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804"/>
  </w:style>
  <w:style w:type="paragraph" w:styleId="TableofFigures">
    <w:name w:val="table of figures"/>
    <w:basedOn w:val="Normal"/>
    <w:next w:val="Normal"/>
    <w:semiHidden/>
    <w:rsid w:val="00F468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8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6804"/>
    <w:rPr>
      <w:rFonts w:ascii="Wingdings" w:hAnsi="Wingdings"/>
    </w:rPr>
  </w:style>
  <w:style w:type="paragraph" w:customStyle="1" w:styleId="TableHeading">
    <w:name w:val="Table Heading"/>
    <w:basedOn w:val="HeadingBase"/>
    <w:rsid w:val="00F468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6804"/>
    <w:rPr>
      <w:color w:val="0033CC"/>
      <w:u w:val="none"/>
    </w:rPr>
  </w:style>
  <w:style w:type="paragraph" w:customStyle="1" w:styleId="BodyTextRight">
    <w:name w:val="Body Text Right"/>
    <w:basedOn w:val="BodyText"/>
    <w:rsid w:val="00F468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8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8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8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8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8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804"/>
    <w:rPr>
      <w:sz w:val="32"/>
    </w:rPr>
  </w:style>
  <w:style w:type="paragraph" w:customStyle="1" w:styleId="HeadingProcedure">
    <w:name w:val="Heading Procedure"/>
    <w:basedOn w:val="HeadingBase"/>
    <w:next w:val="Normal"/>
    <w:rsid w:val="00F468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804"/>
    <w:pPr>
      <w:spacing w:before="60" w:after="60"/>
    </w:pPr>
  </w:style>
  <w:style w:type="paragraph" w:styleId="ListContinue">
    <w:name w:val="List Continue"/>
    <w:basedOn w:val="List"/>
    <w:rsid w:val="00F46804"/>
    <w:pPr>
      <w:ind w:firstLine="0"/>
    </w:pPr>
  </w:style>
  <w:style w:type="paragraph" w:customStyle="1" w:styleId="ListNote">
    <w:name w:val="List Note"/>
    <w:basedOn w:val="List"/>
    <w:rsid w:val="00F468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8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8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804"/>
    <w:rPr>
      <w:rFonts w:ascii="Courier New" w:hAnsi="Courier New"/>
    </w:rPr>
  </w:style>
  <w:style w:type="paragraph" w:customStyle="1" w:styleId="NoteBullet">
    <w:name w:val="Note Bullet"/>
    <w:basedOn w:val="Note"/>
    <w:rsid w:val="00F468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8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8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8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8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68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8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804"/>
    <w:rPr>
      <w:b/>
      <w:smallCaps/>
    </w:rPr>
  </w:style>
  <w:style w:type="paragraph" w:customStyle="1" w:styleId="TableListNumber">
    <w:name w:val="Table List Number"/>
    <w:basedOn w:val="ListNumber"/>
    <w:rsid w:val="00F468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8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804"/>
    <w:pPr>
      <w:numPr>
        <w:numId w:val="8"/>
      </w:numPr>
    </w:pPr>
  </w:style>
  <w:style w:type="paragraph" w:customStyle="1" w:styleId="ListAlpha2">
    <w:name w:val="List Alpha 2"/>
    <w:basedOn w:val="List2"/>
    <w:rsid w:val="00F46804"/>
    <w:pPr>
      <w:numPr>
        <w:numId w:val="7"/>
      </w:numPr>
    </w:pPr>
  </w:style>
  <w:style w:type="paragraph" w:styleId="List2">
    <w:name w:val="List 2"/>
    <w:basedOn w:val="BodyText"/>
    <w:rsid w:val="00F468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8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8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8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8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8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6804"/>
    <w:pPr>
      <w:numPr>
        <w:numId w:val="3"/>
      </w:numPr>
    </w:pPr>
  </w:style>
  <w:style w:type="paragraph" w:styleId="ListContinue2">
    <w:name w:val="List Continue 2"/>
    <w:basedOn w:val="List2"/>
    <w:rsid w:val="00F46804"/>
    <w:pPr>
      <w:ind w:firstLine="0"/>
    </w:pPr>
  </w:style>
  <w:style w:type="paragraph" w:styleId="ListContinue3">
    <w:name w:val="List Continue 3"/>
    <w:basedOn w:val="List3"/>
    <w:rsid w:val="00F46804"/>
    <w:pPr>
      <w:ind w:left="1021" w:firstLine="0"/>
    </w:pPr>
  </w:style>
  <w:style w:type="paragraph" w:styleId="ListContinue4">
    <w:name w:val="List Continue 4"/>
    <w:basedOn w:val="List4"/>
    <w:rsid w:val="00F46804"/>
    <w:pPr>
      <w:ind w:firstLine="0"/>
    </w:pPr>
  </w:style>
  <w:style w:type="paragraph" w:styleId="ListContinue5">
    <w:name w:val="List Continue 5"/>
    <w:basedOn w:val="List5"/>
    <w:rsid w:val="00F46804"/>
    <w:pPr>
      <w:ind w:firstLine="0"/>
    </w:pPr>
  </w:style>
  <w:style w:type="paragraph" w:styleId="ListNumber3">
    <w:name w:val="List Number 3"/>
    <w:basedOn w:val="List3"/>
    <w:rsid w:val="00F46804"/>
    <w:pPr>
      <w:numPr>
        <w:numId w:val="4"/>
      </w:numPr>
    </w:pPr>
  </w:style>
  <w:style w:type="paragraph" w:styleId="ListNumber4">
    <w:name w:val="List Number 4"/>
    <w:basedOn w:val="List4"/>
    <w:rsid w:val="00F46804"/>
    <w:pPr>
      <w:numPr>
        <w:numId w:val="5"/>
      </w:numPr>
    </w:pPr>
  </w:style>
  <w:style w:type="paragraph" w:styleId="ListNumber5">
    <w:name w:val="List Number 5"/>
    <w:basedOn w:val="List5"/>
    <w:rsid w:val="00F46804"/>
    <w:pPr>
      <w:numPr>
        <w:numId w:val="6"/>
      </w:numPr>
    </w:pPr>
  </w:style>
  <w:style w:type="paragraph" w:styleId="BlockText">
    <w:name w:val="Block Text"/>
    <w:basedOn w:val="Normal"/>
    <w:rsid w:val="00F468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8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804"/>
    <w:rPr>
      <w:sz w:val="16"/>
      <w:vertAlign w:val="superscript"/>
    </w:rPr>
  </w:style>
  <w:style w:type="character" w:customStyle="1" w:styleId="Symbols">
    <w:name w:val="Symbols"/>
    <w:basedOn w:val="DefaultParagraphFont"/>
    <w:rsid w:val="00F46804"/>
    <w:rPr>
      <w:rFonts w:ascii="Symbol" w:hAnsi="Symbol"/>
    </w:rPr>
  </w:style>
  <w:style w:type="character" w:customStyle="1" w:styleId="MenuOptions">
    <w:name w:val="Menu Options"/>
    <w:basedOn w:val="DefaultParagraphFont"/>
    <w:rsid w:val="00F468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804"/>
    <w:rPr>
      <w:b/>
    </w:rPr>
  </w:style>
  <w:style w:type="character" w:customStyle="1" w:styleId="Underlined">
    <w:name w:val="Underlined"/>
    <w:basedOn w:val="DefaultParagraphFont"/>
    <w:rsid w:val="00F46804"/>
    <w:rPr>
      <w:u w:val="single"/>
    </w:rPr>
  </w:style>
  <w:style w:type="paragraph" w:customStyle="1" w:styleId="TableBodyTextRight">
    <w:name w:val="Table Body Text Right"/>
    <w:basedOn w:val="TableBodyText"/>
    <w:rsid w:val="00F468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804"/>
    <w:rPr>
      <w:sz w:val="18"/>
    </w:rPr>
  </w:style>
  <w:style w:type="paragraph" w:customStyle="1" w:styleId="BodySmallRight">
    <w:name w:val="Body Small Right"/>
    <w:basedOn w:val="BodyTextRight"/>
    <w:rsid w:val="00F46804"/>
    <w:rPr>
      <w:sz w:val="18"/>
      <w:szCs w:val="18"/>
    </w:rPr>
  </w:style>
  <w:style w:type="paragraph" w:customStyle="1" w:styleId="MarginEdition">
    <w:name w:val="Margin Edition"/>
    <w:basedOn w:val="MarginNote"/>
    <w:rsid w:val="00F468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804"/>
    <w:rPr>
      <w:sz w:val="2"/>
      <w:szCs w:val="2"/>
    </w:rPr>
  </w:style>
  <w:style w:type="character" w:customStyle="1" w:styleId="Small">
    <w:name w:val="Small"/>
    <w:basedOn w:val="DefaultParagraphFont"/>
    <w:rsid w:val="00F46804"/>
    <w:rPr>
      <w:sz w:val="16"/>
    </w:rPr>
  </w:style>
  <w:style w:type="paragraph" w:customStyle="1" w:styleId="WideTable">
    <w:name w:val="Wide Table"/>
    <w:basedOn w:val="Normal"/>
    <w:rsid w:val="00F468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804"/>
  </w:style>
  <w:style w:type="paragraph" w:styleId="Quote">
    <w:name w:val="Quote"/>
    <w:basedOn w:val="Heading1"/>
    <w:link w:val="QuoteChar"/>
    <w:qFormat/>
    <w:rsid w:val="00F468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8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804"/>
    <w:pPr>
      <w:pageBreakBefore/>
    </w:pPr>
  </w:style>
  <w:style w:type="paragraph" w:customStyle="1" w:styleId="Border">
    <w:name w:val="Border"/>
    <w:basedOn w:val="Normal"/>
    <w:qFormat/>
    <w:rsid w:val="00F468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8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8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8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8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8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8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8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8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804"/>
    <w:rPr>
      <w:u w:val="single"/>
    </w:rPr>
  </w:style>
  <w:style w:type="character" w:customStyle="1" w:styleId="BoldandItalics">
    <w:name w:val="Bold and Italics"/>
    <w:qFormat/>
    <w:rsid w:val="00F46804"/>
    <w:rPr>
      <w:b/>
      <w:i/>
      <w:u w:val="none"/>
    </w:rPr>
  </w:style>
  <w:style w:type="paragraph" w:styleId="BalloonText">
    <w:name w:val="Balloon Text"/>
    <w:basedOn w:val="Normal"/>
    <w:link w:val="BalloonTextChar"/>
    <w:rsid w:val="00F468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8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8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8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8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8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804"/>
    <w:pPr>
      <w:spacing w:before="0" w:after="0"/>
    </w:pPr>
  </w:style>
  <w:style w:type="paragraph" w:customStyle="1" w:styleId="BodyTextBold">
    <w:name w:val="Body Text Bold"/>
    <w:basedOn w:val="BodyText"/>
    <w:qFormat/>
    <w:rsid w:val="00F46804"/>
    <w:rPr>
      <w:b/>
    </w:rPr>
  </w:style>
  <w:style w:type="character" w:styleId="Hyperlink">
    <w:name w:val="Hyperlink"/>
    <w:basedOn w:val="DefaultParagraphFont"/>
    <w:uiPriority w:val="99"/>
    <w:unhideWhenUsed/>
    <w:rsid w:val="00224C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4662</Characters>
  <Application>Microsoft Office Word</Application>
  <DocSecurity>0</DocSecurity>
  <Lines>150</Lines>
  <Paragraphs>86</Paragraphs>
  <ScaleCrop>false</ScaleCrop>
  <Company>Author-it Software Corporation Ltd.</Company>
  <LinksUpToDate>false</LinksUpToDate>
  <CharactersWithSpaces>5306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ACMVET511 Apply principles of animal behaviour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2022-07-16T08:33:00Z</dcterms:created>
  <dcterms:modified xsi:type="dcterms:W3CDTF">2022-07-16T08:33:00Z</dcterms:modified>
</cp:coreProperties>
</file>