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95D" w:rsidP="002F395D">
      <w:pPr>
        <w:pStyle w:val="Title"/>
      </w:pPr>
      <w:r>
        <w:fldChar w:fldCharType="begin"/>
      </w:r>
      <w:r>
        <w:instrText xml:space="preserve"> TITLE   \* MERGEFORMAT </w:instrText>
      </w:r>
      <w:r>
        <w:fldChar w:fldCharType="separate"/>
      </w:r>
      <w:r>
        <w:t>ACMVET508 Support veterinary practice communication and professional development</w:t>
      </w:r>
      <w:r>
        <w:fldChar w:fldCharType="end"/>
      </w:r>
    </w:p>
    <w:p w:rsidR="002F395D" w:rsidP="002F395D">
      <w:pPr>
        <w:pStyle w:val="Version"/>
        <w:sectPr w:rsidSect="00E84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1EF" w:rsidP="00E841EF">
      <w:pPr>
        <w:pStyle w:val="SuperHeading"/>
      </w:pPr>
      <w:r w:rsidRPr="00E841EF">
        <w:t>ACMVET508 Support veterinary practice communication and professional development</w:t>
      </w:r>
    </w:p>
    <w:p w:rsidR="00000000" w:rsidRPr="00E841EF" w:rsidP="00E841EF">
      <w:pPr>
        <w:pStyle w:val="Heading1"/>
      </w:pPr>
      <w:bookmarkStart w:id="1" w:name="O_875197"/>
      <w:bookmarkEnd w:id="1"/>
      <w:r w:rsidRPr="00E841EF">
        <w:t>Modification History</w:t>
      </w:r>
    </w:p>
    <w:tbl>
      <w:tblPr>
        <w:tblW w:w="9520" w:type="dxa"/>
        <w:tblLayout w:type="fixed"/>
        <w:tblCellMar>
          <w:left w:w="62" w:type="dxa"/>
          <w:right w:w="62" w:type="dxa"/>
        </w:tblCellMar>
        <w:tblLook w:val="0000"/>
      </w:tblPr>
      <w:tblGrid>
        <w:gridCol w:w="2581"/>
        <w:gridCol w:w="6939"/>
      </w:tblGrid>
      <w:tr w:rsidTr="00E841E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rPr>
                <w:rStyle w:val="SpecialBold"/>
              </w:rPr>
              <w:t>Comments</w:t>
            </w:r>
          </w:p>
        </w:tc>
      </w:tr>
      <w:tr w:rsidTr="00E841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This version released with ACM Animal Care and Management Training Package Version 2.0.</w:t>
            </w:r>
          </w:p>
        </w:tc>
      </w:tr>
    </w:tbl>
    <w:p w:rsidR="00000000" w:rsidRPr="00E841EF" w:rsidP="00E841EF">
      <w:pPr>
        <w:pStyle w:val="BodyText"/>
      </w:pPr>
    </w:p>
    <w:p w:rsidR="00000000" w:rsidRPr="00E841EF" w:rsidP="00E841EF">
      <w:pPr>
        <w:pStyle w:val="AllowPageBreak"/>
      </w:pPr>
    </w:p>
    <w:p w:rsidR="00000000" w:rsidRPr="00E841EF" w:rsidP="00E841EF">
      <w:pPr>
        <w:pStyle w:val="Heading1"/>
      </w:pPr>
      <w:bookmarkStart w:id="2" w:name="O_875198"/>
      <w:bookmarkEnd w:id="2"/>
      <w:r w:rsidRPr="00E841EF">
        <w:t>Application</w:t>
      </w:r>
    </w:p>
    <w:p w:rsidR="00000000" w:rsidRPr="00E841EF" w:rsidP="002F395D">
      <w:pPr>
        <w:pStyle w:val="BodyText"/>
      </w:pPr>
      <w:r w:rsidRPr="00E841EF">
        <w:t>This unit of competency describes the skills and knowledge required to communicate at an advanced clinical level with veterinarians, other allied health professionals, practice staff and clients as well as contributing to the knowledge base and</w:t>
      </w:r>
      <w:r w:rsidRPr="00E841EF">
        <w:t xml:space="preserve"> professional development of the veterinary practice.</w:t>
      </w:r>
    </w:p>
    <w:p w:rsidR="00000000" w:rsidRPr="00E841EF" w:rsidP="002F395D">
      <w:pPr>
        <w:pStyle w:val="BodyText"/>
      </w:pPr>
      <w:r w:rsidRPr="00E841EF">
        <w:t>This unit applies to veterinary nurses with extensive vocational expertise who are responsible for managing practice communications and staff development and support for veterinarians in general practi</w:t>
      </w:r>
      <w:r w:rsidRPr="00E841EF">
        <w:t>ce. The unit applies to veterinary nurses who work in a veterinary practice under the supervision of a registered veterinarian, in senior supervisory role.</w:t>
      </w:r>
    </w:p>
    <w:p w:rsidR="00000000" w:rsidRPr="00E841EF" w:rsidP="002F395D">
      <w:pPr>
        <w:pStyle w:val="BodyText"/>
      </w:pPr>
      <w:r w:rsidRPr="00E841EF">
        <w:t>Legislative and regulatory requirements apply to veterinary nurses but vary according to state/terr</w:t>
      </w:r>
      <w:r w:rsidRPr="00E841EF">
        <w:t>itory jurisdictions. Users must check with the relevant regulatory authority before delivery.</w:t>
      </w:r>
    </w:p>
    <w:p w:rsidR="00000000" w:rsidRPr="00E841EF" w:rsidP="00E841EF">
      <w:pPr>
        <w:pStyle w:val="Heading1"/>
      </w:pPr>
      <w:bookmarkStart w:id="3" w:name="O_875199"/>
      <w:bookmarkEnd w:id="3"/>
      <w:r w:rsidRPr="00E841EF">
        <w:t>Pre-requisite Unit</w:t>
      </w:r>
    </w:p>
    <w:p w:rsidR="00000000" w:rsidRPr="00E841EF" w:rsidP="002F395D">
      <w:pPr>
        <w:pStyle w:val="BodyText"/>
      </w:pPr>
      <w:r w:rsidRPr="00E841EF">
        <w:t>Nil</w:t>
      </w:r>
    </w:p>
    <w:p w:rsidR="00000000" w:rsidRPr="00E841EF" w:rsidP="00E841EF">
      <w:pPr>
        <w:pStyle w:val="Heading1"/>
      </w:pPr>
      <w:bookmarkStart w:id="4" w:name="O_875201"/>
      <w:bookmarkEnd w:id="4"/>
      <w:r w:rsidRPr="00E841EF">
        <w:t>Unit Sector</w:t>
      </w:r>
    </w:p>
    <w:p w:rsidR="00000000" w:rsidRPr="00E841EF" w:rsidP="002F395D">
      <w:pPr>
        <w:pStyle w:val="BodyText"/>
      </w:pPr>
      <w:r w:rsidRPr="00E841EF">
        <w:t>Veterinary Nursing (VET)</w:t>
      </w:r>
    </w:p>
    <w:p w:rsidR="00000000" w:rsidRPr="00E841EF" w:rsidP="00E841EF">
      <w:pPr>
        <w:pStyle w:val="Heading1"/>
      </w:pPr>
      <w:bookmarkStart w:id="5" w:name="O_875202"/>
      <w:bookmarkEnd w:id="5"/>
      <w:r w:rsidRPr="00E841EF">
        <w:t>Elements and Performance Criteria</w:t>
      </w:r>
    </w:p>
    <w:tbl>
      <w:tblPr>
        <w:tblW w:w="9520" w:type="dxa"/>
        <w:tblLayout w:type="fixed"/>
        <w:tblCellMar>
          <w:left w:w="62" w:type="dxa"/>
          <w:right w:w="62" w:type="dxa"/>
        </w:tblCellMar>
        <w:tblLook w:val="0000"/>
      </w:tblPr>
      <w:tblGrid>
        <w:gridCol w:w="2580"/>
        <w:gridCol w:w="6940"/>
      </w:tblGrid>
      <w:tr w:rsidTr="002F39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41EF" w:rsidP="00E841EF">
            <w:pPr>
              <w:pStyle w:val="BodyText"/>
            </w:pPr>
            <w:r w:rsidRPr="00E841E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41EF">
            <w:pPr>
              <w:pStyle w:val="BodyText"/>
              <w:rPr>
                <w:lang w:val="en-NZ"/>
              </w:rPr>
            </w:pPr>
            <w:r w:rsidRPr="00E841EF">
              <w:rPr>
                <w:rStyle w:val="SpecialBold"/>
              </w:rPr>
              <w:t>Performance Criteria</w:t>
            </w:r>
          </w:p>
        </w:tc>
      </w:tr>
      <w:tr w:rsidTr="002F395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rPr>
                <w:rStyle w:val="Emphasis"/>
              </w:rPr>
              <w:t>Performance criteria describe the performance needed to demonstrate achievement of the element.</w:t>
            </w:r>
          </w:p>
        </w:tc>
      </w:tr>
      <w:tr w:rsidTr="002F39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1. Facilitate admission and discharge referral patients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1.1 Explain admission and discharge procedures to the relevant parties and complete procedures for referral patients</w:t>
            </w:r>
          </w:p>
          <w:p w:rsidR="00000000" w:rsidRPr="00E841EF" w:rsidP="00E841EF">
            <w:pPr>
              <w:pStyle w:val="BodyText"/>
            </w:pPr>
            <w:r w:rsidRPr="00E841EF">
              <w:t>1.2 Document patient case history, diagnostics and treatments information and relay information to stakeholders</w:t>
            </w:r>
          </w:p>
          <w:p w:rsidR="00000000" w:rsidRPr="00E841EF" w:rsidP="00E841EF">
            <w:pPr>
              <w:pStyle w:val="BodyText"/>
            </w:pPr>
            <w:r w:rsidRPr="00E841EF">
              <w:t>1.3 Comply with practice po</w:t>
            </w:r>
            <w:r w:rsidRPr="00E841EF">
              <w:t>licies on information security and privacy requirements</w:t>
            </w:r>
          </w:p>
          <w:p w:rsidR="00000000" w:rsidRPr="00E841EF" w:rsidP="00E841EF">
            <w:pPr>
              <w:pStyle w:val="BodyText"/>
            </w:pPr>
            <w:r w:rsidRPr="00E841EF">
              <w:t>1.4 Explain specific nursing requirements to stakeholders and make follow-up appointments as per veterinary instructions</w:t>
            </w:r>
          </w:p>
          <w:p w:rsidR="00000000" w:rsidP="00E841EF">
            <w:pPr>
              <w:pStyle w:val="BodyText"/>
              <w:rPr>
                <w:lang w:val="en-NZ"/>
              </w:rPr>
            </w:pPr>
            <w:r w:rsidRPr="00E841EF">
              <w:t>1.5 Forward details of patient’s treatment and after care to the referring vete</w:t>
            </w:r>
            <w:r w:rsidRPr="00E841EF">
              <w:t>rinarian</w:t>
            </w:r>
          </w:p>
        </w:tc>
      </w:tr>
      <w:tr w:rsidTr="002F39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2. Interact with other veterinary health care professionals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2.1 Identify the range of veterinary health care professionals and services available for veterinary practice needs</w:t>
            </w:r>
          </w:p>
          <w:p w:rsidR="00000000" w:rsidRPr="00E841EF" w:rsidP="00E841EF">
            <w:pPr>
              <w:pStyle w:val="BodyText"/>
            </w:pPr>
            <w:r w:rsidRPr="00E841EF">
              <w:t>2.2 Align veterinary health care professionals and support services to</w:t>
            </w:r>
            <w:r w:rsidRPr="00E841EF">
              <w:t xml:space="preserve"> specific veterinary case needs</w:t>
            </w:r>
          </w:p>
          <w:p w:rsidR="00000000" w:rsidP="00E841EF">
            <w:pPr>
              <w:pStyle w:val="BodyText"/>
              <w:rPr>
                <w:lang w:val="en-NZ"/>
              </w:rPr>
            </w:pPr>
            <w:r w:rsidRPr="00E841EF">
              <w:t>2.3 Use effective communication strategies and appropriate veterinary terminology when liaising with consulting veterinary health care professionals</w:t>
            </w:r>
          </w:p>
        </w:tc>
      </w:tr>
      <w:tr w:rsidTr="002F39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3. Communicate with clients about veterinary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3.1 Explain veterin</w:t>
            </w:r>
            <w:r w:rsidRPr="00E841EF">
              <w:t>ary terminology to clients to ensure they understand relevant treatments</w:t>
            </w:r>
          </w:p>
          <w:p w:rsidR="00000000" w:rsidRPr="00E841EF" w:rsidP="00E841EF">
            <w:pPr>
              <w:pStyle w:val="BodyText"/>
            </w:pPr>
            <w:r w:rsidRPr="00E841EF">
              <w:t>3.2 Use effective communication strategies to verify and clarify instructions from veterinarians or other health care professionals</w:t>
            </w:r>
          </w:p>
          <w:p w:rsidR="00000000" w:rsidP="00E841EF">
            <w:pPr>
              <w:pStyle w:val="BodyText"/>
              <w:rPr>
                <w:lang w:val="en-NZ"/>
              </w:rPr>
            </w:pPr>
            <w:r w:rsidRPr="00E841EF">
              <w:t>3.3 Interpret abbreviations used in workplace speci</w:t>
            </w:r>
            <w:r w:rsidRPr="00E841EF">
              <w:t>fic contexts and use them in recording information</w:t>
            </w:r>
          </w:p>
        </w:tc>
      </w:tr>
      <w:tr w:rsidTr="002F39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 xml:space="preserve">4. Seek out and apply veterinary nursing information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4.1 Critically evaluate collected data using a variety of methods and sources relevant to the clinical setting</w:t>
            </w:r>
          </w:p>
          <w:p w:rsidR="00000000" w:rsidRPr="00E841EF" w:rsidP="00E841EF">
            <w:pPr>
              <w:pStyle w:val="BodyText"/>
            </w:pPr>
            <w:r w:rsidRPr="00E841EF">
              <w:t>4.2 Improve existing workplace practice</w:t>
            </w:r>
            <w:r w:rsidRPr="00E841EF">
              <w:t>s and procedures using knowledge of the historical, theoretical and philosophical aspects of the field of practice</w:t>
            </w:r>
          </w:p>
          <w:p w:rsidR="00000000" w:rsidRPr="00E841EF" w:rsidP="00E841EF">
            <w:pPr>
              <w:pStyle w:val="BodyText"/>
            </w:pPr>
            <w:r w:rsidRPr="00E841EF">
              <w:t xml:space="preserve">4.3 Evaluate new treatments, protocols and procedures within the scope of work role and report them to supervisor </w:t>
            </w:r>
          </w:p>
          <w:p w:rsidR="00000000" w:rsidRPr="00E841EF" w:rsidP="00E841EF">
            <w:pPr>
              <w:pStyle w:val="BodyText"/>
            </w:pPr>
            <w:r w:rsidRPr="00E841EF">
              <w:t>4.4 Evaluate research stra</w:t>
            </w:r>
            <w:r w:rsidRPr="00E841EF">
              <w:t>tegies and methodologies for relevance, reliability and quality of evidence</w:t>
            </w:r>
          </w:p>
          <w:p w:rsidR="00000000" w:rsidP="00E841EF">
            <w:pPr>
              <w:pStyle w:val="BodyText"/>
              <w:rPr>
                <w:lang w:val="en-NZ"/>
              </w:rPr>
            </w:pPr>
            <w:r w:rsidRPr="00E841EF">
              <w:t>4.5 Critically evaluate specific research information</w:t>
            </w:r>
          </w:p>
        </w:tc>
      </w:tr>
      <w:tr w:rsidTr="002F39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 xml:space="preserve">5. Contribute to </w:t>
            </w:r>
            <w:r w:rsidRPr="00E841EF">
              <w:t>professional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 xml:space="preserve">5.1 Establish links with veterinary nurses and other relevant allied </w:t>
            </w:r>
            <w:r w:rsidRPr="00E841EF">
              <w:t>healthcare professionals</w:t>
            </w:r>
          </w:p>
          <w:p w:rsidR="00000000" w:rsidRPr="00E841EF" w:rsidP="00E841EF">
            <w:pPr>
              <w:pStyle w:val="BodyText"/>
            </w:pPr>
            <w:r w:rsidRPr="00E841EF">
              <w:t>5.2 Identify and use personal professional development opportunities to plan skills and knowledge enhancement for self and others</w:t>
            </w:r>
          </w:p>
          <w:p w:rsidR="00000000" w:rsidRPr="00E841EF" w:rsidP="00E841EF">
            <w:pPr>
              <w:pStyle w:val="BodyText"/>
            </w:pPr>
            <w:r w:rsidRPr="00E841EF">
              <w:t>5.3 Monitor changes in veterinar</w:t>
            </w:r>
            <w:r w:rsidRPr="00E841EF">
              <w:t>y nursing procedures and techniques and report findings to others</w:t>
            </w:r>
          </w:p>
          <w:p w:rsidR="00000000" w:rsidRPr="00E841EF" w:rsidP="00E841EF">
            <w:pPr>
              <w:pStyle w:val="BodyText"/>
            </w:pPr>
            <w:r w:rsidRPr="00E841EF">
              <w:t>5.4 Present case study and literature review to others in a public or peer setting</w:t>
            </w:r>
          </w:p>
          <w:p w:rsidR="00000000" w:rsidRPr="00E841EF" w:rsidP="00E841EF">
            <w:pPr>
              <w:pStyle w:val="BodyText"/>
            </w:pPr>
            <w:r w:rsidRPr="00E841EF">
              <w:t>5.5 Transfer skills and knowledge to new contexts</w:t>
            </w:r>
          </w:p>
        </w:tc>
      </w:tr>
    </w:tbl>
    <w:p w:rsidR="00000000" w:rsidRPr="00E841EF" w:rsidP="00E841EF">
      <w:pPr>
        <w:pStyle w:val="List"/>
      </w:pPr>
    </w:p>
    <w:p w:rsidR="00000000" w:rsidRPr="00E841EF" w:rsidP="00E841EF">
      <w:pPr>
        <w:pStyle w:val="AllowPageBreak"/>
      </w:pPr>
    </w:p>
    <w:p w:rsidR="00000000" w:rsidRPr="00E841EF" w:rsidP="00E841EF">
      <w:pPr>
        <w:pStyle w:val="Heading1"/>
      </w:pPr>
      <w:bookmarkStart w:id="6" w:name="O_875203"/>
      <w:bookmarkEnd w:id="6"/>
      <w:r w:rsidRPr="00E841EF">
        <w:t>Foundation Skills</w:t>
      </w:r>
    </w:p>
    <w:p w:rsidR="00000000" w:rsidRPr="002F395D" w:rsidP="002F395D">
      <w:pPr>
        <w:pStyle w:val="BodyText"/>
        <w:rPr>
          <w:i/>
        </w:rPr>
      </w:pPr>
      <w:r w:rsidRPr="002F395D">
        <w:rPr>
          <w:rStyle w:val="Emphasis"/>
        </w:rPr>
        <w:t>This section describ</w:t>
      </w:r>
      <w:r w:rsidRPr="002F395D">
        <w:rPr>
          <w:rStyle w:val="Emphasis"/>
        </w:rPr>
        <w:t>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841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rPr>
                <w:rStyle w:val="SpecialBold"/>
              </w:rPr>
              <w:t>Description</w:t>
            </w:r>
          </w:p>
        </w:tc>
      </w:tr>
      <w:tr w:rsidTr="00E841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ListBullet"/>
            </w:pPr>
            <w:r w:rsidRPr="00E841EF">
              <w:t>Proofread texts to ensure clarity of meaning, accuracy of grammar and terminology</w:t>
            </w:r>
          </w:p>
          <w:p w:rsidR="00000000" w:rsidP="00E841EF">
            <w:pPr>
              <w:pStyle w:val="ListBullet"/>
              <w:rPr>
                <w:lang w:val="en-NZ"/>
              </w:rPr>
            </w:pPr>
            <w:r w:rsidRPr="00E841EF">
              <w:t>Read and interpret a variety of research texts</w:t>
            </w:r>
          </w:p>
        </w:tc>
      </w:tr>
      <w:tr w:rsidTr="00E841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ListBullet"/>
              <w:rPr>
                <w:lang w:val="en-NZ"/>
              </w:rPr>
            </w:pPr>
            <w:r w:rsidRPr="00E841EF">
              <w:t>Prepare general information, reports and papers to meet the needs of the target audience</w:t>
            </w:r>
          </w:p>
        </w:tc>
      </w:tr>
      <w:tr w:rsidTr="00E841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Interacting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ListBullet"/>
              <w:rPr>
                <w:lang w:val="en-NZ"/>
              </w:rPr>
            </w:pPr>
            <w:r w:rsidRPr="00E841EF">
              <w:t>Pl</w:t>
            </w:r>
            <w:r w:rsidRPr="00E841EF">
              <w:t>ay a lead role in situations requiring effective collaboration, demonstrating effective veterinary skills</w:t>
            </w:r>
          </w:p>
        </w:tc>
      </w:tr>
      <w:tr w:rsidTr="00E841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ListBullet"/>
            </w:pPr>
            <w:r w:rsidRPr="00E841EF">
              <w:t>Address irregularities and contingencies in the context of the work role</w:t>
            </w:r>
          </w:p>
        </w:tc>
      </w:tr>
    </w:tbl>
    <w:p w:rsidR="00000000" w:rsidRPr="00E841EF" w:rsidP="00E841EF">
      <w:pPr>
        <w:pStyle w:val="BodyText"/>
      </w:pPr>
    </w:p>
    <w:p w:rsidR="00000000" w:rsidRPr="00E841EF" w:rsidP="00E841EF">
      <w:pPr>
        <w:pStyle w:val="AllowPageBreak"/>
      </w:pPr>
    </w:p>
    <w:p w:rsidR="00000000" w:rsidRPr="00E841EF" w:rsidP="00E841EF">
      <w:pPr>
        <w:pStyle w:val="Heading1"/>
      </w:pPr>
      <w:bookmarkStart w:id="7" w:name="O_875205"/>
      <w:bookmarkEnd w:id="7"/>
      <w:r w:rsidRPr="00E841EF">
        <w:t>Unit Mapping Information</w:t>
      </w:r>
    </w:p>
    <w:tbl>
      <w:tblPr>
        <w:tblW w:w="9520" w:type="dxa"/>
        <w:tblLayout w:type="fixed"/>
        <w:tblCellMar>
          <w:left w:w="62" w:type="dxa"/>
          <w:right w:w="62" w:type="dxa"/>
        </w:tblCellMar>
        <w:tblLook w:val="0000"/>
      </w:tblPr>
      <w:tblGrid>
        <w:gridCol w:w="2278"/>
        <w:gridCol w:w="2386"/>
        <w:gridCol w:w="2736"/>
        <w:gridCol w:w="2120"/>
      </w:tblGrid>
      <w:tr w:rsidTr="00E841EF">
        <w:tblPrEx>
          <w:tblW w:w="9520" w:type="dxa"/>
          <w:tblLayout w:type="fixed"/>
          <w:tblCellMar>
            <w:left w:w="62" w:type="dxa"/>
            <w:right w:w="62" w:type="dxa"/>
          </w:tblCellMar>
          <w:tblLook w:val="0000"/>
        </w:tblPrEx>
        <w:trPr>
          <w:tblHeader/>
        </w:trPr>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rPr>
                <w:rStyle w:val="SpecialBold"/>
              </w:rPr>
              <w:t>Code and title previous version</w:t>
            </w:r>
          </w:p>
        </w:tc>
        <w:tc>
          <w:tcPr>
            <w:tcW w:w="2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rPr>
                <w:rStyle w:val="SpecialBold"/>
              </w:rPr>
              <w:t>Comments</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rPr>
                <w:rStyle w:val="SpecialBold"/>
              </w:rPr>
              <w:t>Equivalence status</w:t>
            </w:r>
          </w:p>
        </w:tc>
      </w:tr>
      <w:tr w:rsidTr="00E841EF">
        <w:tblPrEx>
          <w:tblW w:w="9520" w:type="dxa"/>
          <w:tblLayout w:type="fixed"/>
          <w:tblCellMar>
            <w:left w:w="62" w:type="dxa"/>
            <w:right w:w="62" w:type="dxa"/>
          </w:tblCellMar>
          <w:tblLook w:val="0000"/>
        </w:tblPrEx>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ACMVET508 Support veterinary practice communication and professional development</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1EF">
            <w:pPr>
              <w:pStyle w:val="BodyText"/>
              <w:rPr>
                <w:lang w:val="en-NZ"/>
              </w:rPr>
            </w:pPr>
            <w:r w:rsidRPr="00E841EF">
              <w:t>ACMVET508A Support veterinary practice communication and professional development</w:t>
            </w:r>
          </w:p>
        </w:tc>
        <w:tc>
          <w:tcPr>
            <w:tcW w:w="2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U</w:t>
            </w:r>
            <w:r w:rsidRPr="00E841EF">
              <w:t>pdated to meet Standards for Training Packages</w:t>
            </w:r>
          </w:p>
          <w:p w:rsidR="00000000" w:rsidRPr="00E841EF" w:rsidP="00E841EF">
            <w:pPr>
              <w:pStyle w:val="BodyText"/>
            </w:pPr>
            <w:r w:rsidRPr="00E841EF">
              <w:t>Minor changes to clarify content</w:t>
            </w:r>
          </w:p>
          <w:p w:rsidR="00000000" w:rsidRPr="00E841EF" w:rsidP="00E841EF">
            <w:pPr>
              <w:pStyle w:val="BodyText"/>
            </w:pPr>
            <w:r w:rsidRPr="00E841EF">
              <w:t>Assessment requirements revised</w:t>
            </w:r>
          </w:p>
          <w:p w:rsidR="00000000" w:rsidP="00E841EF">
            <w:pPr>
              <w:pStyle w:val="BodyText"/>
              <w:rPr>
                <w:lang w:val="en-NZ"/>
              </w:rPr>
            </w:pPr>
            <w:r w:rsidRPr="00E841EF">
              <w:t>Work placement requirement included</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1EF" w:rsidP="00E841EF">
            <w:pPr>
              <w:pStyle w:val="BodyText"/>
            </w:pPr>
            <w:r w:rsidRPr="00E841EF">
              <w:t>No equivalent unit</w:t>
            </w:r>
          </w:p>
        </w:tc>
      </w:tr>
    </w:tbl>
    <w:p w:rsidR="00000000" w:rsidRPr="00E841EF" w:rsidP="00E841EF">
      <w:pPr>
        <w:pStyle w:val="BodyText"/>
      </w:pPr>
    </w:p>
    <w:p w:rsidR="00000000" w:rsidRPr="00E841EF" w:rsidP="00E841EF">
      <w:pPr>
        <w:pStyle w:val="AllowPageBreak"/>
      </w:pPr>
    </w:p>
    <w:p w:rsidR="00000000" w:rsidRPr="00E841EF" w:rsidP="00E841EF">
      <w:pPr>
        <w:pStyle w:val="Heading1"/>
      </w:pPr>
      <w:bookmarkStart w:id="8" w:name="O_875212"/>
      <w:bookmarkEnd w:id="8"/>
      <w:r w:rsidRPr="00E841EF">
        <w:t>Links</w:t>
      </w:r>
    </w:p>
    <w:p w:rsidR="00000000" w:rsidRPr="00E841EF" w:rsidP="002F395D">
      <w:pPr>
        <w:pStyle w:val="BodyText"/>
      </w:pPr>
      <w:r w:rsidRPr="00E841E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96D6F">
        <w:rPr>
          <w:rStyle w:val="Hyperlink"/>
        </w:rPr>
        <w:t>https://vetnet.gov.au/Pages/TrainingDocs.aspx?q=b75f4b23-54c9-4cc9-a5db-d3502d154103</w:t>
      </w:r>
      <w:r>
        <w:fldChar w:fldCharType="end"/>
      </w:r>
    </w:p>
    <w:p w:rsidR="00000000" w:rsidRPr="00E841EF" w:rsidP="00E841EF"/>
    <w:sectPr w:rsidSect="00E841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EF" w:rsidRPr="002F395D" w:rsidP="002F3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5D" w:rsidP="00E84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395D" w:rsidP="00E841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F395D" w:rsidP="00E84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1EF" w:rsidRPr="002F395D" w:rsidP="002F3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95D" w:rsidRPr="002D2AF8" w:rsidP="00E841EF">
    <w:pPr>
      <w:pStyle w:val="Header"/>
      <w:framePr w:wrap="around"/>
    </w:pPr>
    <w:r>
      <w:fldChar w:fldCharType="begin"/>
    </w:r>
    <w:r>
      <w:instrText xml:space="preserve"> TITLE   \* MERGEFORMAT </w:instrText>
    </w:r>
    <w:r>
      <w:fldChar w:fldCharType="separate"/>
    </w:r>
    <w:r>
      <w:t>ACMVET508 Support veterinary practice communication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2F395D" w:rsidP="00E84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B2D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903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1EF"/>
    <w:pPr>
      <w:spacing w:before="360" w:after="60"/>
      <w:outlineLvl w:val="0"/>
    </w:pPr>
    <w:rPr>
      <w:sz w:val="32"/>
    </w:rPr>
  </w:style>
  <w:style w:type="paragraph" w:styleId="Heading2">
    <w:name w:val="heading 2"/>
    <w:basedOn w:val="HeadingBase"/>
    <w:next w:val="BodyText"/>
    <w:link w:val="Heading2Char"/>
    <w:qFormat/>
    <w:rsid w:val="00E841EF"/>
    <w:pPr>
      <w:keepLines/>
      <w:spacing w:before="240" w:after="120"/>
      <w:outlineLvl w:val="1"/>
    </w:pPr>
    <w:rPr>
      <w:sz w:val="28"/>
      <w:szCs w:val="40"/>
    </w:rPr>
  </w:style>
  <w:style w:type="paragraph" w:styleId="Heading3">
    <w:name w:val="heading 3"/>
    <w:basedOn w:val="HeadingBase"/>
    <w:next w:val="BodyText"/>
    <w:link w:val="Heading3Char"/>
    <w:qFormat/>
    <w:rsid w:val="00E841EF"/>
    <w:pPr>
      <w:spacing w:before="180" w:after="120"/>
      <w:outlineLvl w:val="2"/>
    </w:pPr>
    <w:rPr>
      <w:spacing w:val="-10"/>
      <w:kern w:val="32"/>
    </w:rPr>
  </w:style>
  <w:style w:type="paragraph" w:styleId="Heading4">
    <w:name w:val="heading 4"/>
    <w:basedOn w:val="HeadingBase"/>
    <w:next w:val="BodyText"/>
    <w:link w:val="Heading4Char"/>
    <w:qFormat/>
    <w:rsid w:val="00E841EF"/>
    <w:pPr>
      <w:spacing w:before="160" w:after="120"/>
      <w:outlineLvl w:val="3"/>
    </w:pPr>
    <w:rPr>
      <w:sz w:val="22"/>
    </w:rPr>
  </w:style>
  <w:style w:type="paragraph" w:styleId="Heading5">
    <w:name w:val="heading 5"/>
    <w:basedOn w:val="HeadingBase"/>
    <w:next w:val="Normal"/>
    <w:link w:val="Heading5Char"/>
    <w:qFormat/>
    <w:rsid w:val="00E841EF"/>
    <w:pPr>
      <w:spacing w:before="80"/>
      <w:outlineLvl w:val="4"/>
    </w:pPr>
    <w:rPr>
      <w:color w:val="918585"/>
      <w:sz w:val="20"/>
    </w:rPr>
  </w:style>
  <w:style w:type="paragraph" w:styleId="Heading6">
    <w:name w:val="heading 6"/>
    <w:basedOn w:val="HeadingBase"/>
    <w:next w:val="Normal"/>
    <w:link w:val="Heading6Char"/>
    <w:qFormat/>
    <w:rsid w:val="00E841EF"/>
    <w:pPr>
      <w:spacing w:before="60"/>
      <w:outlineLvl w:val="5"/>
    </w:pPr>
    <w:rPr>
      <w:color w:val="918585"/>
      <w:sz w:val="20"/>
    </w:rPr>
  </w:style>
  <w:style w:type="paragraph" w:styleId="Heading7">
    <w:name w:val="heading 7"/>
    <w:basedOn w:val="Normal"/>
    <w:next w:val="Normal"/>
    <w:link w:val="Heading7Char"/>
    <w:qFormat/>
    <w:rsid w:val="00E841EF"/>
    <w:pPr>
      <w:ind w:left="720"/>
      <w:outlineLvl w:val="6"/>
    </w:pPr>
    <w:rPr>
      <w:i/>
    </w:rPr>
  </w:style>
  <w:style w:type="paragraph" w:styleId="Heading8">
    <w:name w:val="heading 8"/>
    <w:basedOn w:val="Normal"/>
    <w:next w:val="Normal"/>
    <w:link w:val="Heading8Char"/>
    <w:qFormat/>
    <w:rsid w:val="00E841EF"/>
    <w:pPr>
      <w:ind w:left="720"/>
      <w:outlineLvl w:val="7"/>
    </w:pPr>
    <w:rPr>
      <w:i/>
    </w:rPr>
  </w:style>
  <w:style w:type="paragraph" w:styleId="Heading9">
    <w:name w:val="heading 9"/>
    <w:basedOn w:val="Normal"/>
    <w:next w:val="Normal"/>
    <w:link w:val="Heading9Char"/>
    <w:qFormat/>
    <w:rsid w:val="00E841EF"/>
    <w:pPr>
      <w:ind w:left="720"/>
      <w:outlineLvl w:val="8"/>
    </w:pPr>
    <w:rPr>
      <w:i/>
    </w:rPr>
  </w:style>
  <w:style w:type="character" w:default="1" w:styleId="DefaultParagraphFont">
    <w:name w:val="Default Paragraph Font"/>
    <w:uiPriority w:val="1"/>
    <w:unhideWhenUsed/>
    <w:rsid w:val="00E84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1EF"/>
  </w:style>
  <w:style w:type="character" w:customStyle="1" w:styleId="Heading1Char">
    <w:name w:val="Heading 1 Char"/>
    <w:basedOn w:val="DefaultParagraphFont"/>
    <w:link w:val="Heading1"/>
    <w:rsid w:val="00E841EF"/>
    <w:rPr>
      <w:rFonts w:ascii="Times New Roman" w:eastAsia="Times New Roman" w:hAnsi="Times New Roman" w:cs="Times New Roman"/>
      <w:b/>
      <w:sz w:val="32"/>
      <w:szCs w:val="20"/>
      <w:lang w:eastAsia="en-US"/>
    </w:rPr>
  </w:style>
  <w:style w:type="paragraph" w:styleId="BodyText">
    <w:name w:val="Body Text"/>
    <w:basedOn w:val="Normal"/>
    <w:link w:val="BodyTextChar"/>
    <w:rsid w:val="00E84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1EF"/>
    <w:rPr>
      <w:rFonts w:ascii="Times New Roman" w:eastAsia="Times New Roman" w:hAnsi="Times New Roman" w:cs="Times New Roman"/>
      <w:sz w:val="24"/>
      <w:lang w:eastAsia="en-US"/>
    </w:rPr>
  </w:style>
  <w:style w:type="paragraph" w:styleId="List">
    <w:name w:val="List"/>
    <w:basedOn w:val="BodyText"/>
    <w:next w:val="BodyText"/>
    <w:rsid w:val="00E841EF"/>
    <w:pPr>
      <w:tabs>
        <w:tab w:val="left" w:pos="340"/>
      </w:tabs>
      <w:spacing w:before="60" w:after="60"/>
      <w:ind w:left="340" w:hanging="340"/>
    </w:pPr>
  </w:style>
  <w:style w:type="paragraph" w:styleId="ListBullet">
    <w:name w:val="List Bullet"/>
    <w:basedOn w:val="List"/>
    <w:rsid w:val="00E841EF"/>
    <w:pPr>
      <w:numPr>
        <w:numId w:val="11"/>
      </w:numPr>
      <w:tabs>
        <w:tab w:val="clear" w:pos="340"/>
      </w:tabs>
      <w:spacing w:before="40" w:after="40"/>
    </w:pPr>
  </w:style>
  <w:style w:type="character" w:customStyle="1" w:styleId="SpecialBold">
    <w:name w:val="Special Bold"/>
    <w:basedOn w:val="DefaultParagraphFont"/>
    <w:rsid w:val="00E841EF"/>
    <w:rPr>
      <w:b/>
      <w:spacing w:val="0"/>
    </w:rPr>
  </w:style>
  <w:style w:type="character" w:styleId="Emphasis">
    <w:name w:val="Emphasis"/>
    <w:basedOn w:val="DefaultParagraphFont"/>
    <w:qFormat/>
    <w:rsid w:val="00E841EF"/>
    <w:rPr>
      <w:i/>
    </w:rPr>
  </w:style>
  <w:style w:type="paragraph" w:customStyle="1" w:styleId="SuperHeading">
    <w:name w:val="SuperHeading"/>
    <w:basedOn w:val="Normal"/>
    <w:rsid w:val="00E841EF"/>
    <w:pPr>
      <w:spacing w:before="240" w:after="120"/>
      <w:outlineLvl w:val="0"/>
    </w:pPr>
    <w:rPr>
      <w:rFonts w:ascii="Times New Roman" w:hAnsi="Times New Roman"/>
      <w:b/>
      <w:sz w:val="32"/>
    </w:rPr>
  </w:style>
  <w:style w:type="paragraph" w:customStyle="1" w:styleId="AllowPageBreak">
    <w:name w:val="AllowPageBreak"/>
    <w:rsid w:val="00E84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1EF"/>
    <w:rPr>
      <w:rFonts w:ascii="Courier New" w:eastAsia="Times New Roman" w:hAnsi="Courier New" w:cs="Times New Roman"/>
      <w:i/>
      <w:szCs w:val="20"/>
      <w:lang w:eastAsia="en-US"/>
    </w:rPr>
  </w:style>
  <w:style w:type="paragraph" w:customStyle="1" w:styleId="HeadingBase">
    <w:name w:val="Heading Base"/>
    <w:rsid w:val="00E84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1EF"/>
    <w:pPr>
      <w:tabs>
        <w:tab w:val="right" w:leader="dot" w:pos="9072"/>
      </w:tabs>
      <w:ind w:left="567"/>
    </w:pPr>
    <w:rPr>
      <w:szCs w:val="22"/>
    </w:rPr>
  </w:style>
  <w:style w:type="paragraph" w:customStyle="1" w:styleId="TOCBase">
    <w:name w:val="TOC Base"/>
    <w:rsid w:val="00E84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1EF"/>
    <w:pPr>
      <w:tabs>
        <w:tab w:val="right" w:leader="dot" w:pos="9072"/>
      </w:tabs>
      <w:spacing w:before="40" w:after="40"/>
      <w:ind w:left="284"/>
    </w:pPr>
    <w:rPr>
      <w:rFonts w:ascii="Times New Roman" w:hAnsi="Times New Roman"/>
    </w:rPr>
  </w:style>
  <w:style w:type="paragraph" w:styleId="TOC1">
    <w:name w:val="toc 1"/>
    <w:basedOn w:val="TOCBase"/>
    <w:next w:val="Normal"/>
    <w:rsid w:val="00E84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1EF"/>
    <w:rPr>
      <w:rFonts w:ascii="Times New Roman" w:eastAsia="Times New Roman" w:hAnsi="Times New Roman" w:cs="Times New Roman"/>
      <w:sz w:val="16"/>
      <w:lang w:eastAsia="en-US"/>
    </w:rPr>
  </w:style>
  <w:style w:type="paragraph" w:styleId="Title">
    <w:name w:val="Title"/>
    <w:basedOn w:val="HeadingBase"/>
    <w:link w:val="TitleChar"/>
    <w:qFormat/>
    <w:rsid w:val="00E841EF"/>
    <w:pPr>
      <w:spacing w:before="5040"/>
      <w:jc w:val="center"/>
    </w:pPr>
    <w:rPr>
      <w:sz w:val="48"/>
      <w:szCs w:val="72"/>
      <w:lang w:val="en-US"/>
    </w:rPr>
  </w:style>
  <w:style w:type="character" w:customStyle="1" w:styleId="TitleChar">
    <w:name w:val="Title Char"/>
    <w:basedOn w:val="DefaultParagraphFont"/>
    <w:link w:val="Title"/>
    <w:rsid w:val="00E84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1EF"/>
    <w:pPr>
      <w:tabs>
        <w:tab w:val="left" w:pos="3600"/>
        <w:tab w:val="left" w:pos="3958"/>
      </w:tabs>
    </w:pPr>
  </w:style>
  <w:style w:type="paragraph" w:customStyle="1" w:styleId="Note">
    <w:name w:val="Note"/>
    <w:basedOn w:val="BodyText"/>
    <w:rsid w:val="00E84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1EF"/>
    <w:pPr>
      <w:framePr w:wrap="auto" w:hAnchor="text" w:y="6049"/>
    </w:pPr>
    <w:rPr>
      <w:color w:val="000000"/>
      <w:sz w:val="40"/>
    </w:rPr>
  </w:style>
  <w:style w:type="paragraph" w:customStyle="1" w:styleId="TOCTitle">
    <w:name w:val="TOCTitle"/>
    <w:basedOn w:val="Heading1"/>
    <w:rsid w:val="00E841EF"/>
    <w:pPr>
      <w:spacing w:after="240"/>
      <w:jc w:val="center"/>
      <w:outlineLvl w:val="9"/>
    </w:pPr>
    <w:rPr>
      <w:caps/>
    </w:rPr>
  </w:style>
  <w:style w:type="paragraph" w:customStyle="1" w:styleId="Version">
    <w:name w:val="Version"/>
    <w:rsid w:val="00E841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1EF"/>
    <w:pPr>
      <w:numPr>
        <w:numId w:val="12"/>
      </w:numPr>
      <w:tabs>
        <w:tab w:val="clear" w:pos="680"/>
      </w:tabs>
    </w:pPr>
  </w:style>
  <w:style w:type="paragraph" w:styleId="Index1">
    <w:name w:val="index 1"/>
    <w:basedOn w:val="Normal"/>
    <w:next w:val="Normal"/>
    <w:semiHidden/>
    <w:rsid w:val="00E841EF"/>
    <w:pPr>
      <w:keepNext w:val="0"/>
      <w:tabs>
        <w:tab w:val="right" w:pos="4176"/>
      </w:tabs>
      <w:ind w:left="198" w:hanging="198"/>
    </w:pPr>
    <w:rPr>
      <w:rFonts w:ascii="Garamond" w:hAnsi="Garamond"/>
    </w:rPr>
  </w:style>
  <w:style w:type="paragraph" w:styleId="IndexHeading">
    <w:name w:val="index heading"/>
    <w:basedOn w:val="Normal"/>
    <w:next w:val="Index1"/>
    <w:semiHidden/>
    <w:rsid w:val="00E841EF"/>
    <w:pPr>
      <w:spacing w:before="120" w:after="120"/>
    </w:pPr>
    <w:rPr>
      <w:rFonts w:ascii="Arial" w:hAnsi="Arial"/>
      <w:b/>
      <w:color w:val="918585"/>
      <w:sz w:val="24"/>
    </w:rPr>
  </w:style>
  <w:style w:type="paragraph" w:styleId="Header">
    <w:name w:val="header"/>
    <w:basedOn w:val="Normal"/>
    <w:link w:val="HeaderChar"/>
    <w:rsid w:val="00E84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1EF"/>
    <w:rPr>
      <w:rFonts w:ascii="Times New Roman" w:eastAsia="Times New Roman" w:hAnsi="Times New Roman" w:cs="Times New Roman"/>
      <w:sz w:val="16"/>
      <w:szCs w:val="20"/>
      <w:lang w:val="en-GB" w:eastAsia="en-US"/>
    </w:rPr>
  </w:style>
  <w:style w:type="paragraph" w:customStyle="1" w:styleId="Chapter">
    <w:name w:val="Chapter"/>
    <w:basedOn w:val="Normal"/>
    <w:rsid w:val="00E841EF"/>
    <w:pPr>
      <w:spacing w:before="240"/>
    </w:pPr>
    <w:rPr>
      <w:rFonts w:ascii="Times New Roman" w:hAnsi="Times New Roman"/>
      <w:smallCaps/>
      <w:spacing w:val="80"/>
      <w:sz w:val="28"/>
    </w:rPr>
  </w:style>
  <w:style w:type="paragraph" w:customStyle="1" w:styleId="InChapter">
    <w:name w:val="InChapter"/>
    <w:basedOn w:val="Heading3"/>
    <w:rsid w:val="00E841EF"/>
    <w:pPr>
      <w:spacing w:after="240"/>
      <w:outlineLvl w:val="9"/>
    </w:pPr>
    <w:rPr>
      <w:noProof/>
    </w:rPr>
  </w:style>
  <w:style w:type="paragraph" w:styleId="Index2">
    <w:name w:val="index 2"/>
    <w:basedOn w:val="Normal"/>
    <w:next w:val="Normal"/>
    <w:semiHidden/>
    <w:rsid w:val="00E841EF"/>
    <w:pPr>
      <w:tabs>
        <w:tab w:val="right" w:pos="4176"/>
      </w:tabs>
      <w:ind w:left="568" w:hanging="284"/>
    </w:pPr>
    <w:rPr>
      <w:rFonts w:ascii="Garamond" w:hAnsi="Garamond"/>
    </w:rPr>
  </w:style>
  <w:style w:type="paragraph" w:customStyle="1" w:styleId="Byline">
    <w:name w:val="Byline"/>
    <w:rsid w:val="00E84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1EF"/>
    <w:pPr>
      <w:tabs>
        <w:tab w:val="clear" w:pos="3600"/>
        <w:tab w:val="clear" w:pos="3958"/>
      </w:tabs>
      <w:jc w:val="right"/>
    </w:pPr>
  </w:style>
  <w:style w:type="paragraph" w:styleId="Caption">
    <w:name w:val="caption"/>
    <w:basedOn w:val="BodyText"/>
    <w:next w:val="Normal"/>
    <w:qFormat/>
    <w:rsid w:val="00E841EF"/>
    <w:pPr>
      <w:framePr w:w="2268" w:hSpace="181" w:vSpace="181" w:wrap="around" w:vAnchor="text" w:hAnchor="page" w:x="1135" w:y="285" w:anchorLock="1"/>
    </w:pPr>
    <w:rPr>
      <w:i/>
    </w:rPr>
  </w:style>
  <w:style w:type="paragraph" w:customStyle="1" w:styleId="MiniTOCTitle">
    <w:name w:val="MiniTOCTitle"/>
    <w:basedOn w:val="Heading4"/>
    <w:rsid w:val="00E841EF"/>
    <w:pPr>
      <w:spacing w:before="240"/>
      <w:outlineLvl w:val="9"/>
    </w:pPr>
    <w:rPr>
      <w:noProof/>
      <w:sz w:val="24"/>
    </w:rPr>
  </w:style>
  <w:style w:type="paragraph" w:customStyle="1" w:styleId="MiniTOCItem">
    <w:name w:val="MiniTOCItem"/>
    <w:basedOn w:val="ListBullet"/>
    <w:rsid w:val="00E841EF"/>
    <w:pPr>
      <w:numPr>
        <w:numId w:val="0"/>
      </w:numPr>
      <w:tabs>
        <w:tab w:val="right" w:leader="dot" w:pos="6521"/>
      </w:tabs>
      <w:spacing w:before="0" w:after="0"/>
    </w:pPr>
  </w:style>
  <w:style w:type="paragraph" w:customStyle="1" w:styleId="TOFTitle">
    <w:name w:val="TOFTitle"/>
    <w:basedOn w:val="TOCTitle"/>
    <w:rsid w:val="00E841EF"/>
  </w:style>
  <w:style w:type="paragraph" w:styleId="TableofFigures">
    <w:name w:val="table of figures"/>
    <w:basedOn w:val="Normal"/>
    <w:next w:val="Normal"/>
    <w:semiHidden/>
    <w:rsid w:val="00E841EF"/>
    <w:pPr>
      <w:tabs>
        <w:tab w:val="right" w:leader="dot" w:pos="9072"/>
      </w:tabs>
      <w:ind w:left="970" w:hanging="403"/>
    </w:pPr>
    <w:rPr>
      <w:rFonts w:ascii="Times New Roman" w:hAnsi="Times New Roman"/>
      <w:b/>
    </w:rPr>
  </w:style>
  <w:style w:type="paragraph" w:styleId="ListNumber">
    <w:name w:val="List Number"/>
    <w:basedOn w:val="List"/>
    <w:rsid w:val="00E841EF"/>
    <w:pPr>
      <w:numPr>
        <w:numId w:val="14"/>
      </w:numPr>
      <w:tabs>
        <w:tab w:val="clear" w:pos="340"/>
      </w:tabs>
    </w:pPr>
  </w:style>
  <w:style w:type="character" w:customStyle="1" w:styleId="WingdingSymbols">
    <w:name w:val="Wingding Symbols"/>
    <w:rsid w:val="00E841EF"/>
    <w:rPr>
      <w:rFonts w:ascii="Wingdings" w:hAnsi="Wingdings"/>
    </w:rPr>
  </w:style>
  <w:style w:type="paragraph" w:customStyle="1" w:styleId="TableHeading">
    <w:name w:val="Table Heading"/>
    <w:basedOn w:val="HeadingBase"/>
    <w:rsid w:val="00E841EF"/>
    <w:pPr>
      <w:keepLines/>
      <w:pBdr>
        <w:bottom w:val="single" w:sz="6" w:space="1" w:color="918585"/>
      </w:pBdr>
      <w:spacing w:before="240"/>
    </w:pPr>
  </w:style>
  <w:style w:type="character" w:customStyle="1" w:styleId="HotSpot">
    <w:name w:val="HotSpot"/>
    <w:rsid w:val="00E841EF"/>
    <w:rPr>
      <w:color w:val="0033CC"/>
      <w:u w:val="none"/>
    </w:rPr>
  </w:style>
  <w:style w:type="paragraph" w:customStyle="1" w:styleId="BodyTextRight">
    <w:name w:val="Body Text Right"/>
    <w:basedOn w:val="BodyText"/>
    <w:rsid w:val="00E841EF"/>
    <w:pPr>
      <w:spacing w:before="0" w:after="0"/>
      <w:jc w:val="right"/>
    </w:pPr>
  </w:style>
  <w:style w:type="paragraph" w:styleId="Index3">
    <w:name w:val="index 3"/>
    <w:basedOn w:val="ListNumber2"/>
    <w:next w:val="Normal"/>
    <w:semiHidden/>
    <w:rsid w:val="00E841EF"/>
    <w:pPr>
      <w:numPr>
        <w:numId w:val="0"/>
      </w:numPr>
      <w:tabs>
        <w:tab w:val="right" w:leader="dot" w:pos="4176"/>
      </w:tabs>
    </w:pPr>
  </w:style>
  <w:style w:type="paragraph" w:styleId="ListNumber2">
    <w:name w:val="List Number 2"/>
    <w:basedOn w:val="List2"/>
    <w:rsid w:val="00E841EF"/>
    <w:pPr>
      <w:numPr>
        <w:numId w:val="9"/>
      </w:numPr>
      <w:tabs>
        <w:tab w:val="clear" w:pos="1060"/>
      </w:tabs>
    </w:pPr>
  </w:style>
  <w:style w:type="paragraph" w:customStyle="1" w:styleId="MarginNote">
    <w:name w:val="Margin Note"/>
    <w:basedOn w:val="BodyText"/>
    <w:rsid w:val="00E84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1EF"/>
    <w:rPr>
      <w:sz w:val="32"/>
    </w:rPr>
  </w:style>
  <w:style w:type="paragraph" w:customStyle="1" w:styleId="HeadingProcedure">
    <w:name w:val="Heading Procedure"/>
    <w:basedOn w:val="HeadingBase"/>
    <w:next w:val="Normal"/>
    <w:rsid w:val="00E841EF"/>
    <w:pPr>
      <w:tabs>
        <w:tab w:val="left" w:pos="0"/>
      </w:tabs>
      <w:spacing w:before="120" w:after="60"/>
    </w:pPr>
    <w:rPr>
      <w:i/>
      <w:color w:val="918585"/>
      <w:sz w:val="22"/>
    </w:rPr>
  </w:style>
  <w:style w:type="paragraph" w:customStyle="1" w:styleId="TableBodyText">
    <w:name w:val="Table Body Text"/>
    <w:basedOn w:val="BodyText"/>
    <w:rsid w:val="00E841EF"/>
    <w:pPr>
      <w:spacing w:before="60" w:after="60"/>
    </w:pPr>
  </w:style>
  <w:style w:type="paragraph" w:styleId="ListContinue">
    <w:name w:val="List Continue"/>
    <w:basedOn w:val="List"/>
    <w:rsid w:val="00E841EF"/>
    <w:pPr>
      <w:ind w:firstLine="0"/>
    </w:pPr>
  </w:style>
  <w:style w:type="paragraph" w:customStyle="1" w:styleId="ListNote">
    <w:name w:val="List Note"/>
    <w:basedOn w:val="List"/>
    <w:rsid w:val="00E841EF"/>
    <w:pPr>
      <w:pBdr>
        <w:top w:val="single" w:sz="6" w:space="2" w:color="918585"/>
        <w:bottom w:val="single" w:sz="6" w:space="2" w:color="918585"/>
      </w:pBdr>
      <w:tabs>
        <w:tab w:val="left" w:pos="1021"/>
      </w:tabs>
      <w:ind w:firstLine="0"/>
    </w:pPr>
  </w:style>
  <w:style w:type="paragraph" w:customStyle="1" w:styleId="Warning">
    <w:name w:val="Warning"/>
    <w:basedOn w:val="BodyText"/>
    <w:rsid w:val="00E841EF"/>
    <w:pPr>
      <w:shd w:val="clear" w:color="auto" w:fill="D9D9D9"/>
      <w:tabs>
        <w:tab w:val="left" w:pos="992"/>
      </w:tabs>
      <w:ind w:left="119" w:right="119"/>
    </w:pPr>
    <w:rPr>
      <w:sz w:val="20"/>
    </w:rPr>
  </w:style>
  <w:style w:type="paragraph" w:customStyle="1" w:styleId="MarginIcons">
    <w:name w:val="Margin Icons"/>
    <w:basedOn w:val="BodyText"/>
    <w:rsid w:val="00E84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1EF"/>
    <w:rPr>
      <w:rFonts w:ascii="Courier New" w:hAnsi="Courier New"/>
    </w:rPr>
  </w:style>
  <w:style w:type="paragraph" w:customStyle="1" w:styleId="NoteBullet">
    <w:name w:val="Note Bullet"/>
    <w:basedOn w:val="Note"/>
    <w:rsid w:val="00E841EF"/>
    <w:pPr>
      <w:tabs>
        <w:tab w:val="clear" w:pos="680"/>
      </w:tabs>
      <w:spacing w:before="60" w:after="60"/>
    </w:pPr>
  </w:style>
  <w:style w:type="paragraph" w:customStyle="1" w:styleId="SubHeading2">
    <w:name w:val="SubHeading2"/>
    <w:basedOn w:val="HeadingBase"/>
    <w:rsid w:val="00E841EF"/>
    <w:pPr>
      <w:spacing w:before="240" w:after="60"/>
    </w:pPr>
    <w:rPr>
      <w:sz w:val="20"/>
    </w:rPr>
  </w:style>
  <w:style w:type="paragraph" w:customStyle="1" w:styleId="SubHeading1">
    <w:name w:val="SubHeading1"/>
    <w:basedOn w:val="HeadingBase"/>
    <w:rsid w:val="00E841EF"/>
    <w:pPr>
      <w:spacing w:before="240" w:after="60"/>
    </w:pPr>
    <w:rPr>
      <w:color w:val="918585"/>
      <w:sz w:val="22"/>
    </w:rPr>
  </w:style>
  <w:style w:type="paragraph" w:customStyle="1" w:styleId="SideHeading">
    <w:name w:val="Side Heading"/>
    <w:basedOn w:val="HeadingBase"/>
    <w:rsid w:val="00E84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1EF"/>
    <w:pPr>
      <w:numPr>
        <w:numId w:val="10"/>
      </w:numPr>
    </w:pPr>
  </w:style>
  <w:style w:type="paragraph" w:styleId="PlainText">
    <w:name w:val="Plain Text"/>
    <w:basedOn w:val="Normal"/>
    <w:link w:val="PlainTextChar"/>
    <w:rsid w:val="00E841EF"/>
    <w:rPr>
      <w:sz w:val="20"/>
    </w:rPr>
  </w:style>
  <w:style w:type="character" w:customStyle="1" w:styleId="PlainTextChar">
    <w:name w:val="Plain Text Char"/>
    <w:basedOn w:val="DefaultParagraphFont"/>
    <w:link w:val="PlainText"/>
    <w:rsid w:val="00E841EF"/>
    <w:rPr>
      <w:rFonts w:ascii="Courier New" w:eastAsia="Times New Roman" w:hAnsi="Courier New" w:cs="Times New Roman"/>
      <w:sz w:val="20"/>
      <w:szCs w:val="20"/>
      <w:lang w:eastAsia="en-US"/>
    </w:rPr>
  </w:style>
  <w:style w:type="character" w:customStyle="1" w:styleId="MenuOption">
    <w:name w:val="Menu Option"/>
    <w:basedOn w:val="DefaultParagraphFont"/>
    <w:rsid w:val="00E841EF"/>
    <w:rPr>
      <w:b/>
      <w:smallCaps/>
    </w:rPr>
  </w:style>
  <w:style w:type="paragraph" w:customStyle="1" w:styleId="TableListNumber">
    <w:name w:val="Table List Number"/>
    <w:basedOn w:val="ListNumber"/>
    <w:rsid w:val="00E841EF"/>
    <w:pPr>
      <w:numPr>
        <w:numId w:val="0"/>
      </w:numPr>
    </w:pPr>
  </w:style>
  <w:style w:type="paragraph" w:styleId="TOC4">
    <w:name w:val="toc 4"/>
    <w:basedOn w:val="TOCBase"/>
    <w:next w:val="Normal"/>
    <w:semiHidden/>
    <w:rsid w:val="00E841EF"/>
    <w:pPr>
      <w:tabs>
        <w:tab w:val="right" w:leader="dot" w:pos="9071"/>
      </w:tabs>
      <w:ind w:left="1701"/>
    </w:pPr>
  </w:style>
  <w:style w:type="paragraph" w:customStyle="1" w:styleId="ListAlpha">
    <w:name w:val="List Alpha"/>
    <w:basedOn w:val="List"/>
    <w:rsid w:val="00E841EF"/>
    <w:pPr>
      <w:numPr>
        <w:numId w:val="8"/>
      </w:numPr>
    </w:pPr>
  </w:style>
  <w:style w:type="paragraph" w:customStyle="1" w:styleId="ListAlpha2">
    <w:name w:val="List Alpha 2"/>
    <w:basedOn w:val="List2"/>
    <w:rsid w:val="00E841EF"/>
    <w:pPr>
      <w:numPr>
        <w:numId w:val="7"/>
      </w:numPr>
    </w:pPr>
  </w:style>
  <w:style w:type="paragraph" w:styleId="List2">
    <w:name w:val="List 2"/>
    <w:basedOn w:val="BodyText"/>
    <w:rsid w:val="00E841EF"/>
    <w:pPr>
      <w:tabs>
        <w:tab w:val="left" w:pos="680"/>
      </w:tabs>
      <w:spacing w:before="60" w:after="60"/>
      <w:ind w:left="680" w:hanging="340"/>
    </w:pPr>
  </w:style>
  <w:style w:type="paragraph" w:styleId="List3">
    <w:name w:val="List 3"/>
    <w:basedOn w:val="BodyText"/>
    <w:rsid w:val="00E841EF"/>
    <w:pPr>
      <w:tabs>
        <w:tab w:val="left" w:pos="1021"/>
      </w:tabs>
      <w:spacing w:before="60" w:after="60"/>
      <w:ind w:left="1020" w:hanging="340"/>
    </w:pPr>
  </w:style>
  <w:style w:type="paragraph" w:styleId="List4">
    <w:name w:val="List 4"/>
    <w:basedOn w:val="BodyText"/>
    <w:rsid w:val="00E841EF"/>
    <w:pPr>
      <w:tabs>
        <w:tab w:val="left" w:pos="1361"/>
      </w:tabs>
      <w:spacing w:before="60" w:after="60"/>
      <w:ind w:left="1361" w:hanging="340"/>
    </w:pPr>
  </w:style>
  <w:style w:type="paragraph" w:styleId="List5">
    <w:name w:val="List 5"/>
    <w:basedOn w:val="BodyText"/>
    <w:rsid w:val="00E841EF"/>
    <w:pPr>
      <w:tabs>
        <w:tab w:val="left" w:pos="1701"/>
      </w:tabs>
      <w:spacing w:before="60" w:after="60"/>
      <w:ind w:left="1701" w:hanging="340"/>
    </w:pPr>
  </w:style>
  <w:style w:type="paragraph" w:styleId="ListBullet3">
    <w:name w:val="List Bullet 3"/>
    <w:basedOn w:val="List3"/>
    <w:rsid w:val="00E841EF"/>
    <w:pPr>
      <w:numPr>
        <w:numId w:val="13"/>
      </w:numPr>
      <w:tabs>
        <w:tab w:val="clear" w:pos="1021"/>
      </w:tabs>
      <w:ind w:left="1037" w:hanging="357"/>
    </w:pPr>
  </w:style>
  <w:style w:type="paragraph" w:styleId="ListBullet4">
    <w:name w:val="List Bullet 4"/>
    <w:basedOn w:val="List4"/>
    <w:rsid w:val="00E841EF"/>
    <w:pPr>
      <w:numPr>
        <w:numId w:val="2"/>
      </w:numPr>
      <w:tabs>
        <w:tab w:val="clear" w:pos="1361"/>
      </w:tabs>
    </w:pPr>
  </w:style>
  <w:style w:type="paragraph" w:styleId="ListBullet5">
    <w:name w:val="List Bullet 5"/>
    <w:basedOn w:val="List5"/>
    <w:rsid w:val="00E841EF"/>
    <w:pPr>
      <w:numPr>
        <w:numId w:val="3"/>
      </w:numPr>
    </w:pPr>
  </w:style>
  <w:style w:type="paragraph" w:styleId="ListContinue2">
    <w:name w:val="List Continue 2"/>
    <w:basedOn w:val="List2"/>
    <w:rsid w:val="00E841EF"/>
    <w:pPr>
      <w:ind w:firstLine="0"/>
    </w:pPr>
  </w:style>
  <w:style w:type="paragraph" w:styleId="ListContinue3">
    <w:name w:val="List Continue 3"/>
    <w:basedOn w:val="List3"/>
    <w:rsid w:val="00E841EF"/>
    <w:pPr>
      <w:ind w:left="1021" w:firstLine="0"/>
    </w:pPr>
  </w:style>
  <w:style w:type="paragraph" w:styleId="ListContinue4">
    <w:name w:val="List Continue 4"/>
    <w:basedOn w:val="List4"/>
    <w:rsid w:val="00E841EF"/>
    <w:pPr>
      <w:ind w:firstLine="0"/>
    </w:pPr>
  </w:style>
  <w:style w:type="paragraph" w:styleId="ListContinue5">
    <w:name w:val="List Continue 5"/>
    <w:basedOn w:val="List5"/>
    <w:rsid w:val="00E841EF"/>
    <w:pPr>
      <w:ind w:firstLine="0"/>
    </w:pPr>
  </w:style>
  <w:style w:type="paragraph" w:styleId="ListNumber3">
    <w:name w:val="List Number 3"/>
    <w:basedOn w:val="List3"/>
    <w:rsid w:val="00E841EF"/>
    <w:pPr>
      <w:numPr>
        <w:numId w:val="4"/>
      </w:numPr>
    </w:pPr>
  </w:style>
  <w:style w:type="paragraph" w:styleId="ListNumber4">
    <w:name w:val="List Number 4"/>
    <w:basedOn w:val="List4"/>
    <w:rsid w:val="00E841EF"/>
    <w:pPr>
      <w:numPr>
        <w:numId w:val="5"/>
      </w:numPr>
    </w:pPr>
  </w:style>
  <w:style w:type="paragraph" w:styleId="ListNumber5">
    <w:name w:val="List Number 5"/>
    <w:basedOn w:val="List5"/>
    <w:rsid w:val="00E841EF"/>
    <w:pPr>
      <w:numPr>
        <w:numId w:val="6"/>
      </w:numPr>
    </w:pPr>
  </w:style>
  <w:style w:type="paragraph" w:styleId="BlockText">
    <w:name w:val="Block Text"/>
    <w:basedOn w:val="Normal"/>
    <w:rsid w:val="00E841EF"/>
    <w:pPr>
      <w:spacing w:after="120"/>
      <w:ind w:left="1440" w:right="1440"/>
    </w:pPr>
  </w:style>
  <w:style w:type="character" w:customStyle="1" w:styleId="Subscript">
    <w:name w:val="Subscript"/>
    <w:basedOn w:val="DefaultParagraphFont"/>
    <w:rsid w:val="00E841EF"/>
    <w:rPr>
      <w:sz w:val="16"/>
      <w:vertAlign w:val="subscript"/>
    </w:rPr>
  </w:style>
  <w:style w:type="character" w:customStyle="1" w:styleId="Superscript">
    <w:name w:val="Superscript"/>
    <w:basedOn w:val="DefaultParagraphFont"/>
    <w:rsid w:val="00E841EF"/>
    <w:rPr>
      <w:sz w:val="16"/>
      <w:vertAlign w:val="superscript"/>
    </w:rPr>
  </w:style>
  <w:style w:type="character" w:customStyle="1" w:styleId="Symbols">
    <w:name w:val="Symbols"/>
    <w:basedOn w:val="DefaultParagraphFont"/>
    <w:rsid w:val="00E841EF"/>
    <w:rPr>
      <w:rFonts w:ascii="Symbol" w:hAnsi="Symbol"/>
    </w:rPr>
  </w:style>
  <w:style w:type="character" w:customStyle="1" w:styleId="MenuOptions">
    <w:name w:val="Menu Options"/>
    <w:basedOn w:val="DefaultParagraphFont"/>
    <w:rsid w:val="00E841EF"/>
    <w:rPr>
      <w:rFonts w:ascii="Arial Narrow" w:hAnsi="Arial Narrow"/>
      <w:smallCaps/>
    </w:rPr>
  </w:style>
  <w:style w:type="character" w:customStyle="1" w:styleId="Buttons">
    <w:name w:val="Buttons"/>
    <w:basedOn w:val="DefaultParagraphFont"/>
    <w:rsid w:val="00E841EF"/>
    <w:rPr>
      <w:b/>
    </w:rPr>
  </w:style>
  <w:style w:type="character" w:customStyle="1" w:styleId="Underlined">
    <w:name w:val="Underlined"/>
    <w:basedOn w:val="DefaultParagraphFont"/>
    <w:rsid w:val="00E841EF"/>
    <w:rPr>
      <w:u w:val="single"/>
    </w:rPr>
  </w:style>
  <w:style w:type="paragraph" w:customStyle="1" w:styleId="TableBodyTextRight">
    <w:name w:val="Table Body Text Right"/>
    <w:basedOn w:val="TableBodyText"/>
    <w:rsid w:val="00E841EF"/>
    <w:pPr>
      <w:widowControl w:val="0"/>
      <w:autoSpaceDE w:val="0"/>
      <w:autoSpaceDN w:val="0"/>
      <w:adjustRightInd w:val="0"/>
      <w:jc w:val="right"/>
    </w:pPr>
    <w:rPr>
      <w:rFonts w:cs="Arial"/>
      <w:szCs w:val="18"/>
    </w:rPr>
  </w:style>
  <w:style w:type="paragraph" w:customStyle="1" w:styleId="CopyrightText">
    <w:name w:val="Copyright Text"/>
    <w:basedOn w:val="BodyText"/>
    <w:rsid w:val="00E841EF"/>
    <w:rPr>
      <w:sz w:val="18"/>
    </w:rPr>
  </w:style>
  <w:style w:type="paragraph" w:customStyle="1" w:styleId="BodySmallRight">
    <w:name w:val="Body Small Right"/>
    <w:basedOn w:val="BodyTextRight"/>
    <w:rsid w:val="00E841EF"/>
    <w:rPr>
      <w:sz w:val="18"/>
      <w:szCs w:val="18"/>
    </w:rPr>
  </w:style>
  <w:style w:type="paragraph" w:customStyle="1" w:styleId="MarginEdition">
    <w:name w:val="Margin Edition"/>
    <w:basedOn w:val="MarginNote"/>
    <w:rsid w:val="00E841EF"/>
    <w:pPr>
      <w:spacing w:before="0" w:after="0"/>
    </w:pPr>
    <w:rPr>
      <w:rFonts w:ascii="Times New Roman" w:hAnsi="Times New Roman"/>
      <w:color w:val="999999"/>
    </w:rPr>
  </w:style>
  <w:style w:type="paragraph" w:customStyle="1" w:styleId="Spacer">
    <w:name w:val="Spacer"/>
    <w:basedOn w:val="Normal"/>
    <w:rsid w:val="00E841EF"/>
    <w:rPr>
      <w:sz w:val="2"/>
      <w:szCs w:val="2"/>
    </w:rPr>
  </w:style>
  <w:style w:type="character" w:customStyle="1" w:styleId="Small">
    <w:name w:val="Small"/>
    <w:basedOn w:val="DefaultParagraphFont"/>
    <w:rsid w:val="00E841EF"/>
    <w:rPr>
      <w:sz w:val="16"/>
    </w:rPr>
  </w:style>
  <w:style w:type="paragraph" w:customStyle="1" w:styleId="WideTable">
    <w:name w:val="Wide Table"/>
    <w:basedOn w:val="Normal"/>
    <w:rsid w:val="00E841EF"/>
    <w:pPr>
      <w:ind w:left="-1418"/>
    </w:pPr>
    <w:rPr>
      <w:sz w:val="2"/>
      <w:szCs w:val="2"/>
    </w:rPr>
  </w:style>
  <w:style w:type="character" w:styleId="PageNumber">
    <w:name w:val="page number"/>
    <w:basedOn w:val="DefaultParagraphFont"/>
    <w:rsid w:val="00E841EF"/>
  </w:style>
  <w:style w:type="paragraph" w:styleId="Quote">
    <w:name w:val="Quote"/>
    <w:basedOn w:val="Heading1"/>
    <w:link w:val="QuoteChar"/>
    <w:qFormat/>
    <w:rsid w:val="00E841EF"/>
    <w:rPr>
      <w:b w:val="0"/>
      <w:sz w:val="72"/>
      <w:szCs w:val="72"/>
      <w:lang w:val="en-NZ"/>
    </w:rPr>
  </w:style>
  <w:style w:type="character" w:customStyle="1" w:styleId="QuoteChar">
    <w:name w:val="Quote Char"/>
    <w:basedOn w:val="DefaultParagraphFont"/>
    <w:link w:val="Quote"/>
    <w:rsid w:val="00E84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1EF"/>
    <w:pPr>
      <w:pageBreakBefore/>
    </w:pPr>
  </w:style>
  <w:style w:type="paragraph" w:customStyle="1" w:styleId="Border">
    <w:name w:val="Border"/>
    <w:basedOn w:val="Normal"/>
    <w:qFormat/>
    <w:rsid w:val="00E84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1EF"/>
    <w:rPr>
      <w:b/>
      <w:bCs/>
      <w:i/>
      <w:iCs/>
      <w:color w:val="auto"/>
    </w:rPr>
  </w:style>
  <w:style w:type="paragraph" w:styleId="IntenseQuote">
    <w:name w:val="Intense Quote"/>
    <w:basedOn w:val="Normal"/>
    <w:next w:val="Normal"/>
    <w:link w:val="IntenseQuoteChar"/>
    <w:uiPriority w:val="30"/>
    <w:qFormat/>
    <w:rsid w:val="00E84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1EF"/>
    <w:rPr>
      <w:smallCaps/>
      <w:color w:val="auto"/>
      <w:u w:val="single"/>
    </w:rPr>
  </w:style>
  <w:style w:type="character" w:styleId="IntenseReference">
    <w:name w:val="Intense Reference"/>
    <w:basedOn w:val="DefaultParagraphFont"/>
    <w:uiPriority w:val="32"/>
    <w:qFormat/>
    <w:rsid w:val="00E841EF"/>
    <w:rPr>
      <w:b/>
      <w:bCs/>
      <w:smallCaps/>
      <w:color w:val="auto"/>
      <w:spacing w:val="5"/>
      <w:u w:val="single"/>
    </w:rPr>
  </w:style>
  <w:style w:type="paragraph" w:customStyle="1" w:styleId="2ColumnHeading">
    <w:name w:val="2Column Heading"/>
    <w:basedOn w:val="BodyText"/>
    <w:qFormat/>
    <w:rsid w:val="00E841EF"/>
    <w:pPr>
      <w:spacing w:after="60"/>
      <w:ind w:left="-2268"/>
    </w:pPr>
    <w:rPr>
      <w:b/>
    </w:rPr>
  </w:style>
  <w:style w:type="paragraph" w:customStyle="1" w:styleId="Heading1TOC">
    <w:name w:val="Heading1 TOC"/>
    <w:basedOn w:val="Normal"/>
    <w:qFormat/>
    <w:rsid w:val="00E841EF"/>
    <w:pPr>
      <w:spacing w:before="240" w:after="120"/>
    </w:pPr>
    <w:rPr>
      <w:rFonts w:ascii="Times New Roman" w:hAnsi="Times New Roman"/>
      <w:b/>
      <w:sz w:val="32"/>
    </w:rPr>
  </w:style>
  <w:style w:type="paragraph" w:customStyle="1" w:styleId="Heading2TOC">
    <w:name w:val="Heading2 TOC"/>
    <w:basedOn w:val="Normal"/>
    <w:qFormat/>
    <w:rsid w:val="00E841EF"/>
    <w:pPr>
      <w:spacing w:before="240" w:after="60"/>
    </w:pPr>
    <w:rPr>
      <w:rFonts w:ascii="Times New Roman" w:hAnsi="Times New Roman"/>
      <w:b/>
      <w:sz w:val="28"/>
    </w:rPr>
  </w:style>
  <w:style w:type="character" w:customStyle="1" w:styleId="Underline">
    <w:name w:val="Underline"/>
    <w:basedOn w:val="DefaultParagraphFont"/>
    <w:qFormat/>
    <w:rsid w:val="00E841EF"/>
    <w:rPr>
      <w:u w:val="single"/>
    </w:rPr>
  </w:style>
  <w:style w:type="character" w:customStyle="1" w:styleId="BoldandItalics">
    <w:name w:val="Bold and Italics"/>
    <w:qFormat/>
    <w:rsid w:val="00E841EF"/>
    <w:rPr>
      <w:b/>
      <w:i/>
      <w:u w:val="none"/>
    </w:rPr>
  </w:style>
  <w:style w:type="paragraph" w:styleId="BalloonText">
    <w:name w:val="Balloon Text"/>
    <w:basedOn w:val="Normal"/>
    <w:link w:val="BalloonTextChar"/>
    <w:rsid w:val="00E841EF"/>
    <w:rPr>
      <w:rFonts w:ascii="Tahoma" w:hAnsi="Tahoma" w:cs="Tahoma"/>
      <w:sz w:val="16"/>
      <w:szCs w:val="16"/>
    </w:rPr>
  </w:style>
  <w:style w:type="character" w:customStyle="1" w:styleId="BalloonTextChar">
    <w:name w:val="Balloon Text Char"/>
    <w:basedOn w:val="DefaultParagraphFont"/>
    <w:link w:val="BalloonText"/>
    <w:rsid w:val="00E84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1EF"/>
    <w:rPr>
      <w:b/>
      <w:color w:val="660033"/>
      <w:spacing w:val="0"/>
    </w:rPr>
  </w:style>
  <w:style w:type="paragraph" w:customStyle="1" w:styleId="Nameditemlist">
    <w:name w:val="Named item list"/>
    <w:basedOn w:val="BodyText"/>
    <w:qFormat/>
    <w:rsid w:val="00E841EF"/>
    <w:pPr>
      <w:tabs>
        <w:tab w:val="left" w:pos="2835"/>
      </w:tabs>
      <w:ind w:left="2835" w:hanging="2835"/>
    </w:pPr>
  </w:style>
  <w:style w:type="paragraph" w:customStyle="1" w:styleId="BodyTextnopadding">
    <w:name w:val="Body Text no padding"/>
    <w:basedOn w:val="BodyText"/>
    <w:qFormat/>
    <w:rsid w:val="00E841EF"/>
    <w:pPr>
      <w:spacing w:before="0" w:after="0"/>
    </w:pPr>
  </w:style>
  <w:style w:type="paragraph" w:customStyle="1" w:styleId="BodyTextBold">
    <w:name w:val="Body Text Bold"/>
    <w:basedOn w:val="BodyText"/>
    <w:qFormat/>
    <w:rsid w:val="00E841EF"/>
    <w:rPr>
      <w:b/>
    </w:rPr>
  </w:style>
  <w:style w:type="character" w:styleId="Hyperlink">
    <w:name w:val="Hyperlink"/>
    <w:basedOn w:val="DefaultParagraphFont"/>
    <w:uiPriority w:val="99"/>
    <w:unhideWhenUsed/>
    <w:rsid w:val="002F3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4688</Characters>
  <Application>Microsoft Office Word</Application>
  <DocSecurity>0</DocSecurity>
  <Lines>167</Lines>
  <Paragraphs>87</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ACMVET508 Support veterinary practice communication and professional development</dc:title>
  <dc:subject>Approved</dc:subject>
  <dc:creator>Skills Impact</dc:creator>
  <cp:keywords>Release: 1</cp:keywords>
  <dc:description>Review Date: 12 April 2008</dc:description>
  <cp:lastModifiedBy>HSD_TPCMSd.prod</cp:lastModifiedBy>
  <cp:revision>3</cp:revision>
  <dcterms:created xsi:type="dcterms:W3CDTF">2022-07-16T08:44:00Z</dcterms:created>
  <dcterms:modified xsi:type="dcterms:W3CDTF">2022-07-16T08:44:00Z</dcterms:modified>
</cp:coreProperties>
</file>