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038F" w:rsidP="00B6038F">
      <w:pPr>
        <w:pStyle w:val="Title"/>
      </w:pPr>
      <w:r>
        <w:fldChar w:fldCharType="begin"/>
      </w:r>
      <w:r>
        <w:instrText xml:space="preserve"> TITLE   \* MERGEFORMAT </w:instrText>
      </w:r>
      <w:r>
        <w:fldChar w:fldCharType="separate"/>
      </w:r>
      <w:r>
        <w:t>ACMVET501 Manage nursing requirements for specialised surgical procedures</w:t>
      </w:r>
      <w:r>
        <w:fldChar w:fldCharType="end"/>
      </w:r>
    </w:p>
    <w:p w:rsidR="00B6038F" w:rsidP="00B6038F">
      <w:pPr>
        <w:pStyle w:val="Version"/>
        <w:sectPr w:rsidSect="00D457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57C5" w:rsidP="00D457C5">
      <w:pPr>
        <w:pStyle w:val="SuperHeading"/>
      </w:pPr>
      <w:r w:rsidRPr="00D457C5">
        <w:t>ACMVET501 Manage nursing requirements for specialised surgical procedures</w:t>
      </w:r>
    </w:p>
    <w:p w:rsidR="00000000" w:rsidRPr="00D457C5" w:rsidP="00D457C5">
      <w:pPr>
        <w:pStyle w:val="Heading1"/>
      </w:pPr>
      <w:bookmarkStart w:id="1" w:name="O_875007"/>
      <w:bookmarkEnd w:id="1"/>
      <w:r w:rsidRPr="00D457C5">
        <w:t>Modification History</w:t>
      </w:r>
    </w:p>
    <w:tbl>
      <w:tblPr>
        <w:tblW w:w="9236" w:type="dxa"/>
        <w:tblLayout w:type="fixed"/>
        <w:tblCellMar>
          <w:left w:w="62" w:type="dxa"/>
          <w:right w:w="62" w:type="dxa"/>
        </w:tblCellMar>
        <w:tblLook w:val="0000"/>
      </w:tblPr>
      <w:tblGrid>
        <w:gridCol w:w="2581"/>
        <w:gridCol w:w="6655"/>
      </w:tblGrid>
      <w:tr w:rsidTr="00D457C5">
        <w:tblPrEx>
          <w:tblW w:w="9236"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7C5" w:rsidP="00D457C5">
            <w:pPr>
              <w:pStyle w:val="BodyText"/>
            </w:pPr>
            <w:r w:rsidRPr="00D457C5">
              <w:rPr>
                <w:rStyle w:val="SpecialBold"/>
              </w:rPr>
              <w:t>Release</w:t>
            </w:r>
          </w:p>
        </w:tc>
        <w:tc>
          <w:tcPr>
            <w:tcW w:w="6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7C5">
            <w:pPr>
              <w:pStyle w:val="BodyText"/>
              <w:rPr>
                <w:lang w:val="en-NZ"/>
              </w:rPr>
            </w:pPr>
            <w:r w:rsidRPr="00D457C5">
              <w:rPr>
                <w:rStyle w:val="SpecialBold"/>
              </w:rPr>
              <w:t>Comments</w:t>
            </w:r>
          </w:p>
        </w:tc>
      </w:tr>
      <w:tr w:rsidTr="00D457C5">
        <w:tblPrEx>
          <w:tblW w:w="9236"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7C5">
            <w:pPr>
              <w:pStyle w:val="BodyText"/>
              <w:rPr>
                <w:lang w:val="en-NZ"/>
              </w:rPr>
            </w:pPr>
            <w:r w:rsidRPr="00D457C5">
              <w:t>Release 1</w:t>
            </w:r>
          </w:p>
        </w:tc>
        <w:tc>
          <w:tcPr>
            <w:tcW w:w="6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7C5" w:rsidP="00D457C5">
            <w:pPr>
              <w:pStyle w:val="BodyText"/>
            </w:pPr>
            <w:r w:rsidRPr="00D457C5">
              <w:t>This version released with ACM Animal Care and Management Training Package Version 2.0.</w:t>
            </w:r>
          </w:p>
        </w:tc>
      </w:tr>
    </w:tbl>
    <w:p w:rsidR="00000000" w:rsidRPr="00D457C5" w:rsidP="00D457C5">
      <w:pPr>
        <w:pStyle w:val="BodyText"/>
      </w:pPr>
    </w:p>
    <w:p w:rsidR="00000000" w:rsidRPr="00D457C5" w:rsidP="00D457C5">
      <w:pPr>
        <w:pStyle w:val="AllowPageBreak"/>
      </w:pPr>
    </w:p>
    <w:p w:rsidR="00000000" w:rsidRPr="00D457C5" w:rsidP="00D457C5">
      <w:pPr>
        <w:pStyle w:val="Heading1"/>
      </w:pPr>
      <w:bookmarkStart w:id="2" w:name="O_875008"/>
      <w:bookmarkEnd w:id="2"/>
      <w:r w:rsidRPr="00D457C5">
        <w:t>Application</w:t>
      </w:r>
    </w:p>
    <w:p w:rsidR="00000000" w:rsidRPr="00D457C5" w:rsidP="00B6038F">
      <w:pPr>
        <w:pStyle w:val="BodyText"/>
      </w:pPr>
      <w:r w:rsidRPr="00D457C5">
        <w:t>This unit of competency describes the skills and knowledge required to manage nursing requirements for specialised surgical procedures on animals.</w:t>
      </w:r>
    </w:p>
    <w:p w:rsidR="00000000" w:rsidRPr="00D457C5" w:rsidP="00B6038F">
      <w:pPr>
        <w:pStyle w:val="BodyText"/>
      </w:pPr>
      <w:r w:rsidRPr="00D457C5">
        <w:t>This unit applies to veterinary nurses who work in a veterinary practice under the supervision o</w:t>
      </w:r>
      <w:r w:rsidRPr="00D457C5">
        <w:t xml:space="preserve">f a registered veterinarian who is at a minimum a Member of the Australia and New Zealand College of Veterinary Scientists (ANZCVS), and who regularly performs advanced surgical procedures on animals. Managing these nursing requirements requires access to </w:t>
      </w:r>
      <w:r w:rsidRPr="00D457C5">
        <w:t>a veterinary practice where specialised surgical procedures are performed by veterinary surgeons on patients using the required equipment, instruments and resources. This unit applies to veterinary nurses with extensive vocational expertise who are respons</w:t>
      </w:r>
      <w:r w:rsidRPr="00D457C5">
        <w:t>ible for providing advanced nursing skills and support for veterinarians in general practice.</w:t>
      </w:r>
    </w:p>
    <w:p w:rsidR="00000000" w:rsidRPr="00D457C5" w:rsidP="00B6038F">
      <w:pPr>
        <w:pStyle w:val="BodyText"/>
      </w:pPr>
      <w:r w:rsidRPr="00D457C5">
        <w:t>Legislative and regulatory requirements apply to veterinary nurses but vary according to state/territory jurisdictions. Users must check with the relevant regula</w:t>
      </w:r>
      <w:r w:rsidRPr="00D457C5">
        <w:t>tory authority before delivery.</w:t>
      </w:r>
    </w:p>
    <w:p w:rsidR="00000000" w:rsidRPr="00D457C5" w:rsidP="00B6038F">
      <w:pPr>
        <w:pStyle w:val="BodyText"/>
      </w:pPr>
      <w:r w:rsidRPr="00D457C5">
        <w:t xml:space="preserve">NOTE: The terms </w:t>
      </w:r>
      <w:r>
        <w:t>‘</w:t>
      </w:r>
      <w:r w:rsidRPr="00D457C5">
        <w:t>occupational health and safety</w:t>
      </w:r>
      <w:r>
        <w:t>’</w:t>
      </w:r>
      <w:r w:rsidRPr="00D457C5">
        <w:t xml:space="preserve"> (OHS) and </w:t>
      </w:r>
      <w:r>
        <w:t>‘</w:t>
      </w:r>
      <w:r w:rsidRPr="00D457C5">
        <w:t>work health and safety</w:t>
      </w:r>
      <w:r>
        <w:t>’</w:t>
      </w:r>
      <w:r w:rsidRPr="00D457C5">
        <w:t xml:space="preserve"> (WHS) generally have the same meaning in the workplace. In jurisdictions where the national model WHS legislation has not been implemented,</w:t>
      </w:r>
      <w:r w:rsidRPr="00D457C5">
        <w:t xml:space="preserve"> RTOs must contextualise the unit of competency by referring to current OHS legislative requirements.</w:t>
      </w:r>
    </w:p>
    <w:p w:rsidR="00000000" w:rsidRPr="00D457C5" w:rsidP="00D457C5">
      <w:pPr>
        <w:pStyle w:val="Heading1"/>
      </w:pPr>
      <w:bookmarkStart w:id="3" w:name="O_875009"/>
      <w:bookmarkEnd w:id="3"/>
      <w:r w:rsidRPr="00D457C5">
        <w:t>Pre-requisite Unit</w:t>
      </w:r>
    </w:p>
    <w:p w:rsidR="00000000" w:rsidRPr="00D457C5" w:rsidP="00B6038F">
      <w:pPr>
        <w:pStyle w:val="BodyText"/>
      </w:pPr>
      <w:r w:rsidRPr="00D457C5">
        <w:t>Nil</w:t>
      </w:r>
    </w:p>
    <w:p w:rsidR="00000000" w:rsidRPr="00D457C5" w:rsidP="00D457C5">
      <w:pPr>
        <w:pStyle w:val="Heading1"/>
      </w:pPr>
      <w:bookmarkStart w:id="4" w:name="O_875011"/>
      <w:bookmarkEnd w:id="4"/>
      <w:r w:rsidRPr="00D457C5">
        <w:t>Unit Sector</w:t>
      </w:r>
    </w:p>
    <w:p w:rsidR="00000000" w:rsidRPr="00D457C5" w:rsidP="00B6038F">
      <w:pPr>
        <w:pStyle w:val="BodyText"/>
      </w:pPr>
      <w:r w:rsidRPr="00D457C5">
        <w:t>Veterinary Nursing (VET)</w:t>
      </w:r>
    </w:p>
    <w:p w:rsidR="00000000" w:rsidRPr="00D457C5" w:rsidP="00D457C5">
      <w:pPr>
        <w:pStyle w:val="Heading1"/>
      </w:pPr>
      <w:bookmarkStart w:id="5" w:name="O_875012"/>
      <w:bookmarkEnd w:id="5"/>
      <w:r w:rsidRPr="00D457C5">
        <w:t>Elements and Performance Criteria</w:t>
      </w:r>
    </w:p>
    <w:tbl>
      <w:tblPr>
        <w:tblW w:w="9351" w:type="dxa"/>
        <w:tblLayout w:type="fixed"/>
        <w:tblCellMar>
          <w:left w:w="62" w:type="dxa"/>
          <w:right w:w="62" w:type="dxa"/>
        </w:tblCellMar>
        <w:tblLook w:val="0000"/>
      </w:tblPr>
      <w:tblGrid>
        <w:gridCol w:w="2611"/>
        <w:gridCol w:w="6740"/>
      </w:tblGrid>
      <w:tr w:rsidTr="00B6038F">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457C5" w:rsidP="00D457C5">
            <w:pPr>
              <w:pStyle w:val="BodyText"/>
            </w:pPr>
            <w:r w:rsidRPr="00D457C5">
              <w:rPr>
                <w:rStyle w:val="SpecialBold"/>
              </w:rPr>
              <w:t>Element</w:t>
            </w:r>
          </w:p>
        </w:tc>
        <w:tc>
          <w:tcPr>
            <w:tcW w:w="67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457C5">
            <w:pPr>
              <w:pStyle w:val="BodyText"/>
              <w:rPr>
                <w:lang w:val="en-NZ"/>
              </w:rPr>
            </w:pPr>
            <w:r w:rsidRPr="00D457C5">
              <w:rPr>
                <w:rStyle w:val="SpecialBold"/>
              </w:rPr>
              <w:t>Performance criteria</w:t>
            </w:r>
          </w:p>
        </w:tc>
      </w:tr>
      <w:tr w:rsidTr="00B6038F">
        <w:tblPrEx>
          <w:tblW w:w="9351" w:type="dxa"/>
          <w:tblLayout w:type="fixed"/>
          <w:tblCellMar>
            <w:left w:w="62" w:type="dxa"/>
            <w:right w:w="62" w:type="dxa"/>
          </w:tblCellMar>
          <w:tblLook w:val="0000"/>
        </w:tblPrEx>
        <w:tc>
          <w:tcPr>
            <w:tcW w:w="261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457C5" w:rsidP="00D457C5">
            <w:pPr>
              <w:pStyle w:val="BodyText"/>
            </w:pPr>
            <w:r w:rsidRPr="00D457C5">
              <w:rPr>
                <w:rStyle w:val="Emphasis"/>
              </w:rPr>
              <w:t>Elements describe the essential outcomes.</w:t>
            </w:r>
          </w:p>
        </w:tc>
        <w:tc>
          <w:tcPr>
            <w:tcW w:w="67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457C5">
            <w:pPr>
              <w:pStyle w:val="BodyText"/>
              <w:rPr>
                <w:lang w:val="en-NZ"/>
              </w:rPr>
            </w:pPr>
            <w:r w:rsidRPr="00D457C5">
              <w:rPr>
                <w:rStyle w:val="Emphasis"/>
              </w:rPr>
              <w:t>Performance criteria describe the performance needed to demonstrate achievement of the element.</w:t>
            </w:r>
          </w:p>
        </w:tc>
      </w:tr>
      <w:tr w:rsidTr="00B6038F">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7C5">
            <w:pPr>
              <w:pStyle w:val="BodyText"/>
              <w:rPr>
                <w:lang w:val="en-NZ"/>
              </w:rPr>
            </w:pPr>
            <w:r w:rsidRPr="00D457C5">
              <w:t>1. Conduct admission processes for specialised surgical procedures under supervision of a veter</w:t>
            </w:r>
            <w:r w:rsidRPr="00D457C5">
              <w:t>inary surgeon</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7C5" w:rsidP="00D457C5">
            <w:pPr>
              <w:pStyle w:val="BodyText"/>
            </w:pPr>
            <w:r w:rsidRPr="00D457C5">
              <w:t>1.1 Coordinate appointment and provide pre-operative instructions and hospital routines information to the client</w:t>
            </w:r>
          </w:p>
          <w:p w:rsidR="00000000" w:rsidRPr="00D457C5" w:rsidP="00D457C5">
            <w:pPr>
              <w:pStyle w:val="BodyText"/>
            </w:pPr>
            <w:r w:rsidRPr="00D457C5">
              <w:t>1.2 Compile patient histories and client details according to surgeon’s requirements</w:t>
            </w:r>
          </w:p>
          <w:p w:rsidR="00000000" w:rsidRPr="00D457C5" w:rsidP="00D457C5">
            <w:pPr>
              <w:pStyle w:val="BodyText"/>
            </w:pPr>
            <w:r w:rsidRPr="00D457C5">
              <w:t>1.3 Obtain patient samples and submit for a</w:t>
            </w:r>
            <w:r w:rsidRPr="00D457C5">
              <w:t>nalytical tests according to surgeon’s directions</w:t>
            </w:r>
          </w:p>
          <w:p w:rsidR="00000000" w:rsidP="00D457C5">
            <w:pPr>
              <w:pStyle w:val="BodyText"/>
              <w:rPr>
                <w:lang w:val="en-NZ"/>
              </w:rPr>
            </w:pPr>
            <w:r w:rsidRPr="00D457C5">
              <w:t>1.4 Incorporate pathological and diagnostic aid results with patient</w:t>
            </w:r>
            <w:r>
              <w:t>’</w:t>
            </w:r>
            <w:r w:rsidRPr="00D457C5">
              <w:t>s history</w:t>
            </w:r>
          </w:p>
        </w:tc>
      </w:tr>
      <w:tr w:rsidTr="00B6038F">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7C5">
            <w:pPr>
              <w:pStyle w:val="BodyText"/>
              <w:rPr>
                <w:lang w:val="en-NZ"/>
              </w:rPr>
            </w:pPr>
            <w:r w:rsidRPr="00D457C5">
              <w:t>2. Supervise theatre environment preparation</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7C5" w:rsidP="00D457C5">
            <w:pPr>
              <w:pStyle w:val="BodyText"/>
            </w:pPr>
            <w:r w:rsidRPr="00D457C5">
              <w:t>2.1 Coordinate theatre preparation to achieve aseptic conditions before and during surgery</w:t>
            </w:r>
          </w:p>
          <w:p w:rsidR="00000000" w:rsidRPr="00D457C5" w:rsidP="00D457C5">
            <w:pPr>
              <w:pStyle w:val="BodyText"/>
            </w:pPr>
            <w:r w:rsidRPr="00D457C5">
              <w:t>2.2 Prepare and check specialised materials and equipment suitable for individual animals ready for surgeon according to WHS and practice policies and procedures</w:t>
            </w:r>
          </w:p>
          <w:p w:rsidR="00000000" w:rsidRPr="00D457C5" w:rsidP="00D457C5">
            <w:pPr>
              <w:pStyle w:val="BodyText"/>
            </w:pPr>
            <w:r w:rsidRPr="00D457C5">
              <w:t>2.3</w:t>
            </w:r>
            <w:r w:rsidRPr="00D457C5">
              <w:t xml:space="preserve"> Perform personal preparation for theatre</w:t>
            </w:r>
          </w:p>
          <w:p w:rsidR="00000000" w:rsidP="00D457C5">
            <w:pPr>
              <w:pStyle w:val="BodyText"/>
              <w:rPr>
                <w:lang w:val="en-NZ"/>
              </w:rPr>
            </w:pPr>
            <w:r w:rsidRPr="00D457C5">
              <w:t xml:space="preserve">2.4 Supervise gloving and gowning of others </w:t>
            </w:r>
          </w:p>
        </w:tc>
      </w:tr>
      <w:tr w:rsidTr="00B6038F">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7C5">
            <w:pPr>
              <w:pStyle w:val="BodyText"/>
              <w:rPr>
                <w:lang w:val="en-NZ"/>
              </w:rPr>
            </w:pPr>
            <w:r w:rsidRPr="00D457C5">
              <w:t>3. Complete specific pre-operative procedures</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7C5" w:rsidP="00D457C5">
            <w:pPr>
              <w:pStyle w:val="BodyText"/>
            </w:pPr>
            <w:r w:rsidRPr="00D457C5">
              <w:t>3.1 Identify animal anatomy and physiology as it relates to surgical nursing procedures</w:t>
            </w:r>
          </w:p>
          <w:p w:rsidR="00000000" w:rsidRPr="00D457C5" w:rsidP="00D457C5">
            <w:pPr>
              <w:pStyle w:val="BodyText"/>
            </w:pPr>
            <w:r w:rsidRPr="00D457C5">
              <w:t>3.2 Perform pre-surgical evaluatio</w:t>
            </w:r>
            <w:r w:rsidRPr="00D457C5">
              <w:t>n and report observations</w:t>
            </w:r>
          </w:p>
          <w:p w:rsidR="00000000" w:rsidRPr="00D457C5" w:rsidP="00D457C5">
            <w:pPr>
              <w:pStyle w:val="BodyText"/>
            </w:pPr>
            <w:r w:rsidRPr="00D457C5">
              <w:t>3.3 Report patient medical status to and assist the surgeon with patient stabilisation</w:t>
            </w:r>
          </w:p>
          <w:p w:rsidR="00000000" w:rsidRPr="00D457C5" w:rsidP="00D457C5">
            <w:pPr>
              <w:pStyle w:val="BodyText"/>
            </w:pPr>
            <w:r w:rsidRPr="00D457C5">
              <w:t>3.4 Design an individual intravenous fluid therapy plan in consultation with surgeon</w:t>
            </w:r>
          </w:p>
          <w:p w:rsidR="00000000" w:rsidP="00D457C5">
            <w:pPr>
              <w:pStyle w:val="BodyText"/>
              <w:rPr>
                <w:lang w:val="en-NZ"/>
              </w:rPr>
            </w:pPr>
            <w:r w:rsidRPr="00D457C5">
              <w:t>3.5 Supervise patient preparation for surgery and position</w:t>
            </w:r>
            <w:r w:rsidRPr="00D457C5">
              <w:t xml:space="preserve"> on the operating table</w:t>
            </w:r>
          </w:p>
        </w:tc>
      </w:tr>
      <w:tr w:rsidTr="00B6038F">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7C5">
            <w:pPr>
              <w:pStyle w:val="BodyText"/>
              <w:rPr>
                <w:lang w:val="en-NZ"/>
              </w:rPr>
            </w:pPr>
            <w:r w:rsidRPr="00D457C5">
              <w:t>4. Monitor anaesthesia under the direction and supervision of the surgeon</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7C5" w:rsidP="00D457C5">
            <w:pPr>
              <w:pStyle w:val="BodyText"/>
            </w:pPr>
            <w:r w:rsidRPr="00D457C5">
              <w:t>4.1 Apply specific anaesthetic procedures</w:t>
            </w:r>
          </w:p>
          <w:p w:rsidR="00000000" w:rsidRPr="00D457C5" w:rsidP="00D457C5">
            <w:pPr>
              <w:pStyle w:val="BodyText"/>
            </w:pPr>
            <w:r w:rsidRPr="00D457C5">
              <w:t xml:space="preserve">4.2 Apply specific artificial respiration systems </w:t>
            </w:r>
          </w:p>
          <w:p w:rsidR="00000000" w:rsidRPr="00D457C5" w:rsidP="00D457C5">
            <w:pPr>
              <w:pStyle w:val="BodyText"/>
            </w:pPr>
            <w:r w:rsidRPr="00D457C5">
              <w:t>4.3 Apply specific intra-operative medication</w:t>
            </w:r>
          </w:p>
          <w:p w:rsidR="00000000" w:rsidP="00D457C5">
            <w:pPr>
              <w:pStyle w:val="BodyText"/>
              <w:rPr>
                <w:lang w:val="en-NZ"/>
              </w:rPr>
            </w:pPr>
            <w:r w:rsidRPr="00D457C5">
              <w:t>4.4 Monitor and re</w:t>
            </w:r>
            <w:r w:rsidRPr="00D457C5">
              <w:t>cord anaesthesia trends and respond appropriately</w:t>
            </w:r>
          </w:p>
        </w:tc>
      </w:tr>
      <w:tr w:rsidTr="00B6038F">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7C5">
            <w:pPr>
              <w:pStyle w:val="BodyText"/>
              <w:rPr>
                <w:lang w:val="en-NZ"/>
              </w:rPr>
            </w:pPr>
            <w:r w:rsidRPr="00D457C5">
              <w:t>5. Provide intra-operative support to surgeon</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7C5" w:rsidP="00D457C5">
            <w:pPr>
              <w:pStyle w:val="BodyText"/>
            </w:pPr>
            <w:r w:rsidRPr="00D457C5">
              <w:t>5.1 Support the surgeon</w:t>
            </w:r>
            <w:r>
              <w:t>’</w:t>
            </w:r>
            <w:r w:rsidRPr="00D457C5">
              <w:t>s personal preparation for theatre if required</w:t>
            </w:r>
          </w:p>
          <w:p w:rsidR="00000000" w:rsidRPr="00D457C5" w:rsidP="00D457C5">
            <w:pPr>
              <w:pStyle w:val="BodyText"/>
            </w:pPr>
            <w:r w:rsidRPr="00D457C5">
              <w:t>5.2 Anticipate progress of surgery and surgeon</w:t>
            </w:r>
            <w:r>
              <w:t>’</w:t>
            </w:r>
            <w:r w:rsidRPr="00D457C5">
              <w:t xml:space="preserve">s requirements </w:t>
            </w:r>
          </w:p>
          <w:p w:rsidR="00000000" w:rsidRPr="00D457C5" w:rsidP="00D457C5">
            <w:pPr>
              <w:pStyle w:val="BodyText"/>
            </w:pPr>
            <w:r w:rsidRPr="00D457C5">
              <w:t xml:space="preserve">5.3 Aseptically handle and pass instruments, materials and </w:t>
            </w:r>
            <w:r w:rsidRPr="00D457C5">
              <w:t>equipment to the surgeon</w:t>
            </w:r>
          </w:p>
          <w:p w:rsidR="00000000" w:rsidP="00D457C5">
            <w:pPr>
              <w:pStyle w:val="BodyText"/>
              <w:rPr>
                <w:lang w:val="en-NZ"/>
              </w:rPr>
            </w:pPr>
            <w:r w:rsidRPr="00D457C5">
              <w:t>5.4 Provide specific surgical operating support</w:t>
            </w:r>
          </w:p>
        </w:tc>
      </w:tr>
      <w:tr w:rsidTr="00B6038F">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7C5">
            <w:pPr>
              <w:pStyle w:val="BodyText"/>
              <w:rPr>
                <w:lang w:val="en-NZ"/>
              </w:rPr>
            </w:pPr>
            <w:r w:rsidRPr="00D457C5">
              <w:t>6. Provide post-operative support to patient under supervision of veterinary surgeon</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7C5" w:rsidP="00D457C5">
            <w:pPr>
              <w:pStyle w:val="BodyText"/>
            </w:pPr>
            <w:r w:rsidRPr="00D457C5">
              <w:t>6.1 Monitor and support anaesthetic re</w:t>
            </w:r>
            <w:r w:rsidRPr="00D457C5">
              <w:t xml:space="preserve">covery of patients </w:t>
            </w:r>
          </w:p>
          <w:p w:rsidR="00000000" w:rsidP="00D457C5">
            <w:pPr>
              <w:pStyle w:val="BodyText"/>
              <w:rPr>
                <w:lang w:val="en-NZ"/>
              </w:rPr>
            </w:pPr>
            <w:r w:rsidRPr="00D457C5">
              <w:t>6.2 Perform pain assessment on post-operative patients and develop pain management plan in consultation with surgeon</w:t>
            </w:r>
          </w:p>
        </w:tc>
      </w:tr>
      <w:tr w:rsidTr="00B6038F">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7C5">
            <w:pPr>
              <w:pStyle w:val="BodyText"/>
              <w:rPr>
                <w:lang w:val="en-NZ"/>
              </w:rPr>
            </w:pPr>
            <w:r w:rsidRPr="00D457C5">
              <w:t>7. Manage equipment cleaning and maintenance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7C5" w:rsidP="00D457C5">
            <w:pPr>
              <w:pStyle w:val="BodyText"/>
            </w:pPr>
            <w:r w:rsidRPr="00D457C5">
              <w:t>7.1 Oversee the cleaning and maintenance of theatre equipment, drapery an</w:t>
            </w:r>
            <w:r w:rsidRPr="00D457C5">
              <w:t>d surgical equipment according to infection control procedures</w:t>
            </w:r>
          </w:p>
          <w:p w:rsidR="00000000" w:rsidRPr="00D457C5" w:rsidP="00D457C5">
            <w:pPr>
              <w:pStyle w:val="BodyText"/>
            </w:pPr>
            <w:r w:rsidRPr="00D457C5">
              <w:t xml:space="preserve">7.2 Coordinate the packing and storage of instruments and surgical equipment </w:t>
            </w:r>
          </w:p>
        </w:tc>
      </w:tr>
    </w:tbl>
    <w:p w:rsidR="00000000" w:rsidRPr="00D457C5" w:rsidP="00D457C5">
      <w:pPr>
        <w:pStyle w:val="List"/>
      </w:pPr>
    </w:p>
    <w:p w:rsidR="00000000" w:rsidRPr="00D457C5" w:rsidP="00D457C5">
      <w:pPr>
        <w:pStyle w:val="AllowPageBreak"/>
      </w:pPr>
    </w:p>
    <w:p w:rsidR="00000000" w:rsidRPr="00D457C5" w:rsidP="00D457C5">
      <w:pPr>
        <w:pStyle w:val="Heading1"/>
      </w:pPr>
      <w:bookmarkStart w:id="6" w:name="O_875013"/>
      <w:bookmarkEnd w:id="6"/>
      <w:r w:rsidRPr="00D457C5">
        <w:t>Foundation Skills</w:t>
      </w:r>
    </w:p>
    <w:p w:rsidR="00000000" w:rsidRPr="00B6038F" w:rsidP="00B6038F">
      <w:pPr>
        <w:pStyle w:val="BodyText"/>
        <w:rPr>
          <w:i/>
        </w:rPr>
      </w:pPr>
      <w:r w:rsidRPr="00B6038F">
        <w:rPr>
          <w:rStyle w:val="Emphasis"/>
        </w:rPr>
        <w:t>This section describes those language, literacy, numeracy and employment skill</w:t>
      </w:r>
      <w:r w:rsidRPr="00B6038F">
        <w:rPr>
          <w:rStyle w:val="Emphasis"/>
        </w:rPr>
        <w:t>s that are essential for performance in this unit of competency but are not explicit in the performance criteria.</w:t>
      </w:r>
    </w:p>
    <w:tbl>
      <w:tblPr>
        <w:tblW w:w="9243" w:type="dxa"/>
        <w:tblLayout w:type="fixed"/>
        <w:tblCellMar>
          <w:left w:w="62" w:type="dxa"/>
          <w:right w:w="62" w:type="dxa"/>
        </w:tblCellMar>
        <w:tblLook w:val="0000"/>
      </w:tblPr>
      <w:tblGrid>
        <w:gridCol w:w="2579"/>
        <w:gridCol w:w="6664"/>
      </w:tblGrid>
      <w:tr w:rsidTr="00D457C5">
        <w:tblPrEx>
          <w:tblW w:w="9243" w:type="dxa"/>
          <w:tblLayout w:type="fixed"/>
          <w:tblCellMar>
            <w:left w:w="62" w:type="dxa"/>
            <w:right w:w="62" w:type="dxa"/>
          </w:tblCellMar>
          <w:tblLook w:val="0000"/>
        </w:tblPrEx>
        <w:trPr>
          <w:tblHeader/>
        </w:trPr>
        <w:tc>
          <w:tcPr>
            <w:tcW w:w="2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7C5" w:rsidP="00D457C5">
            <w:pPr>
              <w:pStyle w:val="BodyText"/>
            </w:pPr>
            <w:r w:rsidRPr="00D457C5">
              <w:rPr>
                <w:rStyle w:val="SpecialBold"/>
              </w:rPr>
              <w:t>Skill</w:t>
            </w:r>
          </w:p>
        </w:tc>
        <w:tc>
          <w:tcPr>
            <w:tcW w:w="6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7C5">
            <w:pPr>
              <w:pStyle w:val="BodyText"/>
              <w:rPr>
                <w:lang w:val="en-NZ"/>
              </w:rPr>
            </w:pPr>
            <w:r w:rsidRPr="00D457C5">
              <w:rPr>
                <w:rStyle w:val="SpecialBold"/>
              </w:rPr>
              <w:t>Description</w:t>
            </w:r>
          </w:p>
        </w:tc>
      </w:tr>
      <w:tr w:rsidTr="00D457C5">
        <w:tblPrEx>
          <w:tblW w:w="9243" w:type="dxa"/>
          <w:tblLayout w:type="fixed"/>
          <w:tblCellMar>
            <w:left w:w="62" w:type="dxa"/>
            <w:right w:w="62" w:type="dxa"/>
          </w:tblCellMar>
          <w:tblLook w:val="0000"/>
        </w:tblPrEx>
        <w:tc>
          <w:tcPr>
            <w:tcW w:w="2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7C5">
            <w:pPr>
              <w:pStyle w:val="BodyText"/>
              <w:rPr>
                <w:lang w:val="en-NZ"/>
              </w:rPr>
            </w:pPr>
            <w:r w:rsidRPr="00D457C5">
              <w:t>Reading</w:t>
            </w:r>
          </w:p>
        </w:tc>
        <w:tc>
          <w:tcPr>
            <w:tcW w:w="6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7C5">
            <w:pPr>
              <w:pStyle w:val="ListBullet"/>
              <w:rPr>
                <w:lang w:val="en-NZ"/>
              </w:rPr>
            </w:pPr>
            <w:r w:rsidRPr="00D457C5">
              <w:t xml:space="preserve">Access and follow information in practice policies and procedures (including specialised </w:t>
            </w:r>
            <w:r w:rsidRPr="00D457C5">
              <w:t>procedures), relevant legislation, relevant Australian Standards</w:t>
            </w:r>
          </w:p>
        </w:tc>
      </w:tr>
      <w:tr w:rsidTr="00D457C5">
        <w:tblPrEx>
          <w:tblW w:w="9243" w:type="dxa"/>
          <w:tblLayout w:type="fixed"/>
          <w:tblCellMar>
            <w:left w:w="62" w:type="dxa"/>
            <w:right w:w="62" w:type="dxa"/>
          </w:tblCellMar>
          <w:tblLook w:val="0000"/>
        </w:tblPrEx>
        <w:tc>
          <w:tcPr>
            <w:tcW w:w="2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7C5">
            <w:pPr>
              <w:pStyle w:val="BodyText"/>
              <w:rPr>
                <w:lang w:val="en-NZ"/>
              </w:rPr>
            </w:pPr>
            <w:r w:rsidRPr="00D457C5">
              <w:t>Numeracy</w:t>
            </w:r>
          </w:p>
        </w:tc>
        <w:tc>
          <w:tcPr>
            <w:tcW w:w="6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7C5" w:rsidP="00D457C5">
            <w:pPr>
              <w:pStyle w:val="ListBullet"/>
            </w:pPr>
            <w:r w:rsidRPr="00D457C5">
              <w:t>Monitor surgical equipment, surgical routines and patient vital signs</w:t>
            </w:r>
          </w:p>
          <w:p w:rsidR="00000000" w:rsidP="00D457C5">
            <w:pPr>
              <w:pStyle w:val="ListBullet"/>
              <w:rPr>
                <w:lang w:val="en-NZ"/>
              </w:rPr>
            </w:pPr>
            <w:r w:rsidRPr="00D457C5">
              <w:t xml:space="preserve">Accurately measure and monitor dosages of medications </w:t>
            </w:r>
          </w:p>
        </w:tc>
      </w:tr>
      <w:tr w:rsidTr="00D457C5">
        <w:tblPrEx>
          <w:tblW w:w="9243" w:type="dxa"/>
          <w:tblLayout w:type="fixed"/>
          <w:tblCellMar>
            <w:left w:w="62" w:type="dxa"/>
            <w:right w:w="62" w:type="dxa"/>
          </w:tblCellMar>
          <w:tblLook w:val="0000"/>
        </w:tblPrEx>
        <w:tc>
          <w:tcPr>
            <w:tcW w:w="2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7C5">
            <w:pPr>
              <w:pStyle w:val="BodyText"/>
              <w:rPr>
                <w:lang w:val="en-NZ"/>
              </w:rPr>
            </w:pPr>
            <w:r w:rsidRPr="00D457C5">
              <w:t>Interact with others</w:t>
            </w:r>
          </w:p>
        </w:tc>
        <w:tc>
          <w:tcPr>
            <w:tcW w:w="6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7C5" w:rsidP="00D457C5">
            <w:pPr>
              <w:pStyle w:val="ListBullet"/>
            </w:pPr>
            <w:r w:rsidRPr="00D457C5">
              <w:t>Apply workplace protocols for co</w:t>
            </w:r>
            <w:r w:rsidRPr="00D457C5">
              <w:t>mmunicating with clients and staff</w:t>
            </w:r>
          </w:p>
          <w:p w:rsidR="00000000" w:rsidP="00D457C5">
            <w:pPr>
              <w:pStyle w:val="ListBullet"/>
              <w:rPr>
                <w:lang w:val="en-NZ"/>
              </w:rPr>
            </w:pPr>
            <w:r w:rsidRPr="00D457C5">
              <w:t>Issue verbal instructions on a range of subjects, including maintenance of theatre equipment, cleaning and storage of instruments and surgical equipment</w:t>
            </w:r>
          </w:p>
        </w:tc>
      </w:tr>
      <w:tr w:rsidTr="00D457C5">
        <w:tblPrEx>
          <w:tblW w:w="9243" w:type="dxa"/>
          <w:tblLayout w:type="fixed"/>
          <w:tblCellMar>
            <w:left w:w="62" w:type="dxa"/>
            <w:right w:w="62" w:type="dxa"/>
          </w:tblCellMar>
          <w:tblLook w:val="0000"/>
        </w:tblPrEx>
        <w:tc>
          <w:tcPr>
            <w:tcW w:w="2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7C5">
            <w:pPr>
              <w:pStyle w:val="BodyText"/>
              <w:rPr>
                <w:lang w:val="en-NZ"/>
              </w:rPr>
            </w:pPr>
            <w:r w:rsidRPr="00D457C5">
              <w:t>Get the work done</w:t>
            </w:r>
          </w:p>
        </w:tc>
        <w:tc>
          <w:tcPr>
            <w:tcW w:w="6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7C5" w:rsidP="00D457C5">
            <w:pPr>
              <w:pStyle w:val="ListBullet"/>
            </w:pPr>
            <w:r w:rsidRPr="00D457C5">
              <w:t>Prioritise tasks</w:t>
            </w:r>
          </w:p>
          <w:p w:rsidR="00000000" w:rsidRPr="00D457C5" w:rsidP="00D457C5">
            <w:pPr>
              <w:pStyle w:val="ListBullet"/>
            </w:pPr>
            <w:r w:rsidRPr="00D457C5">
              <w:t>Problem solve issues with available resources</w:t>
            </w:r>
          </w:p>
          <w:p w:rsidR="00000000" w:rsidRPr="00D457C5" w:rsidP="00D457C5">
            <w:pPr>
              <w:pStyle w:val="ListBullet"/>
            </w:pPr>
            <w:r w:rsidRPr="00D457C5">
              <w:t>Maintain the highest standards of hygiene and infection control at all times to reduce the risk of infection and cross-infection</w:t>
            </w:r>
          </w:p>
          <w:p w:rsidR="00000000" w:rsidRPr="00D457C5" w:rsidP="00D457C5">
            <w:pPr>
              <w:pStyle w:val="ListBullet"/>
            </w:pPr>
            <w:r w:rsidRPr="00D457C5">
              <w:t>Address irregularities and contingencies in the context of the work role</w:t>
            </w:r>
          </w:p>
        </w:tc>
      </w:tr>
    </w:tbl>
    <w:p w:rsidR="00000000" w:rsidRPr="00D457C5" w:rsidP="00D457C5">
      <w:pPr>
        <w:pStyle w:val="BodyText"/>
      </w:pPr>
    </w:p>
    <w:p w:rsidR="00000000" w:rsidRPr="00D457C5" w:rsidP="00D457C5">
      <w:pPr>
        <w:pStyle w:val="AllowPageBreak"/>
      </w:pPr>
    </w:p>
    <w:p w:rsidR="00000000" w:rsidRPr="00D457C5" w:rsidP="00D457C5">
      <w:pPr>
        <w:pStyle w:val="Heading1"/>
      </w:pPr>
      <w:bookmarkStart w:id="7" w:name="O_875015"/>
      <w:bookmarkEnd w:id="7"/>
      <w:r w:rsidRPr="00D457C5">
        <w:t>Unit Mapping Information</w:t>
      </w:r>
    </w:p>
    <w:tbl>
      <w:tblPr>
        <w:tblW w:w="9267" w:type="dxa"/>
        <w:tblLayout w:type="fixed"/>
        <w:tblCellMar>
          <w:left w:w="62" w:type="dxa"/>
          <w:right w:w="62" w:type="dxa"/>
        </w:tblCellMar>
        <w:tblLook w:val="0000"/>
      </w:tblPr>
      <w:tblGrid>
        <w:gridCol w:w="2581"/>
        <w:gridCol w:w="2127"/>
        <w:gridCol w:w="3117"/>
        <w:gridCol w:w="1442"/>
      </w:tblGrid>
      <w:tr w:rsidTr="00D457C5">
        <w:tblPrEx>
          <w:tblW w:w="9267"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7C5" w:rsidP="00D457C5">
            <w:pPr>
              <w:pStyle w:val="BodyText"/>
            </w:pPr>
            <w:r w:rsidRPr="00D457C5">
              <w:rPr>
                <w:rStyle w:val="SpecialBold"/>
              </w:rPr>
              <w:t>Code and title current version</w:t>
            </w:r>
          </w:p>
        </w:tc>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7C5" w:rsidP="00D457C5">
            <w:pPr>
              <w:pStyle w:val="BodyText"/>
            </w:pPr>
            <w:r w:rsidRPr="00D457C5">
              <w:rPr>
                <w:rStyle w:val="SpecialBold"/>
              </w:rPr>
              <w:t>Code and title previous version</w:t>
            </w:r>
          </w:p>
        </w:tc>
        <w:tc>
          <w:tcPr>
            <w:tcW w:w="3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7C5" w:rsidP="00D457C5">
            <w:pPr>
              <w:pStyle w:val="BodyText"/>
            </w:pPr>
            <w:r w:rsidRPr="00D457C5">
              <w:rPr>
                <w:rStyle w:val="SpecialBold"/>
              </w:rPr>
              <w:t>Comments</w:t>
            </w:r>
          </w:p>
        </w:tc>
        <w:tc>
          <w:tcPr>
            <w:tcW w:w="1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7C5">
            <w:pPr>
              <w:pStyle w:val="BodyText"/>
              <w:rPr>
                <w:lang w:val="en-NZ"/>
              </w:rPr>
            </w:pPr>
            <w:r w:rsidRPr="00D457C5">
              <w:rPr>
                <w:rStyle w:val="SpecialBold"/>
              </w:rPr>
              <w:t>Equivalence status</w:t>
            </w:r>
          </w:p>
        </w:tc>
      </w:tr>
      <w:tr w:rsidTr="00D457C5">
        <w:tblPrEx>
          <w:tblW w:w="9267"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7C5">
            <w:pPr>
              <w:pStyle w:val="BodyText"/>
              <w:rPr>
                <w:lang w:val="en-NZ"/>
              </w:rPr>
            </w:pPr>
            <w:r w:rsidRPr="00D457C5">
              <w:t>ACMVET501 Manage nursing requirements for specialised surgical procedures</w:t>
            </w:r>
          </w:p>
        </w:tc>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7C5">
            <w:pPr>
              <w:pStyle w:val="BodyText"/>
              <w:rPr>
                <w:lang w:val="en-NZ"/>
              </w:rPr>
            </w:pPr>
            <w:r w:rsidRPr="00D457C5">
              <w:t>ACMVET501A Manage nursing requirements for specialised surgical procedures</w:t>
            </w:r>
          </w:p>
        </w:tc>
        <w:tc>
          <w:tcPr>
            <w:tcW w:w="3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7C5" w:rsidP="00D457C5">
            <w:pPr>
              <w:pStyle w:val="BodyText"/>
            </w:pPr>
            <w:r w:rsidRPr="00D457C5">
              <w:t>Updated to meet Standards for Training Packages</w:t>
            </w:r>
          </w:p>
          <w:p w:rsidR="00000000" w:rsidRPr="00D457C5" w:rsidP="00D457C5">
            <w:pPr>
              <w:pStyle w:val="BodyText"/>
            </w:pPr>
            <w:r w:rsidRPr="00D457C5">
              <w:t>Minor changes to clarify content</w:t>
            </w:r>
          </w:p>
          <w:p w:rsidR="00000000" w:rsidRPr="00D457C5" w:rsidP="00D457C5">
            <w:pPr>
              <w:pStyle w:val="BodyText"/>
            </w:pPr>
            <w:r w:rsidRPr="00D457C5">
              <w:t>Assessment requirements revised</w:t>
            </w:r>
          </w:p>
          <w:p w:rsidR="00000000" w:rsidP="00D457C5">
            <w:pPr>
              <w:pStyle w:val="BodyText"/>
              <w:rPr>
                <w:lang w:val="en-NZ"/>
              </w:rPr>
            </w:pPr>
            <w:r w:rsidRPr="00D457C5">
              <w:t>Work placement requirement included</w:t>
            </w:r>
          </w:p>
        </w:tc>
        <w:tc>
          <w:tcPr>
            <w:tcW w:w="1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7C5" w:rsidP="00D457C5">
            <w:pPr>
              <w:pStyle w:val="BodyText"/>
            </w:pPr>
            <w:r w:rsidRPr="00D457C5">
              <w:t>No equivalent unit</w:t>
            </w:r>
          </w:p>
        </w:tc>
      </w:tr>
    </w:tbl>
    <w:p w:rsidR="00000000" w:rsidRPr="00D457C5" w:rsidP="00D457C5">
      <w:pPr>
        <w:pStyle w:val="BodyText"/>
      </w:pPr>
    </w:p>
    <w:p w:rsidR="00000000" w:rsidRPr="00D457C5" w:rsidP="00D457C5">
      <w:pPr>
        <w:pStyle w:val="AllowPageBreak"/>
      </w:pPr>
    </w:p>
    <w:p w:rsidR="00000000" w:rsidRPr="00D457C5" w:rsidP="00D457C5">
      <w:pPr>
        <w:pStyle w:val="Heading1"/>
      </w:pPr>
      <w:bookmarkStart w:id="8" w:name="O_875022"/>
      <w:bookmarkEnd w:id="8"/>
      <w:r w:rsidRPr="00D457C5">
        <w:t>Links</w:t>
      </w:r>
    </w:p>
    <w:p w:rsidR="00000000" w:rsidRPr="00D457C5" w:rsidP="00B6038F">
      <w:pPr>
        <w:pStyle w:val="BodyText"/>
      </w:pPr>
      <w:r w:rsidRPr="00D457C5">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F048F5">
        <w:rPr>
          <w:rStyle w:val="Hyperlink"/>
        </w:rPr>
        <w:t>https://vetnet.gov.au/Pages/TrainingDocs.aspx?q=b75f4b23-54c9-4cc9-a5db-d3502d154103</w:t>
      </w:r>
      <w:r>
        <w:fldChar w:fldCharType="end"/>
      </w:r>
    </w:p>
    <w:p w:rsidR="00000000" w:rsidRPr="00D457C5" w:rsidP="00D457C5"/>
    <w:sectPr w:rsidSect="00D457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7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7C5" w:rsidRPr="00B6038F" w:rsidP="00B603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7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38F" w:rsidP="00D457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038F" w:rsidP="00D457C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B6038F" w:rsidP="00D457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7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3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57C5" w:rsidRPr="00B6038F" w:rsidP="00B603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7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38F" w:rsidRPr="002D2AF8" w:rsidP="00D457C5">
    <w:pPr>
      <w:pStyle w:val="Header"/>
      <w:framePr w:wrap="around"/>
    </w:pPr>
    <w:r>
      <w:fldChar w:fldCharType="begin"/>
    </w:r>
    <w:r>
      <w:instrText xml:space="preserve"> TITLE   \* MERGEFORMAT </w:instrText>
    </w:r>
    <w:r>
      <w:fldChar w:fldCharType="separate"/>
    </w:r>
    <w:r>
      <w:t>ACMVET501 Manage nursing requirements for specialised surgical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B6038F" w:rsidP="00D457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560C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76FB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7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57C5"/>
    <w:pPr>
      <w:spacing w:before="360" w:after="60"/>
      <w:outlineLvl w:val="0"/>
    </w:pPr>
    <w:rPr>
      <w:sz w:val="32"/>
    </w:rPr>
  </w:style>
  <w:style w:type="paragraph" w:styleId="Heading2">
    <w:name w:val="heading 2"/>
    <w:basedOn w:val="HeadingBase"/>
    <w:next w:val="BodyText"/>
    <w:link w:val="Heading2Char"/>
    <w:qFormat/>
    <w:rsid w:val="00D457C5"/>
    <w:pPr>
      <w:keepLines/>
      <w:spacing w:before="240" w:after="120"/>
      <w:outlineLvl w:val="1"/>
    </w:pPr>
    <w:rPr>
      <w:sz w:val="28"/>
      <w:szCs w:val="40"/>
    </w:rPr>
  </w:style>
  <w:style w:type="paragraph" w:styleId="Heading3">
    <w:name w:val="heading 3"/>
    <w:basedOn w:val="HeadingBase"/>
    <w:next w:val="BodyText"/>
    <w:link w:val="Heading3Char"/>
    <w:qFormat/>
    <w:rsid w:val="00D457C5"/>
    <w:pPr>
      <w:spacing w:before="180" w:after="120"/>
      <w:outlineLvl w:val="2"/>
    </w:pPr>
    <w:rPr>
      <w:spacing w:val="-10"/>
      <w:kern w:val="32"/>
    </w:rPr>
  </w:style>
  <w:style w:type="paragraph" w:styleId="Heading4">
    <w:name w:val="heading 4"/>
    <w:basedOn w:val="HeadingBase"/>
    <w:next w:val="BodyText"/>
    <w:link w:val="Heading4Char"/>
    <w:qFormat/>
    <w:rsid w:val="00D457C5"/>
    <w:pPr>
      <w:spacing w:before="160" w:after="120"/>
      <w:outlineLvl w:val="3"/>
    </w:pPr>
    <w:rPr>
      <w:sz w:val="22"/>
    </w:rPr>
  </w:style>
  <w:style w:type="paragraph" w:styleId="Heading5">
    <w:name w:val="heading 5"/>
    <w:basedOn w:val="HeadingBase"/>
    <w:next w:val="Normal"/>
    <w:link w:val="Heading5Char"/>
    <w:qFormat/>
    <w:rsid w:val="00D457C5"/>
    <w:pPr>
      <w:spacing w:before="80"/>
      <w:outlineLvl w:val="4"/>
    </w:pPr>
    <w:rPr>
      <w:color w:val="918585"/>
      <w:sz w:val="20"/>
    </w:rPr>
  </w:style>
  <w:style w:type="paragraph" w:styleId="Heading6">
    <w:name w:val="heading 6"/>
    <w:basedOn w:val="HeadingBase"/>
    <w:next w:val="Normal"/>
    <w:link w:val="Heading6Char"/>
    <w:qFormat/>
    <w:rsid w:val="00D457C5"/>
    <w:pPr>
      <w:spacing w:before="60"/>
      <w:outlineLvl w:val="5"/>
    </w:pPr>
    <w:rPr>
      <w:color w:val="918585"/>
      <w:sz w:val="20"/>
    </w:rPr>
  </w:style>
  <w:style w:type="paragraph" w:styleId="Heading7">
    <w:name w:val="heading 7"/>
    <w:basedOn w:val="Normal"/>
    <w:next w:val="Normal"/>
    <w:link w:val="Heading7Char"/>
    <w:qFormat/>
    <w:rsid w:val="00D457C5"/>
    <w:pPr>
      <w:ind w:left="720"/>
      <w:outlineLvl w:val="6"/>
    </w:pPr>
    <w:rPr>
      <w:i/>
    </w:rPr>
  </w:style>
  <w:style w:type="paragraph" w:styleId="Heading8">
    <w:name w:val="heading 8"/>
    <w:basedOn w:val="Normal"/>
    <w:next w:val="Normal"/>
    <w:link w:val="Heading8Char"/>
    <w:qFormat/>
    <w:rsid w:val="00D457C5"/>
    <w:pPr>
      <w:ind w:left="720"/>
      <w:outlineLvl w:val="7"/>
    </w:pPr>
    <w:rPr>
      <w:i/>
    </w:rPr>
  </w:style>
  <w:style w:type="paragraph" w:styleId="Heading9">
    <w:name w:val="heading 9"/>
    <w:basedOn w:val="Normal"/>
    <w:next w:val="Normal"/>
    <w:link w:val="Heading9Char"/>
    <w:qFormat/>
    <w:rsid w:val="00D457C5"/>
    <w:pPr>
      <w:ind w:left="720"/>
      <w:outlineLvl w:val="8"/>
    </w:pPr>
    <w:rPr>
      <w:i/>
    </w:rPr>
  </w:style>
  <w:style w:type="character" w:default="1" w:styleId="DefaultParagraphFont">
    <w:name w:val="Default Paragraph Font"/>
    <w:uiPriority w:val="1"/>
    <w:unhideWhenUsed/>
    <w:rsid w:val="00D457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57C5"/>
  </w:style>
  <w:style w:type="character" w:customStyle="1" w:styleId="Heading1Char">
    <w:name w:val="Heading 1 Char"/>
    <w:basedOn w:val="DefaultParagraphFont"/>
    <w:link w:val="Heading1"/>
    <w:rsid w:val="00D457C5"/>
    <w:rPr>
      <w:rFonts w:ascii="Times New Roman" w:eastAsia="Times New Roman" w:hAnsi="Times New Roman" w:cs="Times New Roman"/>
      <w:b/>
      <w:sz w:val="32"/>
      <w:szCs w:val="20"/>
      <w:lang w:eastAsia="en-US"/>
    </w:rPr>
  </w:style>
  <w:style w:type="paragraph" w:styleId="BodyText">
    <w:name w:val="Body Text"/>
    <w:basedOn w:val="Normal"/>
    <w:link w:val="BodyTextChar"/>
    <w:rsid w:val="00D457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57C5"/>
    <w:rPr>
      <w:rFonts w:ascii="Times New Roman" w:eastAsia="Times New Roman" w:hAnsi="Times New Roman" w:cs="Times New Roman"/>
      <w:sz w:val="24"/>
      <w:lang w:eastAsia="en-US"/>
    </w:rPr>
  </w:style>
  <w:style w:type="paragraph" w:styleId="List">
    <w:name w:val="List"/>
    <w:basedOn w:val="BodyText"/>
    <w:next w:val="BodyText"/>
    <w:rsid w:val="00D457C5"/>
    <w:pPr>
      <w:tabs>
        <w:tab w:val="left" w:pos="340"/>
      </w:tabs>
      <w:spacing w:before="60" w:after="60"/>
      <w:ind w:left="340" w:hanging="340"/>
    </w:pPr>
  </w:style>
  <w:style w:type="paragraph" w:styleId="ListBullet">
    <w:name w:val="List Bullet"/>
    <w:basedOn w:val="List"/>
    <w:rsid w:val="00D457C5"/>
    <w:pPr>
      <w:numPr>
        <w:numId w:val="11"/>
      </w:numPr>
      <w:tabs>
        <w:tab w:val="clear" w:pos="340"/>
      </w:tabs>
      <w:spacing w:before="40" w:after="40"/>
    </w:pPr>
  </w:style>
  <w:style w:type="character" w:customStyle="1" w:styleId="SpecialBold">
    <w:name w:val="Special Bold"/>
    <w:basedOn w:val="DefaultParagraphFont"/>
    <w:rsid w:val="00D457C5"/>
    <w:rPr>
      <w:b/>
      <w:spacing w:val="0"/>
    </w:rPr>
  </w:style>
  <w:style w:type="character" w:styleId="Emphasis">
    <w:name w:val="Emphasis"/>
    <w:basedOn w:val="DefaultParagraphFont"/>
    <w:qFormat/>
    <w:rsid w:val="00D457C5"/>
    <w:rPr>
      <w:i/>
    </w:rPr>
  </w:style>
  <w:style w:type="paragraph" w:customStyle="1" w:styleId="SuperHeading">
    <w:name w:val="SuperHeading"/>
    <w:basedOn w:val="Normal"/>
    <w:rsid w:val="00D457C5"/>
    <w:pPr>
      <w:spacing w:before="240" w:after="120"/>
      <w:outlineLvl w:val="0"/>
    </w:pPr>
    <w:rPr>
      <w:rFonts w:ascii="Times New Roman" w:hAnsi="Times New Roman"/>
      <w:b/>
      <w:sz w:val="32"/>
    </w:rPr>
  </w:style>
  <w:style w:type="paragraph" w:customStyle="1" w:styleId="AllowPageBreak">
    <w:name w:val="AllowPageBreak"/>
    <w:rsid w:val="00D457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57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57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57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57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57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57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57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57C5"/>
    <w:rPr>
      <w:rFonts w:ascii="Courier New" w:eastAsia="Times New Roman" w:hAnsi="Courier New" w:cs="Times New Roman"/>
      <w:i/>
      <w:szCs w:val="20"/>
      <w:lang w:eastAsia="en-US"/>
    </w:rPr>
  </w:style>
  <w:style w:type="paragraph" w:customStyle="1" w:styleId="HeadingBase">
    <w:name w:val="Heading Base"/>
    <w:rsid w:val="00D457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57C5"/>
    <w:pPr>
      <w:tabs>
        <w:tab w:val="right" w:leader="dot" w:pos="9072"/>
      </w:tabs>
      <w:ind w:left="567"/>
    </w:pPr>
    <w:rPr>
      <w:szCs w:val="22"/>
    </w:rPr>
  </w:style>
  <w:style w:type="paragraph" w:customStyle="1" w:styleId="TOCBase">
    <w:name w:val="TOC Base"/>
    <w:rsid w:val="00D457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57C5"/>
    <w:pPr>
      <w:tabs>
        <w:tab w:val="right" w:leader="dot" w:pos="9072"/>
      </w:tabs>
      <w:spacing w:before="40" w:after="40"/>
      <w:ind w:left="284"/>
    </w:pPr>
    <w:rPr>
      <w:rFonts w:ascii="Times New Roman" w:hAnsi="Times New Roman"/>
    </w:rPr>
  </w:style>
  <w:style w:type="paragraph" w:styleId="TOC1">
    <w:name w:val="toc 1"/>
    <w:basedOn w:val="TOCBase"/>
    <w:next w:val="Normal"/>
    <w:rsid w:val="00D457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57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57C5"/>
    <w:rPr>
      <w:rFonts w:ascii="Times New Roman" w:eastAsia="Times New Roman" w:hAnsi="Times New Roman" w:cs="Times New Roman"/>
      <w:sz w:val="16"/>
      <w:lang w:eastAsia="en-US"/>
    </w:rPr>
  </w:style>
  <w:style w:type="paragraph" w:styleId="Title">
    <w:name w:val="Title"/>
    <w:basedOn w:val="HeadingBase"/>
    <w:link w:val="TitleChar"/>
    <w:qFormat/>
    <w:rsid w:val="00D457C5"/>
    <w:pPr>
      <w:spacing w:before="5040"/>
      <w:jc w:val="center"/>
    </w:pPr>
    <w:rPr>
      <w:sz w:val="48"/>
      <w:szCs w:val="72"/>
      <w:lang w:val="en-US"/>
    </w:rPr>
  </w:style>
  <w:style w:type="character" w:customStyle="1" w:styleId="TitleChar">
    <w:name w:val="Title Char"/>
    <w:basedOn w:val="DefaultParagraphFont"/>
    <w:link w:val="Title"/>
    <w:rsid w:val="00D457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57C5"/>
    <w:pPr>
      <w:tabs>
        <w:tab w:val="left" w:pos="3600"/>
        <w:tab w:val="left" w:pos="3958"/>
      </w:tabs>
    </w:pPr>
  </w:style>
  <w:style w:type="paragraph" w:customStyle="1" w:styleId="Note">
    <w:name w:val="Note"/>
    <w:basedOn w:val="BodyText"/>
    <w:rsid w:val="00D457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57C5"/>
    <w:pPr>
      <w:framePr w:wrap="auto" w:hAnchor="text" w:y="6049"/>
    </w:pPr>
    <w:rPr>
      <w:color w:val="000000"/>
      <w:sz w:val="40"/>
    </w:rPr>
  </w:style>
  <w:style w:type="paragraph" w:customStyle="1" w:styleId="TOCTitle">
    <w:name w:val="TOCTitle"/>
    <w:basedOn w:val="Heading1"/>
    <w:rsid w:val="00D457C5"/>
    <w:pPr>
      <w:spacing w:after="240"/>
      <w:jc w:val="center"/>
      <w:outlineLvl w:val="9"/>
    </w:pPr>
    <w:rPr>
      <w:caps/>
    </w:rPr>
  </w:style>
  <w:style w:type="paragraph" w:customStyle="1" w:styleId="Version">
    <w:name w:val="Version"/>
    <w:rsid w:val="00D457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57C5"/>
    <w:pPr>
      <w:numPr>
        <w:numId w:val="12"/>
      </w:numPr>
      <w:tabs>
        <w:tab w:val="clear" w:pos="680"/>
      </w:tabs>
    </w:pPr>
  </w:style>
  <w:style w:type="paragraph" w:styleId="Index1">
    <w:name w:val="index 1"/>
    <w:basedOn w:val="Normal"/>
    <w:next w:val="Normal"/>
    <w:semiHidden/>
    <w:rsid w:val="00D457C5"/>
    <w:pPr>
      <w:keepNext w:val="0"/>
      <w:tabs>
        <w:tab w:val="right" w:pos="4176"/>
      </w:tabs>
      <w:ind w:left="198" w:hanging="198"/>
    </w:pPr>
    <w:rPr>
      <w:rFonts w:ascii="Garamond" w:hAnsi="Garamond"/>
    </w:rPr>
  </w:style>
  <w:style w:type="paragraph" w:styleId="IndexHeading">
    <w:name w:val="index heading"/>
    <w:basedOn w:val="Normal"/>
    <w:next w:val="Index1"/>
    <w:semiHidden/>
    <w:rsid w:val="00D457C5"/>
    <w:pPr>
      <w:spacing w:before="120" w:after="120"/>
    </w:pPr>
    <w:rPr>
      <w:rFonts w:ascii="Arial" w:hAnsi="Arial"/>
      <w:b/>
      <w:color w:val="918585"/>
      <w:sz w:val="24"/>
    </w:rPr>
  </w:style>
  <w:style w:type="paragraph" w:styleId="Header">
    <w:name w:val="header"/>
    <w:basedOn w:val="Normal"/>
    <w:link w:val="HeaderChar"/>
    <w:rsid w:val="00D457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57C5"/>
    <w:rPr>
      <w:rFonts w:ascii="Times New Roman" w:eastAsia="Times New Roman" w:hAnsi="Times New Roman" w:cs="Times New Roman"/>
      <w:sz w:val="16"/>
      <w:szCs w:val="20"/>
      <w:lang w:val="en-GB" w:eastAsia="en-US"/>
    </w:rPr>
  </w:style>
  <w:style w:type="paragraph" w:customStyle="1" w:styleId="Chapter">
    <w:name w:val="Chapter"/>
    <w:basedOn w:val="Normal"/>
    <w:rsid w:val="00D457C5"/>
    <w:pPr>
      <w:spacing w:before="240"/>
    </w:pPr>
    <w:rPr>
      <w:rFonts w:ascii="Times New Roman" w:hAnsi="Times New Roman"/>
      <w:smallCaps/>
      <w:spacing w:val="80"/>
      <w:sz w:val="28"/>
    </w:rPr>
  </w:style>
  <w:style w:type="paragraph" w:customStyle="1" w:styleId="InChapter">
    <w:name w:val="InChapter"/>
    <w:basedOn w:val="Heading3"/>
    <w:rsid w:val="00D457C5"/>
    <w:pPr>
      <w:spacing w:after="240"/>
      <w:outlineLvl w:val="9"/>
    </w:pPr>
    <w:rPr>
      <w:noProof/>
    </w:rPr>
  </w:style>
  <w:style w:type="paragraph" w:styleId="Index2">
    <w:name w:val="index 2"/>
    <w:basedOn w:val="Normal"/>
    <w:next w:val="Normal"/>
    <w:semiHidden/>
    <w:rsid w:val="00D457C5"/>
    <w:pPr>
      <w:tabs>
        <w:tab w:val="right" w:pos="4176"/>
      </w:tabs>
      <w:ind w:left="568" w:hanging="284"/>
    </w:pPr>
    <w:rPr>
      <w:rFonts w:ascii="Garamond" w:hAnsi="Garamond"/>
    </w:rPr>
  </w:style>
  <w:style w:type="paragraph" w:customStyle="1" w:styleId="Byline">
    <w:name w:val="Byline"/>
    <w:rsid w:val="00D457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57C5"/>
    <w:pPr>
      <w:tabs>
        <w:tab w:val="clear" w:pos="3600"/>
        <w:tab w:val="clear" w:pos="3958"/>
      </w:tabs>
      <w:jc w:val="right"/>
    </w:pPr>
  </w:style>
  <w:style w:type="paragraph" w:styleId="Caption">
    <w:name w:val="caption"/>
    <w:basedOn w:val="BodyText"/>
    <w:next w:val="Normal"/>
    <w:qFormat/>
    <w:rsid w:val="00D457C5"/>
    <w:pPr>
      <w:framePr w:w="2268" w:hSpace="181" w:vSpace="181" w:wrap="around" w:vAnchor="text" w:hAnchor="page" w:x="1135" w:y="285" w:anchorLock="1"/>
    </w:pPr>
    <w:rPr>
      <w:i/>
    </w:rPr>
  </w:style>
  <w:style w:type="paragraph" w:customStyle="1" w:styleId="MiniTOCTitle">
    <w:name w:val="MiniTOCTitle"/>
    <w:basedOn w:val="Heading4"/>
    <w:rsid w:val="00D457C5"/>
    <w:pPr>
      <w:spacing w:before="240"/>
      <w:outlineLvl w:val="9"/>
    </w:pPr>
    <w:rPr>
      <w:noProof/>
      <w:sz w:val="24"/>
    </w:rPr>
  </w:style>
  <w:style w:type="paragraph" w:customStyle="1" w:styleId="MiniTOCItem">
    <w:name w:val="MiniTOCItem"/>
    <w:basedOn w:val="ListBullet"/>
    <w:rsid w:val="00D457C5"/>
    <w:pPr>
      <w:numPr>
        <w:numId w:val="0"/>
      </w:numPr>
      <w:tabs>
        <w:tab w:val="right" w:leader="dot" w:pos="6521"/>
      </w:tabs>
      <w:spacing w:before="0" w:after="0"/>
    </w:pPr>
  </w:style>
  <w:style w:type="paragraph" w:customStyle="1" w:styleId="TOFTitle">
    <w:name w:val="TOFTitle"/>
    <w:basedOn w:val="TOCTitle"/>
    <w:rsid w:val="00D457C5"/>
  </w:style>
  <w:style w:type="paragraph" w:styleId="TableofFigures">
    <w:name w:val="table of figures"/>
    <w:basedOn w:val="Normal"/>
    <w:next w:val="Normal"/>
    <w:semiHidden/>
    <w:rsid w:val="00D457C5"/>
    <w:pPr>
      <w:tabs>
        <w:tab w:val="right" w:leader="dot" w:pos="9072"/>
      </w:tabs>
      <w:ind w:left="970" w:hanging="403"/>
    </w:pPr>
    <w:rPr>
      <w:rFonts w:ascii="Times New Roman" w:hAnsi="Times New Roman"/>
      <w:b/>
    </w:rPr>
  </w:style>
  <w:style w:type="paragraph" w:styleId="ListNumber">
    <w:name w:val="List Number"/>
    <w:basedOn w:val="List"/>
    <w:rsid w:val="00D457C5"/>
    <w:pPr>
      <w:numPr>
        <w:numId w:val="14"/>
      </w:numPr>
      <w:tabs>
        <w:tab w:val="clear" w:pos="340"/>
      </w:tabs>
    </w:pPr>
  </w:style>
  <w:style w:type="character" w:customStyle="1" w:styleId="WingdingSymbols">
    <w:name w:val="Wingding Symbols"/>
    <w:rsid w:val="00D457C5"/>
    <w:rPr>
      <w:rFonts w:ascii="Wingdings" w:hAnsi="Wingdings"/>
    </w:rPr>
  </w:style>
  <w:style w:type="paragraph" w:customStyle="1" w:styleId="TableHeading">
    <w:name w:val="Table Heading"/>
    <w:basedOn w:val="HeadingBase"/>
    <w:rsid w:val="00D457C5"/>
    <w:pPr>
      <w:keepLines/>
      <w:pBdr>
        <w:bottom w:val="single" w:sz="6" w:space="1" w:color="918585"/>
      </w:pBdr>
      <w:spacing w:before="240"/>
    </w:pPr>
  </w:style>
  <w:style w:type="character" w:customStyle="1" w:styleId="HotSpot">
    <w:name w:val="HotSpot"/>
    <w:rsid w:val="00D457C5"/>
    <w:rPr>
      <w:color w:val="0033CC"/>
      <w:u w:val="none"/>
    </w:rPr>
  </w:style>
  <w:style w:type="paragraph" w:customStyle="1" w:styleId="BodyTextRight">
    <w:name w:val="Body Text Right"/>
    <w:basedOn w:val="BodyText"/>
    <w:rsid w:val="00D457C5"/>
    <w:pPr>
      <w:spacing w:before="0" w:after="0"/>
      <w:jc w:val="right"/>
    </w:pPr>
  </w:style>
  <w:style w:type="paragraph" w:styleId="Index3">
    <w:name w:val="index 3"/>
    <w:basedOn w:val="ListNumber2"/>
    <w:next w:val="Normal"/>
    <w:semiHidden/>
    <w:rsid w:val="00D457C5"/>
    <w:pPr>
      <w:numPr>
        <w:numId w:val="0"/>
      </w:numPr>
      <w:tabs>
        <w:tab w:val="right" w:leader="dot" w:pos="4176"/>
      </w:tabs>
    </w:pPr>
  </w:style>
  <w:style w:type="paragraph" w:styleId="ListNumber2">
    <w:name w:val="List Number 2"/>
    <w:basedOn w:val="List2"/>
    <w:rsid w:val="00D457C5"/>
    <w:pPr>
      <w:numPr>
        <w:numId w:val="9"/>
      </w:numPr>
      <w:tabs>
        <w:tab w:val="clear" w:pos="1060"/>
      </w:tabs>
    </w:pPr>
  </w:style>
  <w:style w:type="paragraph" w:customStyle="1" w:styleId="MarginNote">
    <w:name w:val="Margin Note"/>
    <w:basedOn w:val="BodyText"/>
    <w:rsid w:val="00D457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57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57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57C5"/>
    <w:rPr>
      <w:sz w:val="32"/>
    </w:rPr>
  </w:style>
  <w:style w:type="paragraph" w:customStyle="1" w:styleId="HeadingProcedure">
    <w:name w:val="Heading Procedure"/>
    <w:basedOn w:val="HeadingBase"/>
    <w:next w:val="Normal"/>
    <w:rsid w:val="00D457C5"/>
    <w:pPr>
      <w:tabs>
        <w:tab w:val="left" w:pos="0"/>
      </w:tabs>
      <w:spacing w:before="120" w:after="60"/>
    </w:pPr>
    <w:rPr>
      <w:i/>
      <w:color w:val="918585"/>
      <w:sz w:val="22"/>
    </w:rPr>
  </w:style>
  <w:style w:type="paragraph" w:customStyle="1" w:styleId="TableBodyText">
    <w:name w:val="Table Body Text"/>
    <w:basedOn w:val="BodyText"/>
    <w:rsid w:val="00D457C5"/>
    <w:pPr>
      <w:spacing w:before="60" w:after="60"/>
    </w:pPr>
  </w:style>
  <w:style w:type="paragraph" w:styleId="ListContinue">
    <w:name w:val="List Continue"/>
    <w:basedOn w:val="List"/>
    <w:rsid w:val="00D457C5"/>
    <w:pPr>
      <w:ind w:firstLine="0"/>
    </w:pPr>
  </w:style>
  <w:style w:type="paragraph" w:customStyle="1" w:styleId="ListNote">
    <w:name w:val="List Note"/>
    <w:basedOn w:val="List"/>
    <w:rsid w:val="00D457C5"/>
    <w:pPr>
      <w:pBdr>
        <w:top w:val="single" w:sz="6" w:space="2" w:color="918585"/>
        <w:bottom w:val="single" w:sz="6" w:space="2" w:color="918585"/>
      </w:pBdr>
      <w:tabs>
        <w:tab w:val="left" w:pos="1021"/>
      </w:tabs>
      <w:ind w:firstLine="0"/>
    </w:pPr>
  </w:style>
  <w:style w:type="paragraph" w:customStyle="1" w:styleId="Warning">
    <w:name w:val="Warning"/>
    <w:basedOn w:val="BodyText"/>
    <w:rsid w:val="00D457C5"/>
    <w:pPr>
      <w:shd w:val="clear" w:color="auto" w:fill="D9D9D9"/>
      <w:tabs>
        <w:tab w:val="left" w:pos="992"/>
      </w:tabs>
      <w:ind w:left="119" w:right="119"/>
    </w:pPr>
    <w:rPr>
      <w:sz w:val="20"/>
    </w:rPr>
  </w:style>
  <w:style w:type="paragraph" w:customStyle="1" w:styleId="MarginIcons">
    <w:name w:val="Margin Icons"/>
    <w:basedOn w:val="BodyText"/>
    <w:rsid w:val="00D457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57C5"/>
    <w:rPr>
      <w:rFonts w:ascii="Courier New" w:hAnsi="Courier New"/>
    </w:rPr>
  </w:style>
  <w:style w:type="paragraph" w:customStyle="1" w:styleId="NoteBullet">
    <w:name w:val="Note Bullet"/>
    <w:basedOn w:val="Note"/>
    <w:rsid w:val="00D457C5"/>
    <w:pPr>
      <w:tabs>
        <w:tab w:val="clear" w:pos="680"/>
      </w:tabs>
      <w:spacing w:before="60" w:after="60"/>
    </w:pPr>
  </w:style>
  <w:style w:type="paragraph" w:customStyle="1" w:styleId="SubHeading2">
    <w:name w:val="SubHeading2"/>
    <w:basedOn w:val="HeadingBase"/>
    <w:rsid w:val="00D457C5"/>
    <w:pPr>
      <w:spacing w:before="240" w:after="60"/>
    </w:pPr>
    <w:rPr>
      <w:sz w:val="20"/>
    </w:rPr>
  </w:style>
  <w:style w:type="paragraph" w:customStyle="1" w:styleId="SubHeading1">
    <w:name w:val="SubHeading1"/>
    <w:basedOn w:val="HeadingBase"/>
    <w:rsid w:val="00D457C5"/>
    <w:pPr>
      <w:spacing w:before="240" w:after="60"/>
    </w:pPr>
    <w:rPr>
      <w:color w:val="918585"/>
      <w:sz w:val="22"/>
    </w:rPr>
  </w:style>
  <w:style w:type="paragraph" w:customStyle="1" w:styleId="SideHeading">
    <w:name w:val="Side Heading"/>
    <w:basedOn w:val="HeadingBase"/>
    <w:rsid w:val="00D457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57C5"/>
    <w:pPr>
      <w:numPr>
        <w:numId w:val="10"/>
      </w:numPr>
    </w:pPr>
  </w:style>
  <w:style w:type="paragraph" w:styleId="PlainText">
    <w:name w:val="Plain Text"/>
    <w:basedOn w:val="Normal"/>
    <w:link w:val="PlainTextChar"/>
    <w:rsid w:val="00D457C5"/>
    <w:rPr>
      <w:sz w:val="20"/>
    </w:rPr>
  </w:style>
  <w:style w:type="character" w:customStyle="1" w:styleId="PlainTextChar">
    <w:name w:val="Plain Text Char"/>
    <w:basedOn w:val="DefaultParagraphFont"/>
    <w:link w:val="PlainText"/>
    <w:rsid w:val="00D457C5"/>
    <w:rPr>
      <w:rFonts w:ascii="Courier New" w:eastAsia="Times New Roman" w:hAnsi="Courier New" w:cs="Times New Roman"/>
      <w:sz w:val="20"/>
      <w:szCs w:val="20"/>
      <w:lang w:eastAsia="en-US"/>
    </w:rPr>
  </w:style>
  <w:style w:type="character" w:customStyle="1" w:styleId="MenuOption">
    <w:name w:val="Menu Option"/>
    <w:basedOn w:val="DefaultParagraphFont"/>
    <w:rsid w:val="00D457C5"/>
    <w:rPr>
      <w:b/>
      <w:smallCaps/>
    </w:rPr>
  </w:style>
  <w:style w:type="paragraph" w:customStyle="1" w:styleId="TableListNumber">
    <w:name w:val="Table List Number"/>
    <w:basedOn w:val="ListNumber"/>
    <w:rsid w:val="00D457C5"/>
    <w:pPr>
      <w:numPr>
        <w:numId w:val="0"/>
      </w:numPr>
    </w:pPr>
  </w:style>
  <w:style w:type="paragraph" w:styleId="TOC4">
    <w:name w:val="toc 4"/>
    <w:basedOn w:val="TOCBase"/>
    <w:next w:val="Normal"/>
    <w:semiHidden/>
    <w:rsid w:val="00D457C5"/>
    <w:pPr>
      <w:tabs>
        <w:tab w:val="right" w:leader="dot" w:pos="9071"/>
      </w:tabs>
      <w:ind w:left="1701"/>
    </w:pPr>
  </w:style>
  <w:style w:type="paragraph" w:customStyle="1" w:styleId="ListAlpha">
    <w:name w:val="List Alpha"/>
    <w:basedOn w:val="List"/>
    <w:rsid w:val="00D457C5"/>
    <w:pPr>
      <w:numPr>
        <w:numId w:val="8"/>
      </w:numPr>
    </w:pPr>
  </w:style>
  <w:style w:type="paragraph" w:customStyle="1" w:styleId="ListAlpha2">
    <w:name w:val="List Alpha 2"/>
    <w:basedOn w:val="List2"/>
    <w:rsid w:val="00D457C5"/>
    <w:pPr>
      <w:numPr>
        <w:numId w:val="7"/>
      </w:numPr>
    </w:pPr>
  </w:style>
  <w:style w:type="paragraph" w:styleId="List2">
    <w:name w:val="List 2"/>
    <w:basedOn w:val="BodyText"/>
    <w:rsid w:val="00D457C5"/>
    <w:pPr>
      <w:tabs>
        <w:tab w:val="left" w:pos="680"/>
      </w:tabs>
      <w:spacing w:before="60" w:after="60"/>
      <w:ind w:left="680" w:hanging="340"/>
    </w:pPr>
  </w:style>
  <w:style w:type="paragraph" w:styleId="List3">
    <w:name w:val="List 3"/>
    <w:basedOn w:val="BodyText"/>
    <w:rsid w:val="00D457C5"/>
    <w:pPr>
      <w:tabs>
        <w:tab w:val="left" w:pos="1021"/>
      </w:tabs>
      <w:spacing w:before="60" w:after="60"/>
      <w:ind w:left="1020" w:hanging="340"/>
    </w:pPr>
  </w:style>
  <w:style w:type="paragraph" w:styleId="List4">
    <w:name w:val="List 4"/>
    <w:basedOn w:val="BodyText"/>
    <w:rsid w:val="00D457C5"/>
    <w:pPr>
      <w:tabs>
        <w:tab w:val="left" w:pos="1361"/>
      </w:tabs>
      <w:spacing w:before="60" w:after="60"/>
      <w:ind w:left="1361" w:hanging="340"/>
    </w:pPr>
  </w:style>
  <w:style w:type="paragraph" w:styleId="List5">
    <w:name w:val="List 5"/>
    <w:basedOn w:val="BodyText"/>
    <w:rsid w:val="00D457C5"/>
    <w:pPr>
      <w:tabs>
        <w:tab w:val="left" w:pos="1701"/>
      </w:tabs>
      <w:spacing w:before="60" w:after="60"/>
      <w:ind w:left="1701" w:hanging="340"/>
    </w:pPr>
  </w:style>
  <w:style w:type="paragraph" w:styleId="ListBullet3">
    <w:name w:val="List Bullet 3"/>
    <w:basedOn w:val="List3"/>
    <w:rsid w:val="00D457C5"/>
    <w:pPr>
      <w:numPr>
        <w:numId w:val="13"/>
      </w:numPr>
      <w:tabs>
        <w:tab w:val="clear" w:pos="1021"/>
      </w:tabs>
      <w:ind w:left="1037" w:hanging="357"/>
    </w:pPr>
  </w:style>
  <w:style w:type="paragraph" w:styleId="ListBullet4">
    <w:name w:val="List Bullet 4"/>
    <w:basedOn w:val="List4"/>
    <w:rsid w:val="00D457C5"/>
    <w:pPr>
      <w:numPr>
        <w:numId w:val="2"/>
      </w:numPr>
      <w:tabs>
        <w:tab w:val="clear" w:pos="1361"/>
      </w:tabs>
    </w:pPr>
  </w:style>
  <w:style w:type="paragraph" w:styleId="ListBullet5">
    <w:name w:val="List Bullet 5"/>
    <w:basedOn w:val="List5"/>
    <w:rsid w:val="00D457C5"/>
    <w:pPr>
      <w:numPr>
        <w:numId w:val="3"/>
      </w:numPr>
    </w:pPr>
  </w:style>
  <w:style w:type="paragraph" w:styleId="ListContinue2">
    <w:name w:val="List Continue 2"/>
    <w:basedOn w:val="List2"/>
    <w:rsid w:val="00D457C5"/>
    <w:pPr>
      <w:ind w:firstLine="0"/>
    </w:pPr>
  </w:style>
  <w:style w:type="paragraph" w:styleId="ListContinue3">
    <w:name w:val="List Continue 3"/>
    <w:basedOn w:val="List3"/>
    <w:rsid w:val="00D457C5"/>
    <w:pPr>
      <w:ind w:left="1021" w:firstLine="0"/>
    </w:pPr>
  </w:style>
  <w:style w:type="paragraph" w:styleId="ListContinue4">
    <w:name w:val="List Continue 4"/>
    <w:basedOn w:val="List4"/>
    <w:rsid w:val="00D457C5"/>
    <w:pPr>
      <w:ind w:firstLine="0"/>
    </w:pPr>
  </w:style>
  <w:style w:type="paragraph" w:styleId="ListContinue5">
    <w:name w:val="List Continue 5"/>
    <w:basedOn w:val="List5"/>
    <w:rsid w:val="00D457C5"/>
    <w:pPr>
      <w:ind w:firstLine="0"/>
    </w:pPr>
  </w:style>
  <w:style w:type="paragraph" w:styleId="ListNumber3">
    <w:name w:val="List Number 3"/>
    <w:basedOn w:val="List3"/>
    <w:rsid w:val="00D457C5"/>
    <w:pPr>
      <w:numPr>
        <w:numId w:val="4"/>
      </w:numPr>
    </w:pPr>
  </w:style>
  <w:style w:type="paragraph" w:styleId="ListNumber4">
    <w:name w:val="List Number 4"/>
    <w:basedOn w:val="List4"/>
    <w:rsid w:val="00D457C5"/>
    <w:pPr>
      <w:numPr>
        <w:numId w:val="5"/>
      </w:numPr>
    </w:pPr>
  </w:style>
  <w:style w:type="paragraph" w:styleId="ListNumber5">
    <w:name w:val="List Number 5"/>
    <w:basedOn w:val="List5"/>
    <w:rsid w:val="00D457C5"/>
    <w:pPr>
      <w:numPr>
        <w:numId w:val="6"/>
      </w:numPr>
    </w:pPr>
  </w:style>
  <w:style w:type="paragraph" w:styleId="BlockText">
    <w:name w:val="Block Text"/>
    <w:basedOn w:val="Normal"/>
    <w:rsid w:val="00D457C5"/>
    <w:pPr>
      <w:spacing w:after="120"/>
      <w:ind w:left="1440" w:right="1440"/>
    </w:pPr>
  </w:style>
  <w:style w:type="character" w:customStyle="1" w:styleId="Subscript">
    <w:name w:val="Subscript"/>
    <w:basedOn w:val="DefaultParagraphFont"/>
    <w:rsid w:val="00D457C5"/>
    <w:rPr>
      <w:sz w:val="16"/>
      <w:vertAlign w:val="subscript"/>
    </w:rPr>
  </w:style>
  <w:style w:type="character" w:customStyle="1" w:styleId="Superscript">
    <w:name w:val="Superscript"/>
    <w:basedOn w:val="DefaultParagraphFont"/>
    <w:rsid w:val="00D457C5"/>
    <w:rPr>
      <w:sz w:val="16"/>
      <w:vertAlign w:val="superscript"/>
    </w:rPr>
  </w:style>
  <w:style w:type="character" w:customStyle="1" w:styleId="Symbols">
    <w:name w:val="Symbols"/>
    <w:basedOn w:val="DefaultParagraphFont"/>
    <w:rsid w:val="00D457C5"/>
    <w:rPr>
      <w:rFonts w:ascii="Symbol" w:hAnsi="Symbol"/>
    </w:rPr>
  </w:style>
  <w:style w:type="character" w:customStyle="1" w:styleId="MenuOptions">
    <w:name w:val="Menu Options"/>
    <w:basedOn w:val="DefaultParagraphFont"/>
    <w:rsid w:val="00D457C5"/>
    <w:rPr>
      <w:rFonts w:ascii="Arial Narrow" w:hAnsi="Arial Narrow"/>
      <w:smallCaps/>
    </w:rPr>
  </w:style>
  <w:style w:type="character" w:customStyle="1" w:styleId="Buttons">
    <w:name w:val="Buttons"/>
    <w:basedOn w:val="DefaultParagraphFont"/>
    <w:rsid w:val="00D457C5"/>
    <w:rPr>
      <w:b/>
    </w:rPr>
  </w:style>
  <w:style w:type="character" w:customStyle="1" w:styleId="Underlined">
    <w:name w:val="Underlined"/>
    <w:basedOn w:val="DefaultParagraphFont"/>
    <w:rsid w:val="00D457C5"/>
    <w:rPr>
      <w:u w:val="single"/>
    </w:rPr>
  </w:style>
  <w:style w:type="paragraph" w:customStyle="1" w:styleId="TableBodyTextRight">
    <w:name w:val="Table Body Text Right"/>
    <w:basedOn w:val="TableBodyText"/>
    <w:rsid w:val="00D457C5"/>
    <w:pPr>
      <w:widowControl w:val="0"/>
      <w:autoSpaceDE w:val="0"/>
      <w:autoSpaceDN w:val="0"/>
      <w:adjustRightInd w:val="0"/>
      <w:jc w:val="right"/>
    </w:pPr>
    <w:rPr>
      <w:rFonts w:cs="Arial"/>
      <w:szCs w:val="18"/>
    </w:rPr>
  </w:style>
  <w:style w:type="paragraph" w:customStyle="1" w:styleId="CopyrightText">
    <w:name w:val="Copyright Text"/>
    <w:basedOn w:val="BodyText"/>
    <w:rsid w:val="00D457C5"/>
    <w:rPr>
      <w:sz w:val="18"/>
    </w:rPr>
  </w:style>
  <w:style w:type="paragraph" w:customStyle="1" w:styleId="BodySmallRight">
    <w:name w:val="Body Small Right"/>
    <w:basedOn w:val="BodyTextRight"/>
    <w:rsid w:val="00D457C5"/>
    <w:rPr>
      <w:sz w:val="18"/>
      <w:szCs w:val="18"/>
    </w:rPr>
  </w:style>
  <w:style w:type="paragraph" w:customStyle="1" w:styleId="MarginEdition">
    <w:name w:val="Margin Edition"/>
    <w:basedOn w:val="MarginNote"/>
    <w:rsid w:val="00D457C5"/>
    <w:pPr>
      <w:spacing w:before="0" w:after="0"/>
    </w:pPr>
    <w:rPr>
      <w:rFonts w:ascii="Times New Roman" w:hAnsi="Times New Roman"/>
      <w:color w:val="999999"/>
    </w:rPr>
  </w:style>
  <w:style w:type="paragraph" w:customStyle="1" w:styleId="Spacer">
    <w:name w:val="Spacer"/>
    <w:basedOn w:val="Normal"/>
    <w:rsid w:val="00D457C5"/>
    <w:rPr>
      <w:sz w:val="2"/>
      <w:szCs w:val="2"/>
    </w:rPr>
  </w:style>
  <w:style w:type="character" w:customStyle="1" w:styleId="Small">
    <w:name w:val="Small"/>
    <w:basedOn w:val="DefaultParagraphFont"/>
    <w:rsid w:val="00D457C5"/>
    <w:rPr>
      <w:sz w:val="16"/>
    </w:rPr>
  </w:style>
  <w:style w:type="paragraph" w:customStyle="1" w:styleId="WideTable">
    <w:name w:val="Wide Table"/>
    <w:basedOn w:val="Normal"/>
    <w:rsid w:val="00D457C5"/>
    <w:pPr>
      <w:ind w:left="-1418"/>
    </w:pPr>
    <w:rPr>
      <w:sz w:val="2"/>
      <w:szCs w:val="2"/>
    </w:rPr>
  </w:style>
  <w:style w:type="character" w:styleId="PageNumber">
    <w:name w:val="page number"/>
    <w:basedOn w:val="DefaultParagraphFont"/>
    <w:rsid w:val="00D457C5"/>
  </w:style>
  <w:style w:type="paragraph" w:styleId="Quote">
    <w:name w:val="Quote"/>
    <w:basedOn w:val="Heading1"/>
    <w:link w:val="QuoteChar"/>
    <w:qFormat/>
    <w:rsid w:val="00D457C5"/>
    <w:rPr>
      <w:b w:val="0"/>
      <w:sz w:val="72"/>
      <w:szCs w:val="72"/>
      <w:lang w:val="en-NZ"/>
    </w:rPr>
  </w:style>
  <w:style w:type="character" w:customStyle="1" w:styleId="QuoteChar">
    <w:name w:val="Quote Char"/>
    <w:basedOn w:val="DefaultParagraphFont"/>
    <w:link w:val="Quote"/>
    <w:rsid w:val="00D457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57C5"/>
    <w:pPr>
      <w:pageBreakBefore/>
    </w:pPr>
  </w:style>
  <w:style w:type="paragraph" w:customStyle="1" w:styleId="Border">
    <w:name w:val="Border"/>
    <w:basedOn w:val="Normal"/>
    <w:qFormat/>
    <w:rsid w:val="00D457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57C5"/>
    <w:rPr>
      <w:b/>
      <w:bCs/>
      <w:i/>
      <w:iCs/>
      <w:color w:val="auto"/>
    </w:rPr>
  </w:style>
  <w:style w:type="paragraph" w:styleId="IntenseQuote">
    <w:name w:val="Intense Quote"/>
    <w:basedOn w:val="Normal"/>
    <w:next w:val="Normal"/>
    <w:link w:val="IntenseQuoteChar"/>
    <w:uiPriority w:val="30"/>
    <w:qFormat/>
    <w:rsid w:val="00D457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57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57C5"/>
    <w:rPr>
      <w:smallCaps/>
      <w:color w:val="auto"/>
      <w:u w:val="single"/>
    </w:rPr>
  </w:style>
  <w:style w:type="character" w:styleId="IntenseReference">
    <w:name w:val="Intense Reference"/>
    <w:basedOn w:val="DefaultParagraphFont"/>
    <w:uiPriority w:val="32"/>
    <w:qFormat/>
    <w:rsid w:val="00D457C5"/>
    <w:rPr>
      <w:b/>
      <w:bCs/>
      <w:smallCaps/>
      <w:color w:val="auto"/>
      <w:spacing w:val="5"/>
      <w:u w:val="single"/>
    </w:rPr>
  </w:style>
  <w:style w:type="paragraph" w:customStyle="1" w:styleId="2ColumnHeading">
    <w:name w:val="2Column Heading"/>
    <w:basedOn w:val="BodyText"/>
    <w:qFormat/>
    <w:rsid w:val="00D457C5"/>
    <w:pPr>
      <w:spacing w:after="60"/>
      <w:ind w:left="-2268"/>
    </w:pPr>
    <w:rPr>
      <w:b/>
    </w:rPr>
  </w:style>
  <w:style w:type="paragraph" w:customStyle="1" w:styleId="Heading1TOC">
    <w:name w:val="Heading1 TOC"/>
    <w:basedOn w:val="Normal"/>
    <w:qFormat/>
    <w:rsid w:val="00D457C5"/>
    <w:pPr>
      <w:spacing w:before="240" w:after="120"/>
    </w:pPr>
    <w:rPr>
      <w:rFonts w:ascii="Times New Roman" w:hAnsi="Times New Roman"/>
      <w:b/>
      <w:sz w:val="32"/>
    </w:rPr>
  </w:style>
  <w:style w:type="paragraph" w:customStyle="1" w:styleId="Heading2TOC">
    <w:name w:val="Heading2 TOC"/>
    <w:basedOn w:val="Normal"/>
    <w:qFormat/>
    <w:rsid w:val="00D457C5"/>
    <w:pPr>
      <w:spacing w:before="240" w:after="60"/>
    </w:pPr>
    <w:rPr>
      <w:rFonts w:ascii="Times New Roman" w:hAnsi="Times New Roman"/>
      <w:b/>
      <w:sz w:val="28"/>
    </w:rPr>
  </w:style>
  <w:style w:type="character" w:customStyle="1" w:styleId="Underline">
    <w:name w:val="Underline"/>
    <w:basedOn w:val="DefaultParagraphFont"/>
    <w:qFormat/>
    <w:rsid w:val="00D457C5"/>
    <w:rPr>
      <w:u w:val="single"/>
    </w:rPr>
  </w:style>
  <w:style w:type="character" w:customStyle="1" w:styleId="BoldandItalics">
    <w:name w:val="Bold and Italics"/>
    <w:qFormat/>
    <w:rsid w:val="00D457C5"/>
    <w:rPr>
      <w:b/>
      <w:i/>
      <w:u w:val="none"/>
    </w:rPr>
  </w:style>
  <w:style w:type="paragraph" w:styleId="BalloonText">
    <w:name w:val="Balloon Text"/>
    <w:basedOn w:val="Normal"/>
    <w:link w:val="BalloonTextChar"/>
    <w:rsid w:val="00D457C5"/>
    <w:rPr>
      <w:rFonts w:ascii="Tahoma" w:hAnsi="Tahoma" w:cs="Tahoma"/>
      <w:sz w:val="16"/>
      <w:szCs w:val="16"/>
    </w:rPr>
  </w:style>
  <w:style w:type="character" w:customStyle="1" w:styleId="BalloonTextChar">
    <w:name w:val="Balloon Text Char"/>
    <w:basedOn w:val="DefaultParagraphFont"/>
    <w:link w:val="BalloonText"/>
    <w:rsid w:val="00D457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57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57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57C5"/>
    <w:rPr>
      <w:b/>
      <w:color w:val="660033"/>
      <w:spacing w:val="0"/>
    </w:rPr>
  </w:style>
  <w:style w:type="paragraph" w:customStyle="1" w:styleId="Nameditemlist">
    <w:name w:val="Named item list"/>
    <w:basedOn w:val="BodyText"/>
    <w:qFormat/>
    <w:rsid w:val="00D457C5"/>
    <w:pPr>
      <w:tabs>
        <w:tab w:val="left" w:pos="2835"/>
      </w:tabs>
      <w:ind w:left="2835" w:hanging="2835"/>
    </w:pPr>
  </w:style>
  <w:style w:type="paragraph" w:customStyle="1" w:styleId="BodyTextnopadding">
    <w:name w:val="Body Text no padding"/>
    <w:basedOn w:val="BodyText"/>
    <w:qFormat/>
    <w:rsid w:val="00D457C5"/>
    <w:pPr>
      <w:spacing w:before="0" w:after="0"/>
    </w:pPr>
  </w:style>
  <w:style w:type="paragraph" w:customStyle="1" w:styleId="BodyTextBold">
    <w:name w:val="Body Text Bold"/>
    <w:basedOn w:val="BodyText"/>
    <w:qFormat/>
    <w:rsid w:val="00D457C5"/>
    <w:rPr>
      <w:b/>
    </w:rPr>
  </w:style>
  <w:style w:type="character" w:styleId="Hyperlink">
    <w:name w:val="Hyperlink"/>
    <w:basedOn w:val="DefaultParagraphFont"/>
    <w:uiPriority w:val="99"/>
    <w:unhideWhenUsed/>
    <w:rsid w:val="00B603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821</Words>
  <Characters>5390</Characters>
  <Application>Microsoft Office Word</Application>
  <DocSecurity>0</DocSecurity>
  <Lines>185</Lines>
  <Paragraphs>100</Paragraphs>
  <ScaleCrop>false</ScaleCrop>
  <Company>Author-it Software Corporation Ltd.</Company>
  <LinksUpToDate>false</LinksUpToDate>
  <CharactersWithSpaces>6111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ACMVET501 Manage nursing requirements for specialised surgical procedures</dc:title>
  <dc:subject>Approved</dc:subject>
  <dc:creator>Skills Impact</dc:creator>
  <cp:keywords>Release: 1</cp:keywords>
  <dc:description>Review Date: 12 April 2008</dc:description>
  <cp:lastModifiedBy>HSD_TPCMSd.prod</cp:lastModifiedBy>
  <cp:revision>3</cp:revision>
  <dcterms:created xsi:type="dcterms:W3CDTF">2022-07-16T08:43:00Z</dcterms:created>
  <dcterms:modified xsi:type="dcterms:W3CDTF">2022-07-16T08:43:00Z</dcterms:modified>
</cp:coreProperties>
</file>