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66BC" w:rsidP="00B566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ACMVET411 Prepare, deliver and review animal care education programs</w:t>
      </w:r>
      <w:r>
        <w:fldChar w:fldCharType="end"/>
      </w:r>
    </w:p>
    <w:p w:rsidR="00B566BC" w:rsidP="00B566BC">
      <w:pPr>
        <w:pStyle w:val="Version"/>
        <w:sectPr w:rsidSect="00E722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72266" w:rsidP="00E72266">
      <w:pPr>
        <w:pStyle w:val="SuperHeading"/>
      </w:pPr>
      <w:r w:rsidRPr="00E72266">
        <w:t>Assessment Requirements for ACMVET411 Prepare, deliver and review animal care education programs</w:t>
      </w:r>
    </w:p>
    <w:p w:rsidR="00000000" w:rsidRPr="00E72266" w:rsidP="00E72266">
      <w:pPr>
        <w:pStyle w:val="Heading1"/>
      </w:pPr>
      <w:bookmarkStart w:id="1" w:name="O_1172660"/>
      <w:bookmarkEnd w:id="1"/>
      <w:r w:rsidRPr="00E7226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72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266">
            <w:pPr>
              <w:pStyle w:val="BodyTextBold"/>
              <w:rPr>
                <w:lang w:val="en-NZ"/>
              </w:rPr>
            </w:pPr>
            <w:r w:rsidRPr="00E7226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266">
            <w:pPr>
              <w:pStyle w:val="BodyTextBold"/>
              <w:rPr>
                <w:lang w:val="en-NZ"/>
              </w:rPr>
            </w:pPr>
            <w:r w:rsidRPr="00E72266">
              <w:t>Comments</w:t>
            </w:r>
          </w:p>
        </w:tc>
      </w:tr>
      <w:tr w:rsidTr="00E72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266">
            <w:pPr>
              <w:pStyle w:val="BodyText"/>
              <w:rPr>
                <w:lang w:val="en-NZ"/>
              </w:rPr>
            </w:pPr>
            <w:r w:rsidRPr="00E7226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266">
            <w:pPr>
              <w:pStyle w:val="BodyText"/>
              <w:rPr>
                <w:lang w:val="en-NZ"/>
              </w:rPr>
            </w:pPr>
            <w:r w:rsidRPr="00E72266">
              <w:t>This version released with ACM Animal Care and Management Training Package Version 4.0.</w:t>
            </w:r>
          </w:p>
        </w:tc>
      </w:tr>
      <w:tr w:rsidTr="00E72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266">
            <w:pPr>
              <w:pStyle w:val="BodyText"/>
              <w:rPr>
                <w:lang w:val="en-NZ"/>
              </w:rPr>
            </w:pPr>
            <w:r w:rsidRPr="00E7226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266" w:rsidP="00E72266">
            <w:pPr>
              <w:pStyle w:val="BodyText"/>
            </w:pPr>
            <w:r w:rsidRPr="00E72266">
              <w:t>This version released with ACM Animal Care and Management Training Package Version 2.0.</w:t>
            </w:r>
          </w:p>
        </w:tc>
      </w:tr>
    </w:tbl>
    <w:p w:rsidR="00000000" w:rsidRPr="00E72266" w:rsidP="00E72266">
      <w:pPr>
        <w:pStyle w:val="BodyText"/>
      </w:pPr>
    </w:p>
    <w:p w:rsidR="00000000" w:rsidRPr="00E72266" w:rsidP="00E72266">
      <w:pPr>
        <w:pStyle w:val="AllowPageBreak"/>
      </w:pPr>
    </w:p>
    <w:p w:rsidR="00000000" w:rsidRPr="00E72266" w:rsidP="00E72266">
      <w:pPr>
        <w:pStyle w:val="Heading1"/>
      </w:pPr>
      <w:bookmarkStart w:id="2" w:name="O_1172659"/>
      <w:bookmarkEnd w:id="2"/>
      <w:r w:rsidRPr="00E72266">
        <w:t>Performance Evidence</w:t>
      </w:r>
    </w:p>
    <w:p w:rsidR="00000000" w:rsidRPr="00E72266" w:rsidP="00B566BC">
      <w:pPr>
        <w:pStyle w:val="BodyText"/>
      </w:pPr>
      <w:r w:rsidRPr="00E72266">
        <w:t>An individual demonstrating competency must satisfy all of the elements and performance criteria in this unit.</w:t>
      </w:r>
    </w:p>
    <w:p w:rsidR="00000000" w:rsidRPr="00E72266" w:rsidP="00B566BC">
      <w:pPr>
        <w:pStyle w:val="BodyText"/>
      </w:pPr>
      <w:r w:rsidRPr="00E72266">
        <w:t>There</w:t>
      </w:r>
      <w:r w:rsidRPr="00E72266">
        <w:t xml:space="preserve"> must be evidence that the individual has prepared, delivered and reviewed animal care education programs for a minimum of two different groups, including:</w:t>
      </w:r>
    </w:p>
    <w:p w:rsidR="00000000" w:rsidRPr="00E72266" w:rsidP="00E72266">
      <w:pPr>
        <w:pStyle w:val="ListBullet"/>
      </w:pPr>
      <w:r w:rsidRPr="00E72266">
        <w:t>established needs and interest for the educational program</w:t>
      </w:r>
    </w:p>
    <w:p w:rsidR="00000000" w:rsidRPr="00E72266" w:rsidP="00E72266">
      <w:pPr>
        <w:pStyle w:val="ListBullet"/>
      </w:pPr>
      <w:r w:rsidRPr="00E72266">
        <w:t>gathered information and developed materials for the program</w:t>
      </w:r>
    </w:p>
    <w:p w:rsidR="00000000" w:rsidRPr="00E72266" w:rsidP="00E72266">
      <w:pPr>
        <w:pStyle w:val="ListBullet"/>
      </w:pPr>
      <w:r w:rsidRPr="00E72266">
        <w:t>presented animal care information in a format appropriate to the audience</w:t>
      </w:r>
    </w:p>
    <w:p w:rsidR="00000000" w:rsidRPr="00E72266" w:rsidP="00E72266">
      <w:pPr>
        <w:pStyle w:val="ListBullet"/>
      </w:pPr>
      <w:r w:rsidRPr="00E72266">
        <w:t>used appropriate written and oral communication skills to prepare and present animal care education programs.</w:t>
      </w:r>
    </w:p>
    <w:p w:rsidR="00000000" w:rsidRPr="00E72266" w:rsidP="00E72266">
      <w:pPr>
        <w:pStyle w:val="AllowPageBreak"/>
      </w:pPr>
    </w:p>
    <w:p w:rsidR="00000000" w:rsidRPr="00E72266" w:rsidP="00E72266">
      <w:pPr>
        <w:pStyle w:val="Heading1"/>
      </w:pPr>
      <w:bookmarkStart w:id="3" w:name="O_1172658"/>
      <w:bookmarkEnd w:id="3"/>
      <w:r w:rsidRPr="00E72266">
        <w:t>Knowledge Evidence</w:t>
      </w:r>
    </w:p>
    <w:p w:rsidR="00000000" w:rsidRPr="00E72266" w:rsidP="00B566BC">
      <w:pPr>
        <w:pStyle w:val="BodyText"/>
      </w:pPr>
      <w:r w:rsidRPr="00E72266">
        <w:t>An individual must be able to demonstrate the knowledge required to perform the tasks outlined in the elements and performance criteria of this unit. This includes knowledge of:</w:t>
      </w:r>
    </w:p>
    <w:p w:rsidR="00000000" w:rsidRPr="00E72266" w:rsidP="00E72266">
      <w:pPr>
        <w:pStyle w:val="ListBullet"/>
      </w:pPr>
      <w:r w:rsidRPr="00E72266">
        <w:t>animal care needs for specific species including n</w:t>
      </w:r>
      <w:r w:rsidRPr="00E72266">
        <w:t>utrition, housing, health and behaviour management</w:t>
      </w:r>
    </w:p>
    <w:p w:rsidR="00000000" w:rsidRPr="00E72266" w:rsidP="00E72266">
      <w:pPr>
        <w:pStyle w:val="ListBullet"/>
      </w:pPr>
      <w:r w:rsidRPr="00E72266">
        <w:t>risks associated with working with animals, including:</w:t>
      </w:r>
    </w:p>
    <w:p w:rsidR="00000000" w:rsidRPr="00E72266" w:rsidP="00E72266">
      <w:pPr>
        <w:pStyle w:val="ListBullet2"/>
      </w:pPr>
      <w:r w:rsidRPr="00E72266">
        <w:t>animal bites, kicks or scratches</w:t>
      </w:r>
    </w:p>
    <w:p w:rsidR="00000000" w:rsidRPr="00E72266" w:rsidP="00E72266">
      <w:pPr>
        <w:pStyle w:val="ListBullet2"/>
      </w:pPr>
      <w:r w:rsidRPr="00E72266">
        <w:t>manual handling and shift loading</w:t>
      </w:r>
    </w:p>
    <w:p w:rsidR="00000000" w:rsidRPr="00E72266" w:rsidP="00E72266">
      <w:pPr>
        <w:pStyle w:val="ListBullet2"/>
      </w:pPr>
      <w:r w:rsidRPr="00E72266">
        <w:t>release of infective agents (animal and human)</w:t>
      </w:r>
    </w:p>
    <w:p w:rsidR="00000000" w:rsidRPr="00E72266" w:rsidP="00E72266">
      <w:pPr>
        <w:pStyle w:val="ListBullet2"/>
      </w:pPr>
      <w:r w:rsidRPr="00E72266">
        <w:t>zoonosis</w:t>
      </w:r>
    </w:p>
    <w:p w:rsidR="00000000" w:rsidRPr="00E72266" w:rsidP="00E72266">
      <w:pPr>
        <w:pStyle w:val="ListBullet"/>
      </w:pPr>
      <w:r w:rsidRPr="00E72266">
        <w:t>existing animal education</w:t>
      </w:r>
      <w:r w:rsidRPr="00E72266">
        <w:t xml:space="preserve"> programs, including:</w:t>
      </w:r>
    </w:p>
    <w:p w:rsidR="00000000" w:rsidRPr="00E72266" w:rsidP="00E72266">
      <w:pPr>
        <w:pStyle w:val="ListBullet2"/>
      </w:pPr>
      <w:r w:rsidRPr="00E72266">
        <w:t>Cats in Schools</w:t>
      </w:r>
    </w:p>
    <w:p w:rsidR="00000000" w:rsidRPr="00E72266" w:rsidP="00E72266">
      <w:pPr>
        <w:pStyle w:val="ListBullet2"/>
      </w:pPr>
      <w:r w:rsidRPr="00E72266">
        <w:t xml:space="preserve">Dogs </w:t>
      </w:r>
      <w:r>
        <w:t>‘</w:t>
      </w:r>
      <w:r w:rsidRPr="00E72266">
        <w:t>n</w:t>
      </w:r>
      <w:r>
        <w:t>’</w:t>
      </w:r>
      <w:r w:rsidRPr="00E72266">
        <w:t xml:space="preserve"> Kids</w:t>
      </w:r>
    </w:p>
    <w:p w:rsidR="00000000" w:rsidRPr="00E72266" w:rsidP="00E72266">
      <w:pPr>
        <w:pStyle w:val="ListBullet2"/>
      </w:pPr>
      <w:r w:rsidRPr="00E72266">
        <w:t>Pets and People Education Program (PetPEP)</w:t>
      </w:r>
    </w:p>
    <w:p w:rsidR="00000000" w:rsidRPr="00E72266" w:rsidP="00E72266">
      <w:pPr>
        <w:pStyle w:val="ListBullet2"/>
      </w:pPr>
      <w:r w:rsidRPr="00E72266">
        <w:t>Safe Pets Out There (SPOT)</w:t>
      </w:r>
    </w:p>
    <w:p w:rsidR="00000000" w:rsidRPr="00E72266" w:rsidP="00E72266">
      <w:pPr>
        <w:pStyle w:val="ListBullet"/>
      </w:pPr>
      <w:r w:rsidRPr="00E72266">
        <w:t>instructional design principles and delivery strategies for target audiences</w:t>
      </w:r>
    </w:p>
    <w:p w:rsidR="00000000" w:rsidRPr="00E72266" w:rsidP="00E72266">
      <w:pPr>
        <w:pStyle w:val="ListBullet"/>
      </w:pPr>
      <w:r w:rsidRPr="00E72266">
        <w:t>educational resource production and costing</w:t>
      </w:r>
    </w:p>
    <w:p w:rsidR="00000000" w:rsidRPr="00E72266" w:rsidP="00E72266">
      <w:pPr>
        <w:pStyle w:val="ListBullet"/>
      </w:pPr>
      <w:r w:rsidRPr="00E72266">
        <w:t>demographics of target audience</w:t>
      </w:r>
    </w:p>
    <w:p w:rsidR="00000000" w:rsidRPr="00E72266" w:rsidP="00E72266">
      <w:pPr>
        <w:pStyle w:val="ListBullet"/>
      </w:pPr>
      <w:r w:rsidRPr="00E72266">
        <w:t>legislative requirements and codes of practice related to health and safety in the workplace and animal welfare</w:t>
      </w:r>
    </w:p>
    <w:p w:rsidR="00000000" w:rsidRPr="00E72266" w:rsidP="00E72266">
      <w:pPr>
        <w:pStyle w:val="ListBullet"/>
      </w:pPr>
      <w:r w:rsidRPr="00E72266">
        <w:t>regulations that influence animal care and management advice and procedures.</w:t>
      </w:r>
    </w:p>
    <w:p w:rsidR="00000000" w:rsidRPr="00E72266" w:rsidP="00E72266">
      <w:pPr>
        <w:pStyle w:val="AllowPageBreak"/>
      </w:pPr>
    </w:p>
    <w:p w:rsidR="00000000" w:rsidRPr="00E72266" w:rsidP="00E72266">
      <w:pPr>
        <w:pStyle w:val="Heading1"/>
      </w:pPr>
      <w:bookmarkStart w:id="4" w:name="O_1172657"/>
      <w:bookmarkEnd w:id="4"/>
      <w:r w:rsidRPr="00E72266">
        <w:t>Assessment Condi</w:t>
      </w:r>
      <w:r w:rsidRPr="00E72266">
        <w:t>tions</w:t>
      </w:r>
    </w:p>
    <w:p w:rsidR="00000000" w:rsidRPr="00E72266" w:rsidP="00B566BC">
      <w:pPr>
        <w:pStyle w:val="BodyText"/>
      </w:pPr>
      <w:r w:rsidRPr="00E72266">
        <w:t>Assessment of the skills in this unit of competency must take place under the following conditions:</w:t>
      </w:r>
    </w:p>
    <w:p w:rsidR="00000000" w:rsidRPr="00E72266" w:rsidP="00E72266">
      <w:pPr>
        <w:pStyle w:val="ListBullet"/>
      </w:pPr>
      <w:r w:rsidRPr="00E72266">
        <w:t>physical conditions:</w:t>
      </w:r>
    </w:p>
    <w:p w:rsidR="00000000" w:rsidRPr="00E72266" w:rsidP="00E72266">
      <w:pPr>
        <w:pStyle w:val="ListBullet2"/>
      </w:pPr>
      <w:r w:rsidRPr="00E72266">
        <w:t>an animal care workplace or an environment that accurately reflects animal care workplace, including a veterinary practice</w:t>
      </w:r>
    </w:p>
    <w:p w:rsidR="00000000" w:rsidRPr="00E72266" w:rsidP="00E72266">
      <w:pPr>
        <w:pStyle w:val="ListBullet"/>
      </w:pPr>
      <w:r w:rsidRPr="00E72266">
        <w:t>res</w:t>
      </w:r>
      <w:r w:rsidRPr="00E72266">
        <w:t>ources, equipment and materials:</w:t>
      </w:r>
    </w:p>
    <w:p w:rsidR="00000000" w:rsidRPr="00E72266" w:rsidP="00E72266">
      <w:pPr>
        <w:pStyle w:val="ListBullet2"/>
      </w:pPr>
      <w:r w:rsidRPr="00E72266">
        <w:t xml:space="preserve">animals relevant to the educational program </w:t>
      </w:r>
    </w:p>
    <w:p w:rsidR="00000000" w:rsidRPr="00E72266" w:rsidP="00E72266">
      <w:pPr>
        <w:pStyle w:val="ListBullet"/>
      </w:pPr>
      <w:r w:rsidRPr="00E72266">
        <w:t>equipment and resources required to prepare and deliver animal care education programs specifications:</w:t>
      </w:r>
    </w:p>
    <w:p w:rsidR="00000000" w:rsidRPr="00E72266" w:rsidP="00E72266">
      <w:pPr>
        <w:pStyle w:val="ListBullet2"/>
      </w:pPr>
      <w:r w:rsidRPr="00E72266">
        <w:t>access to organisational policies and procedures, current legislation, regulations and relevant codes of practice</w:t>
      </w:r>
    </w:p>
    <w:p w:rsidR="00000000" w:rsidRPr="00E72266" w:rsidP="00E72266">
      <w:pPr>
        <w:pStyle w:val="ListBullet"/>
      </w:pPr>
      <w:r w:rsidRPr="00E72266">
        <w:t>relationships:</w:t>
      </w:r>
    </w:p>
    <w:p w:rsidR="00000000" w:rsidRPr="00E72266" w:rsidP="00E72266">
      <w:pPr>
        <w:pStyle w:val="ListBullet2"/>
      </w:pPr>
      <w:r w:rsidRPr="00E72266">
        <w:t>live community group audiences as specified in the performance evidence.</w:t>
      </w:r>
    </w:p>
    <w:p w:rsidR="00000000" w:rsidRPr="00E72266" w:rsidP="00B566BC">
      <w:pPr>
        <w:pStyle w:val="BodyText"/>
      </w:pPr>
      <w:r w:rsidRPr="00E72266">
        <w:t>Assessors of this unit must satisfy the requirements</w:t>
      </w:r>
      <w:r w:rsidRPr="00E72266">
        <w:t xml:space="preserve"> for assessors in applicable vocational education and training legislation, frameworks and/or standards. </w:t>
      </w:r>
    </w:p>
    <w:p w:rsidR="00000000" w:rsidRPr="00E72266" w:rsidP="00E72266">
      <w:pPr>
        <w:pStyle w:val="Heading1"/>
      </w:pPr>
      <w:bookmarkStart w:id="5" w:name="O_1172670"/>
      <w:bookmarkEnd w:id="5"/>
      <w:r w:rsidRPr="00E72266">
        <w:t>Links</w:t>
      </w:r>
    </w:p>
    <w:p w:rsidR="00000000" w:rsidRPr="00E72266" w:rsidP="00B566BC">
      <w:pPr>
        <w:pStyle w:val="BodyText"/>
      </w:pPr>
      <w:r w:rsidRPr="00E7226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A56C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72266" w:rsidP="00E72266"/>
    <w:sectPr w:rsidSect="00E722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2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266" w:rsidRPr="00B566BC" w:rsidP="00B566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2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6BC" w:rsidP="00E722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66BC" w:rsidP="00E722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566BC" w:rsidP="00E722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2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6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2266" w:rsidRPr="00B566BC" w:rsidP="00B566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2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6BC" w:rsidRPr="002D2AF8" w:rsidP="00E722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ACMVET411 Prepare, deliver and review animal care education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B566BC" w:rsidP="00E722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B467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8A5E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D256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2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22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22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22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22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22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22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22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22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22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22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2266"/>
  </w:style>
  <w:style w:type="character" w:customStyle="1" w:styleId="Heading1Char">
    <w:name w:val="Heading 1 Char"/>
    <w:basedOn w:val="DefaultParagraphFont"/>
    <w:link w:val="Heading1"/>
    <w:rsid w:val="00E722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22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22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226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22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22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22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72266"/>
    <w:rPr>
      <w:b/>
    </w:rPr>
  </w:style>
  <w:style w:type="character" w:customStyle="1" w:styleId="Heading2Char">
    <w:name w:val="Heading 2 Char"/>
    <w:basedOn w:val="DefaultParagraphFont"/>
    <w:link w:val="Heading2"/>
    <w:rsid w:val="00E722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22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22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22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22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22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22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22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22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22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22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22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22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22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22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22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22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22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22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22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2266"/>
    <w:rPr>
      <w:b/>
      <w:spacing w:val="0"/>
    </w:rPr>
  </w:style>
  <w:style w:type="paragraph" w:customStyle="1" w:styleId="SuperTitle">
    <w:name w:val="SuperTitle"/>
    <w:basedOn w:val="Title"/>
    <w:rsid w:val="00E722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22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22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22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22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22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22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22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22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22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22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22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2266"/>
    <w:rPr>
      <w:i/>
    </w:rPr>
  </w:style>
  <w:style w:type="paragraph" w:styleId="Caption">
    <w:name w:val="caption"/>
    <w:basedOn w:val="BodyText"/>
    <w:next w:val="Normal"/>
    <w:qFormat/>
    <w:rsid w:val="00E722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22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22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2266"/>
  </w:style>
  <w:style w:type="paragraph" w:styleId="TableofFigures">
    <w:name w:val="table of figures"/>
    <w:basedOn w:val="Normal"/>
    <w:next w:val="Normal"/>
    <w:semiHidden/>
    <w:rsid w:val="00E722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22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2266"/>
    <w:rPr>
      <w:rFonts w:ascii="Wingdings" w:hAnsi="Wingdings"/>
    </w:rPr>
  </w:style>
  <w:style w:type="paragraph" w:customStyle="1" w:styleId="TableHeading">
    <w:name w:val="Table Heading"/>
    <w:basedOn w:val="HeadingBase"/>
    <w:rsid w:val="00E722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2266"/>
    <w:rPr>
      <w:color w:val="0033CC"/>
      <w:u w:val="none"/>
    </w:rPr>
  </w:style>
  <w:style w:type="paragraph" w:customStyle="1" w:styleId="BodyTextRight">
    <w:name w:val="Body Text Right"/>
    <w:basedOn w:val="BodyText"/>
    <w:rsid w:val="00E722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22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22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22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22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22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2266"/>
    <w:rPr>
      <w:sz w:val="32"/>
    </w:rPr>
  </w:style>
  <w:style w:type="paragraph" w:customStyle="1" w:styleId="HeadingProcedure">
    <w:name w:val="Heading Procedure"/>
    <w:basedOn w:val="HeadingBase"/>
    <w:next w:val="Normal"/>
    <w:rsid w:val="00E722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2266"/>
    <w:pPr>
      <w:spacing w:before="60" w:after="60"/>
    </w:pPr>
  </w:style>
  <w:style w:type="paragraph" w:styleId="ListContinue">
    <w:name w:val="List Continue"/>
    <w:basedOn w:val="List"/>
    <w:rsid w:val="00E72266"/>
    <w:pPr>
      <w:ind w:firstLine="0"/>
    </w:pPr>
  </w:style>
  <w:style w:type="paragraph" w:customStyle="1" w:styleId="ListNote">
    <w:name w:val="List Note"/>
    <w:basedOn w:val="List"/>
    <w:rsid w:val="00E722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22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22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2266"/>
    <w:rPr>
      <w:rFonts w:ascii="Courier New" w:hAnsi="Courier New"/>
    </w:rPr>
  </w:style>
  <w:style w:type="paragraph" w:customStyle="1" w:styleId="NoteBullet">
    <w:name w:val="Note Bullet"/>
    <w:basedOn w:val="Note"/>
    <w:rsid w:val="00E722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22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22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22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22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22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22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2266"/>
    <w:rPr>
      <w:b/>
      <w:smallCaps/>
    </w:rPr>
  </w:style>
  <w:style w:type="paragraph" w:customStyle="1" w:styleId="TableListNumber">
    <w:name w:val="Table List Number"/>
    <w:basedOn w:val="ListNumber"/>
    <w:rsid w:val="00E722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22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2266"/>
    <w:pPr>
      <w:numPr>
        <w:numId w:val="9"/>
      </w:numPr>
    </w:pPr>
  </w:style>
  <w:style w:type="paragraph" w:customStyle="1" w:styleId="ListAlpha2">
    <w:name w:val="List Alpha 2"/>
    <w:basedOn w:val="List2"/>
    <w:rsid w:val="00E72266"/>
    <w:pPr>
      <w:numPr>
        <w:numId w:val="8"/>
      </w:numPr>
    </w:pPr>
  </w:style>
  <w:style w:type="paragraph" w:styleId="List2">
    <w:name w:val="List 2"/>
    <w:basedOn w:val="BodyText"/>
    <w:rsid w:val="00E722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22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22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22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22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22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2266"/>
    <w:pPr>
      <w:numPr>
        <w:numId w:val="4"/>
      </w:numPr>
    </w:pPr>
  </w:style>
  <w:style w:type="paragraph" w:styleId="ListContinue2">
    <w:name w:val="List Continue 2"/>
    <w:basedOn w:val="List2"/>
    <w:rsid w:val="00E72266"/>
    <w:pPr>
      <w:ind w:firstLine="0"/>
    </w:pPr>
  </w:style>
  <w:style w:type="paragraph" w:styleId="ListContinue3">
    <w:name w:val="List Continue 3"/>
    <w:basedOn w:val="List3"/>
    <w:rsid w:val="00E72266"/>
    <w:pPr>
      <w:ind w:left="1021" w:firstLine="0"/>
    </w:pPr>
  </w:style>
  <w:style w:type="paragraph" w:styleId="ListContinue4">
    <w:name w:val="List Continue 4"/>
    <w:basedOn w:val="List4"/>
    <w:rsid w:val="00E72266"/>
    <w:pPr>
      <w:ind w:firstLine="0"/>
    </w:pPr>
  </w:style>
  <w:style w:type="paragraph" w:styleId="ListContinue5">
    <w:name w:val="List Continue 5"/>
    <w:basedOn w:val="List5"/>
    <w:rsid w:val="00E72266"/>
    <w:pPr>
      <w:ind w:firstLine="0"/>
    </w:pPr>
  </w:style>
  <w:style w:type="paragraph" w:styleId="ListNumber3">
    <w:name w:val="List Number 3"/>
    <w:basedOn w:val="List3"/>
    <w:rsid w:val="00E72266"/>
    <w:pPr>
      <w:numPr>
        <w:numId w:val="5"/>
      </w:numPr>
    </w:pPr>
  </w:style>
  <w:style w:type="paragraph" w:styleId="ListNumber4">
    <w:name w:val="List Number 4"/>
    <w:basedOn w:val="List4"/>
    <w:rsid w:val="00E72266"/>
    <w:pPr>
      <w:numPr>
        <w:numId w:val="6"/>
      </w:numPr>
    </w:pPr>
  </w:style>
  <w:style w:type="paragraph" w:styleId="ListNumber5">
    <w:name w:val="List Number 5"/>
    <w:basedOn w:val="List5"/>
    <w:rsid w:val="00E72266"/>
    <w:pPr>
      <w:numPr>
        <w:numId w:val="7"/>
      </w:numPr>
    </w:pPr>
  </w:style>
  <w:style w:type="paragraph" w:styleId="BlockText">
    <w:name w:val="Block Text"/>
    <w:basedOn w:val="Normal"/>
    <w:rsid w:val="00E722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22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2266"/>
    <w:rPr>
      <w:sz w:val="16"/>
      <w:vertAlign w:val="superscript"/>
    </w:rPr>
  </w:style>
  <w:style w:type="character" w:customStyle="1" w:styleId="Symbols">
    <w:name w:val="Symbols"/>
    <w:basedOn w:val="DefaultParagraphFont"/>
    <w:rsid w:val="00E72266"/>
    <w:rPr>
      <w:rFonts w:ascii="Symbol" w:hAnsi="Symbol"/>
    </w:rPr>
  </w:style>
  <w:style w:type="character" w:customStyle="1" w:styleId="MenuOptions">
    <w:name w:val="Menu Options"/>
    <w:basedOn w:val="DefaultParagraphFont"/>
    <w:rsid w:val="00E722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2266"/>
    <w:rPr>
      <w:b/>
    </w:rPr>
  </w:style>
  <w:style w:type="character" w:customStyle="1" w:styleId="Underlined">
    <w:name w:val="Underlined"/>
    <w:basedOn w:val="DefaultParagraphFont"/>
    <w:rsid w:val="00E72266"/>
    <w:rPr>
      <w:u w:val="single"/>
    </w:rPr>
  </w:style>
  <w:style w:type="paragraph" w:customStyle="1" w:styleId="TableBodyTextRight">
    <w:name w:val="Table Body Text Right"/>
    <w:basedOn w:val="TableBodyText"/>
    <w:rsid w:val="00E722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2266"/>
    <w:rPr>
      <w:sz w:val="18"/>
    </w:rPr>
  </w:style>
  <w:style w:type="paragraph" w:customStyle="1" w:styleId="BodySmallRight">
    <w:name w:val="Body Small Right"/>
    <w:basedOn w:val="BodyTextRight"/>
    <w:rsid w:val="00E72266"/>
    <w:rPr>
      <w:sz w:val="18"/>
      <w:szCs w:val="18"/>
    </w:rPr>
  </w:style>
  <w:style w:type="paragraph" w:customStyle="1" w:styleId="MarginEdition">
    <w:name w:val="Margin Edition"/>
    <w:basedOn w:val="MarginNote"/>
    <w:rsid w:val="00E722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2266"/>
    <w:rPr>
      <w:sz w:val="2"/>
      <w:szCs w:val="2"/>
    </w:rPr>
  </w:style>
  <w:style w:type="character" w:customStyle="1" w:styleId="Small">
    <w:name w:val="Small"/>
    <w:basedOn w:val="DefaultParagraphFont"/>
    <w:rsid w:val="00E72266"/>
    <w:rPr>
      <w:sz w:val="16"/>
    </w:rPr>
  </w:style>
  <w:style w:type="paragraph" w:customStyle="1" w:styleId="WideTable">
    <w:name w:val="Wide Table"/>
    <w:basedOn w:val="Normal"/>
    <w:rsid w:val="00E722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2266"/>
  </w:style>
  <w:style w:type="paragraph" w:styleId="Quote">
    <w:name w:val="Quote"/>
    <w:basedOn w:val="Heading1"/>
    <w:link w:val="QuoteChar"/>
    <w:qFormat/>
    <w:rsid w:val="00E722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22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2266"/>
    <w:pPr>
      <w:pageBreakBefore/>
    </w:pPr>
  </w:style>
  <w:style w:type="paragraph" w:customStyle="1" w:styleId="Border">
    <w:name w:val="Border"/>
    <w:basedOn w:val="Normal"/>
    <w:qFormat/>
    <w:rsid w:val="00E722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22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2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22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22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22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22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22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22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2266"/>
    <w:rPr>
      <w:u w:val="single"/>
    </w:rPr>
  </w:style>
  <w:style w:type="character" w:customStyle="1" w:styleId="BoldandItalics">
    <w:name w:val="Bold and Italics"/>
    <w:qFormat/>
    <w:rsid w:val="00E72266"/>
    <w:rPr>
      <w:b/>
      <w:i/>
      <w:u w:val="none"/>
    </w:rPr>
  </w:style>
  <w:style w:type="paragraph" w:styleId="BalloonText">
    <w:name w:val="Balloon Text"/>
    <w:basedOn w:val="Normal"/>
    <w:link w:val="BalloonTextChar"/>
    <w:rsid w:val="00E722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22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22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22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22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22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226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566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2743</Characters>
  <Application>Microsoft Office Word</Application>
  <DocSecurity>0</DocSecurity>
  <Lines>76</Lines>
  <Paragraphs>57</Paragraphs>
  <ScaleCrop>false</ScaleCrop>
  <Company>Author-it Software Corporation Ltd.</Company>
  <LinksUpToDate>false</LinksUpToDate>
  <CharactersWithSpaces>3102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ACMVET411 Prepare, deliver and review animal care education programs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2022-07-16T08:15:00Z</dcterms:created>
  <dcterms:modified xsi:type="dcterms:W3CDTF">2022-07-16T08:15:00Z</dcterms:modified>
</cp:coreProperties>
</file>