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D97" w:rsidP="002C6D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ACMVET409 Provide specific animal care advice</w:t>
      </w:r>
      <w:r>
        <w:fldChar w:fldCharType="end"/>
      </w:r>
    </w:p>
    <w:p w:rsidR="002C6D97" w:rsidP="002C6D97">
      <w:pPr>
        <w:pStyle w:val="Version"/>
        <w:sectPr w:rsidSect="00467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301" w:rsidP="00467301">
      <w:pPr>
        <w:pStyle w:val="SuperHeading"/>
      </w:pPr>
      <w:r w:rsidRPr="00467301">
        <w:t>ACMVET409 Provide specific animal care advice</w:t>
      </w:r>
    </w:p>
    <w:p w:rsidR="00000000" w:rsidRPr="00467301" w:rsidP="00467301">
      <w:pPr>
        <w:pStyle w:val="Heading1"/>
      </w:pPr>
      <w:bookmarkStart w:id="1" w:name="O_874657"/>
      <w:bookmarkEnd w:id="1"/>
      <w:r w:rsidRPr="00467301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rPr>
                <w:rStyle w:val="SpecialBold"/>
              </w:rPr>
              <w:t>Comments</w:t>
            </w:r>
          </w:p>
        </w:tc>
      </w:tr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t>This version released with ACM Animal Care and Management Training Package Version 2.0.</w:t>
            </w:r>
          </w:p>
        </w:tc>
      </w:tr>
    </w:tbl>
    <w:p w:rsidR="00000000" w:rsidRPr="00467301" w:rsidP="00467301">
      <w:pPr>
        <w:pStyle w:val="BodyText"/>
      </w:pPr>
    </w:p>
    <w:p w:rsidR="00000000" w:rsidRPr="00467301" w:rsidP="00467301">
      <w:pPr>
        <w:pStyle w:val="AllowPageBreak"/>
      </w:pPr>
    </w:p>
    <w:p w:rsidR="00000000" w:rsidRPr="00467301" w:rsidP="00467301">
      <w:pPr>
        <w:pStyle w:val="Heading1"/>
      </w:pPr>
      <w:bookmarkStart w:id="2" w:name="O_874658"/>
      <w:bookmarkEnd w:id="2"/>
      <w:r w:rsidRPr="00467301">
        <w:t>Application</w:t>
      </w:r>
    </w:p>
    <w:p w:rsidR="00000000" w:rsidRPr="00467301" w:rsidP="002C6D97">
      <w:pPr>
        <w:pStyle w:val="BodyText"/>
      </w:pPr>
      <w:r w:rsidRPr="00467301">
        <w:t>This unit of competency describes the skills and knowledge required to provide a</w:t>
      </w:r>
      <w:r w:rsidRPr="00467301">
        <w:t>dvice to clients (animal owners) about animal health, behaviour, disease and reproduction.</w:t>
      </w:r>
    </w:p>
    <w:p w:rsidR="00000000" w:rsidRPr="00467301" w:rsidP="002C6D97">
      <w:pPr>
        <w:pStyle w:val="BodyText"/>
      </w:pPr>
      <w:r w:rsidRPr="00467301">
        <w:t>The unit applies to veterinary nurses who work independently, under the supervision of a registered veterinarian in a veterinary practice. Veterinary nurses who pro</w:t>
      </w:r>
      <w:r w:rsidRPr="00467301">
        <w:t>vide animal care advice need to hold and apply specialised knowledge of animal anatomy and physiology, animal health, disease and reproduction, and products available for care.</w:t>
      </w:r>
    </w:p>
    <w:p w:rsidR="00000000" w:rsidRPr="00467301" w:rsidP="002C6D97">
      <w:pPr>
        <w:pStyle w:val="BodyText"/>
      </w:pPr>
      <w:r w:rsidRPr="00467301">
        <w:t>Legislative and regulatory requirements apply to veterinary nurses but vary ac</w:t>
      </w:r>
      <w:r w:rsidRPr="00467301">
        <w:t>cording to state/territory jurisdictions. Users must check with the relevant regulatory authority before delivery.</w:t>
      </w:r>
    </w:p>
    <w:p w:rsidR="00000000" w:rsidRPr="00467301" w:rsidP="002C6D97">
      <w:pPr>
        <w:pStyle w:val="BodyText"/>
      </w:pPr>
      <w:r w:rsidRPr="00467301">
        <w:t xml:space="preserve">NOTE: The terms </w:t>
      </w:r>
      <w:r>
        <w:t>‘</w:t>
      </w:r>
      <w:r w:rsidRPr="00467301">
        <w:t>occupational health and safety</w:t>
      </w:r>
      <w:r>
        <w:t>’</w:t>
      </w:r>
      <w:r w:rsidRPr="00467301">
        <w:t xml:space="preserve"> (OHS) and </w:t>
      </w:r>
      <w:r>
        <w:t>‘</w:t>
      </w:r>
      <w:r w:rsidRPr="00467301">
        <w:t>work health and safety</w:t>
      </w:r>
      <w:r>
        <w:t>’</w:t>
      </w:r>
      <w:r w:rsidRPr="00467301">
        <w:t xml:space="preserve"> (WHS) generally have the same meaning in the workplace. </w:t>
      </w:r>
      <w:r w:rsidRPr="00467301">
        <w:t>In jurisdictions where the national model WHS legislation has not been implemented, RTOs must contextualise the unit of competency by referring to current OHS legislative requirements.</w:t>
      </w:r>
    </w:p>
    <w:p w:rsidR="00000000" w:rsidRPr="00467301" w:rsidP="00467301">
      <w:pPr>
        <w:pStyle w:val="Heading1"/>
      </w:pPr>
      <w:bookmarkStart w:id="3" w:name="O_874659"/>
      <w:bookmarkEnd w:id="3"/>
      <w:r w:rsidRPr="00467301">
        <w:t>Pre-requisite Unit</w:t>
      </w:r>
    </w:p>
    <w:p w:rsidR="00000000" w:rsidRPr="00467301" w:rsidP="002C6D97">
      <w:pPr>
        <w:pStyle w:val="BodyText"/>
      </w:pPr>
      <w:r w:rsidRPr="00467301">
        <w:t>Nil</w:t>
      </w:r>
    </w:p>
    <w:p w:rsidR="00000000" w:rsidRPr="00467301" w:rsidP="00467301">
      <w:pPr>
        <w:pStyle w:val="Heading1"/>
      </w:pPr>
      <w:bookmarkStart w:id="4" w:name="O_874661"/>
      <w:bookmarkEnd w:id="4"/>
      <w:r w:rsidRPr="00467301">
        <w:t>Unit Sector</w:t>
      </w:r>
    </w:p>
    <w:p w:rsidR="00000000" w:rsidRPr="00467301" w:rsidP="002C6D97">
      <w:pPr>
        <w:pStyle w:val="BodyText"/>
      </w:pPr>
      <w:r w:rsidRPr="00467301">
        <w:t>Veterinary Nursing (VET)</w:t>
      </w:r>
    </w:p>
    <w:p w:rsidR="00000000" w:rsidRPr="00467301" w:rsidP="00467301">
      <w:pPr>
        <w:pStyle w:val="Heading1"/>
      </w:pPr>
      <w:bookmarkStart w:id="5" w:name="O_874662"/>
      <w:bookmarkEnd w:id="5"/>
      <w:r w:rsidRPr="0046730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8"/>
        <w:gridCol w:w="6703"/>
      </w:tblGrid>
      <w:tr w:rsidTr="002C6D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SpecialBold"/>
              </w:rPr>
              <w:t>Element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rPr>
                <w:rStyle w:val="SpecialBold"/>
              </w:rPr>
              <w:t>Performance Criteria</w:t>
            </w:r>
          </w:p>
        </w:tc>
      </w:tr>
      <w:tr w:rsidTr="002C6D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Emphasis"/>
              </w:rPr>
              <w:t>Elements describe the essential outcomes.</w:t>
            </w:r>
          </w:p>
        </w:tc>
        <w:tc>
          <w:tcPr>
            <w:tcW w:w="67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D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 xml:space="preserve">1. Provide </w:t>
            </w:r>
            <w:r w:rsidRPr="00467301">
              <w:t>specific animal health advice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t>1.1 Evaluate the patient and client needs as the basis for provision of advice</w:t>
            </w:r>
          </w:p>
          <w:p w:rsidR="00000000" w:rsidRPr="00467301" w:rsidP="00467301">
            <w:pPr>
              <w:pStyle w:val="BodyText"/>
            </w:pPr>
            <w:r w:rsidRPr="00467301">
              <w:t>1.2 Provide primary care advice according to WHS and animal welfare requirements</w:t>
            </w:r>
          </w:p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1.3 Provide advice on animal health, disease and reproduction</w:t>
            </w:r>
          </w:p>
        </w:tc>
      </w:tr>
      <w:tr w:rsidTr="002C6D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2. Offer animal care product advice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t>2.1 Prepare and document information on animal care products available in the practice</w:t>
            </w:r>
          </w:p>
          <w:p w:rsidR="00000000" w:rsidRPr="00467301" w:rsidP="00467301">
            <w:pPr>
              <w:pStyle w:val="BodyText"/>
            </w:pPr>
            <w:r w:rsidRPr="00467301">
              <w:t>2.2 Establish client product requirements through discussion and evaluation</w:t>
            </w:r>
          </w:p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2.3 Provide specific product advice to clients</w:t>
            </w:r>
          </w:p>
        </w:tc>
      </w:tr>
      <w:tr w:rsidTr="002C6D9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3. Provid</w:t>
            </w:r>
            <w:r w:rsidRPr="00467301">
              <w:t>e animal behaviour advice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t>3.1 Explain and discuss types of normal and abnormal behaviour with the owner</w:t>
            </w:r>
          </w:p>
          <w:p w:rsidR="00000000" w:rsidRPr="00467301" w:rsidP="00467301">
            <w:pPr>
              <w:pStyle w:val="BodyText"/>
            </w:pPr>
            <w:r w:rsidRPr="00467301">
              <w:t>3.2 Provide basic advice on techniques to modify problem behaviours</w:t>
            </w:r>
          </w:p>
          <w:p w:rsidR="00000000" w:rsidRPr="00467301" w:rsidP="00467301">
            <w:pPr>
              <w:pStyle w:val="BodyText"/>
            </w:pPr>
            <w:r w:rsidRPr="00467301">
              <w:t>3.3 Record details of advice and strategies in the patient’s history</w:t>
            </w:r>
          </w:p>
        </w:tc>
      </w:tr>
    </w:tbl>
    <w:p w:rsidR="00000000" w:rsidRPr="00467301" w:rsidP="00467301">
      <w:pPr>
        <w:pStyle w:val="BodyText"/>
      </w:pPr>
    </w:p>
    <w:p w:rsidR="00000000" w:rsidRPr="00467301" w:rsidP="00467301">
      <w:pPr>
        <w:pStyle w:val="AllowPageBreak"/>
      </w:pPr>
    </w:p>
    <w:p w:rsidR="00000000" w:rsidRPr="00467301" w:rsidP="00467301">
      <w:pPr>
        <w:pStyle w:val="Heading1"/>
      </w:pPr>
      <w:bookmarkStart w:id="6" w:name="O_874663"/>
      <w:bookmarkEnd w:id="6"/>
      <w:r w:rsidRPr="00467301">
        <w:t>Foundation Skills</w:t>
      </w:r>
    </w:p>
    <w:p w:rsidR="00000000" w:rsidRPr="002C6D97" w:rsidP="002C6D97">
      <w:pPr>
        <w:pStyle w:val="BodyText"/>
        <w:rPr>
          <w:i/>
        </w:rPr>
      </w:pPr>
      <w:r w:rsidRPr="002C6D9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619"/>
      </w:tblGrid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SpecialBold"/>
              </w:rPr>
              <w:t>Skill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rPr>
                <w:rStyle w:val="SpecialBold"/>
              </w:rPr>
              <w:t>Description</w:t>
            </w:r>
          </w:p>
        </w:tc>
      </w:tr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Reading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ListBullet"/>
              <w:rPr>
                <w:lang w:val="en-NZ"/>
              </w:rPr>
            </w:pPr>
            <w:r w:rsidRPr="00467301">
              <w:t>Interpret product labels</w:t>
            </w:r>
          </w:p>
        </w:tc>
      </w:tr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Oral communication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ListBullet"/>
              <w:rPr>
                <w:lang w:val="en-NZ"/>
              </w:rPr>
            </w:pPr>
            <w:r w:rsidRPr="00467301">
              <w:t>Discuss, question and clarify information with animal owner</w:t>
            </w:r>
          </w:p>
        </w:tc>
      </w:tr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Get the work done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ListBullet"/>
            </w:pPr>
            <w:r w:rsidRPr="00467301">
              <w:t>Address irregularities and contingencies in the context of the work role</w:t>
            </w:r>
          </w:p>
        </w:tc>
      </w:tr>
    </w:tbl>
    <w:p w:rsidR="00000000" w:rsidRPr="00467301" w:rsidP="00467301">
      <w:pPr>
        <w:pStyle w:val="BodyText"/>
      </w:pPr>
    </w:p>
    <w:p w:rsidR="00000000" w:rsidRPr="00467301" w:rsidP="00467301">
      <w:pPr>
        <w:pStyle w:val="AllowPageBreak"/>
      </w:pPr>
    </w:p>
    <w:p w:rsidR="00000000" w:rsidRPr="00467301" w:rsidP="00467301">
      <w:pPr>
        <w:pStyle w:val="Heading1"/>
      </w:pPr>
      <w:bookmarkStart w:id="7" w:name="O_874665"/>
      <w:bookmarkEnd w:id="7"/>
      <w:r w:rsidRPr="00467301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2043"/>
        <w:gridCol w:w="2517"/>
        <w:gridCol w:w="2059"/>
      </w:tblGrid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SpecialBold"/>
              </w:rPr>
              <w:t>Code and title current version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SpecialBold"/>
              </w:rPr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rPr>
                <w:rStyle w:val="SpecialBold"/>
              </w:rPr>
              <w:t>Comments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rPr>
                <w:rStyle w:val="SpecialBold"/>
              </w:rPr>
              <w:t>Equivalence status</w:t>
            </w:r>
          </w:p>
        </w:tc>
      </w:tr>
      <w:tr w:rsidTr="0046730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ACMVET409 Provide specific animal care advice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ACMVET409A Provide specific animal care advice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t>Updated to meet Standards for Training Packages</w:t>
            </w:r>
          </w:p>
          <w:p w:rsidR="00000000" w:rsidRPr="00467301" w:rsidP="00467301">
            <w:pPr>
              <w:pStyle w:val="BodyText"/>
            </w:pPr>
            <w:r w:rsidRPr="00467301">
              <w:t>Nutritional aspects rem</w:t>
            </w:r>
            <w:r w:rsidRPr="00467301">
              <w:t xml:space="preserve">oved and included in new unit ACMVET408 Provide nutritional advice and support for animals </w:t>
            </w:r>
          </w:p>
          <w:p w:rsidR="00000000" w:rsidRPr="00467301" w:rsidP="00467301">
            <w:pPr>
              <w:pStyle w:val="BodyText"/>
            </w:pPr>
            <w:r w:rsidRPr="00467301">
              <w:t>Assessment requirements revised</w:t>
            </w:r>
          </w:p>
          <w:p w:rsidR="00000000" w:rsidP="00467301">
            <w:pPr>
              <w:pStyle w:val="BodyText"/>
              <w:rPr>
                <w:lang w:val="en-NZ"/>
              </w:rPr>
            </w:pPr>
            <w:r w:rsidRPr="00467301">
              <w:t>Work placement requirement included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01" w:rsidP="00467301">
            <w:pPr>
              <w:pStyle w:val="BodyText"/>
            </w:pPr>
            <w:r w:rsidRPr="00467301">
              <w:t>No equivalent unit</w:t>
            </w:r>
          </w:p>
        </w:tc>
      </w:tr>
    </w:tbl>
    <w:p w:rsidR="00000000" w:rsidRPr="00467301" w:rsidP="00467301">
      <w:pPr>
        <w:pStyle w:val="BodyText"/>
      </w:pPr>
    </w:p>
    <w:p w:rsidR="00000000" w:rsidRPr="00467301" w:rsidP="00467301">
      <w:pPr>
        <w:pStyle w:val="AllowPageBreak"/>
      </w:pPr>
    </w:p>
    <w:p w:rsidR="00000000" w:rsidRPr="00467301" w:rsidP="00467301">
      <w:pPr>
        <w:pStyle w:val="Heading1"/>
      </w:pPr>
      <w:bookmarkStart w:id="8" w:name="O_874672"/>
      <w:bookmarkEnd w:id="8"/>
      <w:r w:rsidRPr="00467301">
        <w:t>Links</w:t>
      </w:r>
    </w:p>
    <w:p w:rsidR="00000000" w:rsidRPr="00467301" w:rsidP="002C6D97">
      <w:pPr>
        <w:pStyle w:val="BodyText"/>
      </w:pPr>
      <w:r w:rsidRPr="0046730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A3BF7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67301" w:rsidP="00467301"/>
    <w:sectPr w:rsidSect="004673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01" w:rsidRPr="002C6D97" w:rsidP="002C6D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97" w:rsidP="00467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D97" w:rsidP="00467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6D97" w:rsidP="00467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301" w:rsidRPr="002C6D97" w:rsidP="002C6D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97" w:rsidRPr="002D2AF8" w:rsidP="00467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ACMVET409 Provide specific animal care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2C6D97" w:rsidP="00467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E2FE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9413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301"/>
  </w:style>
  <w:style w:type="character" w:customStyle="1" w:styleId="Heading1Char">
    <w:name w:val="Heading 1 Char"/>
    <w:basedOn w:val="DefaultParagraphFont"/>
    <w:link w:val="Heading1"/>
    <w:rsid w:val="00467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3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3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301"/>
    <w:rPr>
      <w:b/>
      <w:spacing w:val="0"/>
    </w:rPr>
  </w:style>
  <w:style w:type="character" w:styleId="Emphasis">
    <w:name w:val="Emphasis"/>
    <w:basedOn w:val="DefaultParagraphFont"/>
    <w:qFormat/>
    <w:rsid w:val="00467301"/>
    <w:rPr>
      <w:i/>
    </w:rPr>
  </w:style>
  <w:style w:type="paragraph" w:customStyle="1" w:styleId="SuperHeading">
    <w:name w:val="SuperHeading"/>
    <w:basedOn w:val="Normal"/>
    <w:rsid w:val="00467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7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3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3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7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301"/>
  </w:style>
  <w:style w:type="paragraph" w:styleId="TableofFigures">
    <w:name w:val="table of figures"/>
    <w:basedOn w:val="Normal"/>
    <w:next w:val="Normal"/>
    <w:semiHidden/>
    <w:rsid w:val="00467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3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301"/>
    <w:rPr>
      <w:rFonts w:ascii="Wingdings" w:hAnsi="Wingdings"/>
    </w:rPr>
  </w:style>
  <w:style w:type="paragraph" w:customStyle="1" w:styleId="TableHeading">
    <w:name w:val="Table Heading"/>
    <w:basedOn w:val="HeadingBase"/>
    <w:rsid w:val="00467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301"/>
    <w:rPr>
      <w:color w:val="0033CC"/>
      <w:u w:val="none"/>
    </w:rPr>
  </w:style>
  <w:style w:type="paragraph" w:customStyle="1" w:styleId="BodyTextRight">
    <w:name w:val="Body Text Right"/>
    <w:basedOn w:val="BodyText"/>
    <w:rsid w:val="00467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301"/>
    <w:rPr>
      <w:sz w:val="32"/>
    </w:rPr>
  </w:style>
  <w:style w:type="paragraph" w:customStyle="1" w:styleId="HeadingProcedure">
    <w:name w:val="Heading Procedure"/>
    <w:basedOn w:val="HeadingBase"/>
    <w:next w:val="Normal"/>
    <w:rsid w:val="00467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301"/>
    <w:pPr>
      <w:spacing w:before="60" w:after="60"/>
    </w:pPr>
  </w:style>
  <w:style w:type="paragraph" w:styleId="ListContinue">
    <w:name w:val="List Continue"/>
    <w:basedOn w:val="List"/>
    <w:rsid w:val="00467301"/>
    <w:pPr>
      <w:ind w:firstLine="0"/>
    </w:pPr>
  </w:style>
  <w:style w:type="paragraph" w:customStyle="1" w:styleId="ListNote">
    <w:name w:val="List Note"/>
    <w:basedOn w:val="List"/>
    <w:rsid w:val="00467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301"/>
    <w:rPr>
      <w:rFonts w:ascii="Courier New" w:hAnsi="Courier New"/>
    </w:rPr>
  </w:style>
  <w:style w:type="paragraph" w:customStyle="1" w:styleId="NoteBullet">
    <w:name w:val="Note Bullet"/>
    <w:basedOn w:val="Note"/>
    <w:rsid w:val="00467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3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301"/>
    <w:rPr>
      <w:b/>
      <w:smallCaps/>
    </w:rPr>
  </w:style>
  <w:style w:type="paragraph" w:customStyle="1" w:styleId="TableListNumber">
    <w:name w:val="Table List Number"/>
    <w:basedOn w:val="ListNumber"/>
    <w:rsid w:val="00467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301"/>
    <w:pPr>
      <w:numPr>
        <w:numId w:val="8"/>
      </w:numPr>
    </w:pPr>
  </w:style>
  <w:style w:type="paragraph" w:customStyle="1" w:styleId="ListAlpha2">
    <w:name w:val="List Alpha 2"/>
    <w:basedOn w:val="List2"/>
    <w:rsid w:val="00467301"/>
    <w:pPr>
      <w:numPr>
        <w:numId w:val="7"/>
      </w:numPr>
    </w:pPr>
  </w:style>
  <w:style w:type="paragraph" w:styleId="List2">
    <w:name w:val="List 2"/>
    <w:basedOn w:val="BodyText"/>
    <w:rsid w:val="00467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3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3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301"/>
    <w:pPr>
      <w:numPr>
        <w:numId w:val="3"/>
      </w:numPr>
    </w:pPr>
  </w:style>
  <w:style w:type="paragraph" w:styleId="ListContinue2">
    <w:name w:val="List Continue 2"/>
    <w:basedOn w:val="List2"/>
    <w:rsid w:val="00467301"/>
    <w:pPr>
      <w:ind w:firstLine="0"/>
    </w:pPr>
  </w:style>
  <w:style w:type="paragraph" w:styleId="ListContinue3">
    <w:name w:val="List Continue 3"/>
    <w:basedOn w:val="List3"/>
    <w:rsid w:val="00467301"/>
    <w:pPr>
      <w:ind w:left="1021" w:firstLine="0"/>
    </w:pPr>
  </w:style>
  <w:style w:type="paragraph" w:styleId="ListContinue4">
    <w:name w:val="List Continue 4"/>
    <w:basedOn w:val="List4"/>
    <w:rsid w:val="00467301"/>
    <w:pPr>
      <w:ind w:firstLine="0"/>
    </w:pPr>
  </w:style>
  <w:style w:type="paragraph" w:styleId="ListContinue5">
    <w:name w:val="List Continue 5"/>
    <w:basedOn w:val="List5"/>
    <w:rsid w:val="00467301"/>
    <w:pPr>
      <w:ind w:firstLine="0"/>
    </w:pPr>
  </w:style>
  <w:style w:type="paragraph" w:styleId="ListNumber3">
    <w:name w:val="List Number 3"/>
    <w:basedOn w:val="List3"/>
    <w:rsid w:val="00467301"/>
    <w:pPr>
      <w:numPr>
        <w:numId w:val="4"/>
      </w:numPr>
    </w:pPr>
  </w:style>
  <w:style w:type="paragraph" w:styleId="ListNumber4">
    <w:name w:val="List Number 4"/>
    <w:basedOn w:val="List4"/>
    <w:rsid w:val="00467301"/>
    <w:pPr>
      <w:numPr>
        <w:numId w:val="5"/>
      </w:numPr>
    </w:pPr>
  </w:style>
  <w:style w:type="paragraph" w:styleId="ListNumber5">
    <w:name w:val="List Number 5"/>
    <w:basedOn w:val="List5"/>
    <w:rsid w:val="00467301"/>
    <w:pPr>
      <w:numPr>
        <w:numId w:val="6"/>
      </w:numPr>
    </w:pPr>
  </w:style>
  <w:style w:type="paragraph" w:styleId="BlockText">
    <w:name w:val="Block Text"/>
    <w:basedOn w:val="Normal"/>
    <w:rsid w:val="00467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301"/>
    <w:rPr>
      <w:sz w:val="16"/>
      <w:vertAlign w:val="superscript"/>
    </w:rPr>
  </w:style>
  <w:style w:type="character" w:customStyle="1" w:styleId="Symbols">
    <w:name w:val="Symbols"/>
    <w:basedOn w:val="DefaultParagraphFont"/>
    <w:rsid w:val="00467301"/>
    <w:rPr>
      <w:rFonts w:ascii="Symbol" w:hAnsi="Symbol"/>
    </w:rPr>
  </w:style>
  <w:style w:type="character" w:customStyle="1" w:styleId="MenuOptions">
    <w:name w:val="Menu Options"/>
    <w:basedOn w:val="DefaultParagraphFont"/>
    <w:rsid w:val="00467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301"/>
    <w:rPr>
      <w:b/>
    </w:rPr>
  </w:style>
  <w:style w:type="character" w:customStyle="1" w:styleId="Underlined">
    <w:name w:val="Underlined"/>
    <w:basedOn w:val="DefaultParagraphFont"/>
    <w:rsid w:val="00467301"/>
    <w:rPr>
      <w:u w:val="single"/>
    </w:rPr>
  </w:style>
  <w:style w:type="paragraph" w:customStyle="1" w:styleId="TableBodyTextRight">
    <w:name w:val="Table Body Text Right"/>
    <w:basedOn w:val="TableBodyText"/>
    <w:rsid w:val="00467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301"/>
    <w:rPr>
      <w:sz w:val="18"/>
    </w:rPr>
  </w:style>
  <w:style w:type="paragraph" w:customStyle="1" w:styleId="BodySmallRight">
    <w:name w:val="Body Small Right"/>
    <w:basedOn w:val="BodyTextRight"/>
    <w:rsid w:val="00467301"/>
    <w:rPr>
      <w:sz w:val="18"/>
      <w:szCs w:val="18"/>
    </w:rPr>
  </w:style>
  <w:style w:type="paragraph" w:customStyle="1" w:styleId="MarginEdition">
    <w:name w:val="Margin Edition"/>
    <w:basedOn w:val="MarginNote"/>
    <w:rsid w:val="00467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301"/>
    <w:rPr>
      <w:sz w:val="2"/>
      <w:szCs w:val="2"/>
    </w:rPr>
  </w:style>
  <w:style w:type="character" w:customStyle="1" w:styleId="Small">
    <w:name w:val="Small"/>
    <w:basedOn w:val="DefaultParagraphFont"/>
    <w:rsid w:val="00467301"/>
    <w:rPr>
      <w:sz w:val="16"/>
    </w:rPr>
  </w:style>
  <w:style w:type="paragraph" w:customStyle="1" w:styleId="WideTable">
    <w:name w:val="Wide Table"/>
    <w:basedOn w:val="Normal"/>
    <w:rsid w:val="00467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301"/>
  </w:style>
  <w:style w:type="paragraph" w:styleId="Quote">
    <w:name w:val="Quote"/>
    <w:basedOn w:val="Heading1"/>
    <w:link w:val="QuoteChar"/>
    <w:qFormat/>
    <w:rsid w:val="00467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301"/>
    <w:pPr>
      <w:pageBreakBefore/>
    </w:pPr>
  </w:style>
  <w:style w:type="paragraph" w:customStyle="1" w:styleId="Border">
    <w:name w:val="Border"/>
    <w:basedOn w:val="Normal"/>
    <w:qFormat/>
    <w:rsid w:val="00467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301"/>
    <w:rPr>
      <w:u w:val="single"/>
    </w:rPr>
  </w:style>
  <w:style w:type="character" w:customStyle="1" w:styleId="BoldandItalics">
    <w:name w:val="Bold and Italics"/>
    <w:qFormat/>
    <w:rsid w:val="00467301"/>
    <w:rPr>
      <w:b/>
      <w:i/>
      <w:u w:val="none"/>
    </w:rPr>
  </w:style>
  <w:style w:type="paragraph" w:styleId="BalloonText">
    <w:name w:val="Balloon Text"/>
    <w:basedOn w:val="Normal"/>
    <w:link w:val="BalloonTextChar"/>
    <w:rsid w:val="00467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3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3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301"/>
    <w:pPr>
      <w:spacing w:before="0" w:after="0"/>
    </w:pPr>
  </w:style>
  <w:style w:type="paragraph" w:customStyle="1" w:styleId="BodyTextBold">
    <w:name w:val="Body Text Bold"/>
    <w:basedOn w:val="BodyText"/>
    <w:qFormat/>
    <w:rsid w:val="00467301"/>
    <w:rPr>
      <w:b/>
    </w:rPr>
  </w:style>
  <w:style w:type="character" w:styleId="Hyperlink">
    <w:name w:val="Hyperlink"/>
    <w:basedOn w:val="DefaultParagraphFont"/>
    <w:uiPriority w:val="99"/>
    <w:unhideWhenUsed/>
    <w:rsid w:val="002C6D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3067</Characters>
  <Application>Microsoft Office Word</Application>
  <DocSecurity>0</DocSecurity>
  <Lines>122</Lines>
  <Paragraphs>69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ACMVET409 Provide specific animal care advice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2022-07-16T08:33:00Z</dcterms:created>
  <dcterms:modified xsi:type="dcterms:W3CDTF">2022-07-16T08:33:00Z</dcterms:modified>
</cp:coreProperties>
</file>