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F43" w:rsidP="00B71F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ACMSUS401 Implement and monitor environmentally sustainable work practices</w:t>
      </w:r>
      <w:r>
        <w:fldChar w:fldCharType="end"/>
      </w:r>
    </w:p>
    <w:p w:rsidR="00B71F43" w:rsidP="00B71F43">
      <w:pPr>
        <w:pStyle w:val="Version"/>
        <w:sectPr w:rsidSect="00FC5A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A51" w:rsidP="00FC5A51">
      <w:pPr>
        <w:pStyle w:val="SuperHeading"/>
      </w:pPr>
      <w:r w:rsidRPr="00FC5A51">
        <w:t>ACMSUS401 Implement and monitor environmentally sustainable work practices</w:t>
      </w:r>
    </w:p>
    <w:p w:rsidR="00000000" w:rsidRPr="00FC5A51" w:rsidP="00FC5A51">
      <w:pPr>
        <w:pStyle w:val="Heading1"/>
      </w:pPr>
      <w:bookmarkStart w:id="1" w:name="O_962127"/>
      <w:bookmarkEnd w:id="1"/>
      <w:r w:rsidRPr="00FC5A51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599"/>
      </w:tblGrid>
      <w:tr w:rsidTr="00FC5A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rPr>
                <w:rStyle w:val="SpecialBold"/>
              </w:rPr>
              <w:t>Release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rPr>
                <w:rStyle w:val="SpecialBold"/>
              </w:rPr>
              <w:t>Comments</w:t>
            </w:r>
          </w:p>
        </w:tc>
      </w:tr>
      <w:tr w:rsidTr="00FC5A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Release 1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t>This version released with ACM Animal Care and Management Training Package Version 1.0.</w:t>
            </w:r>
          </w:p>
        </w:tc>
      </w:tr>
    </w:tbl>
    <w:p w:rsidR="00000000" w:rsidRPr="00FC5A51" w:rsidP="00FC5A51">
      <w:pPr>
        <w:pStyle w:val="BodyText"/>
      </w:pPr>
    </w:p>
    <w:p w:rsidR="00000000" w:rsidRPr="00FC5A51" w:rsidP="00FC5A51">
      <w:pPr>
        <w:pStyle w:val="AllowPageBreak"/>
      </w:pPr>
    </w:p>
    <w:p w:rsidR="00000000" w:rsidRPr="00FC5A51" w:rsidP="00FC5A51">
      <w:pPr>
        <w:pStyle w:val="Heading1"/>
      </w:pPr>
      <w:bookmarkStart w:id="2" w:name="O_962133"/>
      <w:bookmarkEnd w:id="2"/>
      <w:r w:rsidRPr="00FC5A51">
        <w:t>Application</w:t>
      </w:r>
    </w:p>
    <w:p w:rsidR="00000000" w:rsidRPr="00FC5A51" w:rsidP="00B71F43">
      <w:pPr>
        <w:pStyle w:val="BodyText"/>
      </w:pPr>
      <w:r w:rsidRPr="00FC5A51">
        <w:t>This unit of competency describes the skills and knowledge required to apply environmentally sustainable work practices in an animal care and management facility.</w:t>
      </w:r>
    </w:p>
    <w:p w:rsidR="00000000" w:rsidRPr="00FC5A51" w:rsidP="00B71F43">
      <w:pPr>
        <w:pStyle w:val="BodyText"/>
      </w:pPr>
      <w:r w:rsidRPr="00FC5A51">
        <w:t>This unit applies to individuals who work under broad direction and take responsi</w:t>
      </w:r>
      <w:r w:rsidRPr="00FC5A51">
        <w:t>bility for their own work including limited responsibility for the work of others.</w:t>
      </w:r>
    </w:p>
    <w:p w:rsidR="00000000" w:rsidRPr="00FC5A51" w:rsidP="00B71F43">
      <w:pPr>
        <w:pStyle w:val="BodyText"/>
      </w:pPr>
      <w:r w:rsidRPr="00FC5A51">
        <w:t>No occupational licensing, legislative or certification requirements apply to this unit at the time of publication.</w:t>
      </w:r>
    </w:p>
    <w:p w:rsidR="00000000" w:rsidRPr="00FC5A51" w:rsidP="00FC5A51">
      <w:pPr>
        <w:pStyle w:val="Heading1"/>
      </w:pPr>
      <w:bookmarkStart w:id="3" w:name="O_962132"/>
      <w:bookmarkEnd w:id="3"/>
      <w:r w:rsidRPr="00FC5A51">
        <w:t>Pre-requisite Unit</w:t>
      </w:r>
    </w:p>
    <w:p w:rsidR="00000000" w:rsidRPr="00FC5A51" w:rsidP="00B71F43">
      <w:pPr>
        <w:pStyle w:val="BodyText"/>
      </w:pPr>
      <w:r w:rsidRPr="00FC5A51">
        <w:t>Nil</w:t>
      </w:r>
    </w:p>
    <w:p w:rsidR="00000000" w:rsidRPr="00FC5A51" w:rsidP="00FC5A51">
      <w:pPr>
        <w:pStyle w:val="Heading1"/>
      </w:pPr>
      <w:bookmarkStart w:id="4" w:name="O_962131"/>
      <w:bookmarkEnd w:id="4"/>
      <w:r w:rsidRPr="00FC5A51">
        <w:t>Unit Sector</w:t>
      </w:r>
    </w:p>
    <w:p w:rsidR="00B71F43" w:rsidP="00B71F43">
      <w:pPr>
        <w:pStyle w:val="BodyText"/>
      </w:pPr>
      <w:r w:rsidRPr="00FC5A51">
        <w:t>Environmental Sustainability (SUS)</w:t>
      </w:r>
    </w:p>
    <w:p w:rsidR="00000000" w:rsidRPr="00FC5A51" w:rsidP="00FC5A51">
      <w:pPr>
        <w:pStyle w:val="Heading1"/>
      </w:pPr>
      <w:bookmarkStart w:id="5" w:name="O_962130"/>
      <w:bookmarkEnd w:id="5"/>
      <w:r w:rsidRPr="00FC5A5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C5A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rPr>
                <w:rStyle w:val="SpecialBold"/>
              </w:rPr>
              <w:t>Performance criteria</w:t>
            </w:r>
          </w:p>
        </w:tc>
      </w:tr>
      <w:tr w:rsidTr="00FC5A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5A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1. Investigate current practices in relation to resource usage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t>1.1 Identify environmental regulations applying to the organisation</w:t>
            </w:r>
          </w:p>
          <w:p w:rsidR="00000000" w:rsidRPr="00FC5A51" w:rsidP="00FC5A51">
            <w:pPr>
              <w:pStyle w:val="BodyText"/>
            </w:pPr>
            <w:r w:rsidRPr="00FC5A51">
              <w:t>1.2 Analyse procedures for a</w:t>
            </w:r>
            <w:r w:rsidRPr="00FC5A51">
              <w:t>ssessing compliance with environmental/sustainability regulations</w:t>
            </w:r>
          </w:p>
          <w:p w:rsidR="00000000" w:rsidRPr="00FC5A51" w:rsidP="00FC5A51">
            <w:pPr>
              <w:pStyle w:val="BodyText"/>
            </w:pPr>
            <w:r w:rsidRPr="00FC5A51">
              <w:t>1.3 Collect information on environmental and resource efficiency systems and procedures</w:t>
            </w:r>
          </w:p>
          <w:p w:rsidR="00000000" w:rsidRPr="00FC5A51" w:rsidP="00FC5A51">
            <w:pPr>
              <w:pStyle w:val="BodyText"/>
            </w:pPr>
            <w:r w:rsidRPr="00FC5A51">
              <w:t>1.4 Collect, analyse and organise information from a range of sources to provide information/advice an</w:t>
            </w:r>
            <w:r w:rsidRPr="00FC5A51">
              <w:t>d tools/resources for improvement opportunities</w:t>
            </w:r>
          </w:p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1.5 Measure and document current resource usage of members of the work group</w:t>
            </w:r>
          </w:p>
        </w:tc>
      </w:tr>
      <w:tr w:rsidTr="00FC5A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2. Set targets for improvement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t>2.1 Seek input from stakeholders, key personnel and specialists</w:t>
            </w:r>
          </w:p>
          <w:p w:rsidR="00000000" w:rsidRPr="00FC5A51" w:rsidP="00FC5A51">
            <w:pPr>
              <w:pStyle w:val="BodyText"/>
            </w:pPr>
            <w:r w:rsidRPr="00FC5A51">
              <w:t>2.2 Access external sources of information and data as required</w:t>
            </w:r>
          </w:p>
          <w:p w:rsidR="00000000" w:rsidRPr="00FC5A51" w:rsidP="00FC5A51">
            <w:pPr>
              <w:pStyle w:val="BodyText"/>
            </w:pPr>
            <w:r w:rsidRPr="00FC5A51">
              <w:t>2.3 Evaluate alternative solutions to workplace environmental issues</w:t>
            </w:r>
          </w:p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2.4 Set efficiency targets</w:t>
            </w:r>
          </w:p>
        </w:tc>
      </w:tr>
      <w:tr w:rsidTr="00FC5A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3. Implement performance improvement strategies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t>3.1 Source and use appropriate techniques and t</w:t>
            </w:r>
            <w:r w:rsidRPr="00FC5A51">
              <w:t>ools to assist in achieving efficiency targets</w:t>
            </w:r>
          </w:p>
          <w:p w:rsidR="00000000" w:rsidRPr="00FC5A51" w:rsidP="00FC5A51">
            <w:pPr>
              <w:pStyle w:val="BodyText"/>
            </w:pPr>
            <w:r w:rsidRPr="00FC5A51">
              <w:t>3.2 Apply continuous improvement strategies to own work area of responsibility, including ideas and possible solutions to communicate to the work group and supervisor</w:t>
            </w:r>
          </w:p>
          <w:p w:rsidR="00000000" w:rsidRPr="00FC5A51" w:rsidP="00FC5A51">
            <w:pPr>
              <w:pStyle w:val="BodyText"/>
            </w:pPr>
            <w:r w:rsidRPr="00FC5A51">
              <w:t xml:space="preserve">3.3 Implement and integrate environmental </w:t>
            </w:r>
            <w:r w:rsidRPr="00FC5A51">
              <w:t>and resource efficiency improvement plans for own work group</w:t>
            </w:r>
          </w:p>
          <w:p w:rsidR="00000000" w:rsidRPr="00FC5A51" w:rsidP="00FC5A51">
            <w:pPr>
              <w:pStyle w:val="BodyText"/>
            </w:pPr>
            <w:r w:rsidRPr="00FC5A51">
              <w:t>3.4 Supervise and support team members to identify possible areas for improved practices and resource efficiency in work area</w:t>
            </w:r>
          </w:p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3.5 Seek suggestions and ideas about environmental and resource effic</w:t>
            </w:r>
            <w:r w:rsidRPr="00FC5A51">
              <w:t>iency management from stakeholders and act on where appropriate</w:t>
            </w:r>
          </w:p>
        </w:tc>
      </w:tr>
      <w:tr w:rsidTr="00FC5A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4. Monitor performance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t>4.1 Use and/or develop evaluation and monitoring tools</w:t>
            </w:r>
          </w:p>
          <w:p w:rsidR="00000000" w:rsidRPr="00FC5A51" w:rsidP="00FC5A51">
            <w:pPr>
              <w:pStyle w:val="BodyText"/>
            </w:pPr>
            <w:r w:rsidRPr="00FC5A51">
              <w:t>4.2 Document and communicate outcomes to report on efficiency targets to key personnel</w:t>
            </w:r>
          </w:p>
          <w:p w:rsidR="00000000" w:rsidRPr="00FC5A51" w:rsidP="00FC5A51">
            <w:pPr>
              <w:pStyle w:val="BodyText"/>
            </w:pPr>
            <w:r w:rsidRPr="00FC5A51">
              <w:t>4.3 Evaluate strategies an</w:t>
            </w:r>
            <w:r w:rsidRPr="00FC5A51">
              <w:t>d improvement plans</w:t>
            </w:r>
          </w:p>
          <w:p w:rsidR="00000000" w:rsidRPr="00FC5A51" w:rsidP="00FC5A51">
            <w:pPr>
              <w:pStyle w:val="BodyText"/>
            </w:pPr>
            <w:r w:rsidRPr="00FC5A51">
              <w:t>4.4 Set new efficiency targets, and investigate and apply new tools and strategies</w:t>
            </w:r>
          </w:p>
          <w:p w:rsidR="00000000" w:rsidRPr="00FC5A51" w:rsidP="00FC5A51">
            <w:pPr>
              <w:pStyle w:val="BodyText"/>
            </w:pPr>
            <w:r w:rsidRPr="00FC5A51">
              <w:t>4.5 Promote successful strategies and reward participants where possible</w:t>
            </w:r>
          </w:p>
        </w:tc>
      </w:tr>
    </w:tbl>
    <w:p w:rsidR="00000000" w:rsidRPr="00FC5A51" w:rsidP="00FC5A51">
      <w:pPr>
        <w:pStyle w:val="BodyText"/>
      </w:pPr>
    </w:p>
    <w:p w:rsidR="00000000" w:rsidRPr="00FC5A51" w:rsidP="00FC5A51">
      <w:pPr>
        <w:pStyle w:val="AllowPageBreak"/>
      </w:pPr>
    </w:p>
    <w:p w:rsidR="00000000" w:rsidRPr="00FC5A51" w:rsidP="00FC5A51">
      <w:pPr>
        <w:pStyle w:val="Heading1"/>
      </w:pPr>
      <w:bookmarkStart w:id="6" w:name="O_962129"/>
      <w:bookmarkEnd w:id="6"/>
      <w:r w:rsidRPr="00FC5A51">
        <w:t>Foundation Skills</w:t>
      </w:r>
    </w:p>
    <w:p w:rsidR="00000000" w:rsidRPr="00B71F43" w:rsidP="00B71F43">
      <w:pPr>
        <w:pStyle w:val="BodyText"/>
        <w:rPr>
          <w:i/>
        </w:rPr>
      </w:pPr>
      <w:r w:rsidRPr="00B71F43">
        <w:rPr>
          <w:rStyle w:val="Emphasis"/>
        </w:rPr>
        <w:t>This section d</w:t>
      </w:r>
      <w:r w:rsidRPr="00B71F43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0"/>
        <w:gridCol w:w="6641"/>
      </w:tblGrid>
      <w:tr w:rsidTr="00FC5A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rPr>
                <w:rStyle w:val="SpecialBold"/>
              </w:rPr>
              <w:t>Skill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rPr>
                <w:rStyle w:val="SpecialBold"/>
              </w:rPr>
              <w:t>Description</w:t>
            </w:r>
          </w:p>
        </w:tc>
      </w:tr>
      <w:tr w:rsidTr="00FC5A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Get the work done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ListBullet"/>
            </w:pPr>
            <w:r w:rsidRPr="00FC5A51">
              <w:t>Solve problems and resolve issues with o</w:t>
            </w:r>
            <w:r w:rsidRPr="00FC5A51">
              <w:t>veruse of resources</w:t>
            </w:r>
          </w:p>
        </w:tc>
      </w:tr>
    </w:tbl>
    <w:p w:rsidR="00000000" w:rsidRPr="00FC5A51" w:rsidP="00FC5A51">
      <w:pPr>
        <w:pStyle w:val="BodyText"/>
      </w:pPr>
    </w:p>
    <w:p w:rsidR="00000000" w:rsidRPr="00FC5A51" w:rsidP="00FC5A51">
      <w:pPr>
        <w:pStyle w:val="AllowPageBreak"/>
      </w:pPr>
    </w:p>
    <w:p w:rsidR="00000000" w:rsidRPr="00FC5A51" w:rsidP="00FC5A51">
      <w:pPr>
        <w:pStyle w:val="Heading1"/>
      </w:pPr>
      <w:bookmarkStart w:id="7" w:name="O_962128"/>
      <w:bookmarkEnd w:id="7"/>
      <w:r w:rsidRPr="00FC5A51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7"/>
        <w:gridCol w:w="2160"/>
        <w:gridCol w:w="2700"/>
        <w:gridCol w:w="1699"/>
      </w:tblGrid>
      <w:tr w:rsidTr="00FC5A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rPr>
                <w:rStyle w:val="SpecialBold"/>
              </w:rPr>
              <w:t>Code and title 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rPr>
                <w:rStyle w:val="SpecialBold"/>
              </w:rPr>
              <w:t>Code and title previous version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rPr>
                <w:rStyle w:val="SpecialBold"/>
              </w:rPr>
              <w:t>Comments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rPr>
                <w:rStyle w:val="SpecialBold"/>
              </w:rPr>
              <w:t>Equivalence status</w:t>
            </w:r>
          </w:p>
        </w:tc>
      </w:tr>
      <w:tr w:rsidTr="00FC5A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ACMSUS401 Implement and monitor environmentally sustainable work practices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ACMSUS301A Implement and monitor environmentally sustainable work practices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t>Updated to meet Standards for Training Packages</w:t>
            </w:r>
          </w:p>
          <w:p w:rsidR="00000000" w:rsidRPr="00FC5A51" w:rsidP="00FC5A51">
            <w:pPr>
              <w:pStyle w:val="BodyText"/>
            </w:pPr>
            <w:r w:rsidRPr="00FC5A51">
              <w:t>Minor changes to content to clarify intent</w:t>
            </w:r>
          </w:p>
          <w:p w:rsidR="00000000" w:rsidRPr="00FC5A51" w:rsidP="00FC5A51">
            <w:pPr>
              <w:pStyle w:val="BodyText"/>
            </w:pPr>
            <w:r w:rsidRPr="00FC5A51">
              <w:t>Recoded to AQF 4</w:t>
            </w:r>
          </w:p>
          <w:p w:rsidR="00000000" w:rsidP="00FC5A51">
            <w:pPr>
              <w:pStyle w:val="BodyText"/>
              <w:rPr>
                <w:lang w:val="en-NZ"/>
              </w:rPr>
            </w:pPr>
            <w:r w:rsidRPr="00FC5A51">
              <w:t>Assessment requirements revised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51" w:rsidP="00FC5A51">
            <w:pPr>
              <w:pStyle w:val="BodyText"/>
            </w:pPr>
            <w:r w:rsidRPr="00FC5A51">
              <w:t>Equivalent unit</w:t>
            </w:r>
          </w:p>
        </w:tc>
      </w:tr>
    </w:tbl>
    <w:p w:rsidR="00000000" w:rsidRPr="00FC5A51" w:rsidP="00FC5A51">
      <w:pPr>
        <w:pStyle w:val="BodyText"/>
      </w:pPr>
    </w:p>
    <w:p w:rsidR="00000000" w:rsidRPr="00FC5A51" w:rsidP="00FC5A51">
      <w:pPr>
        <w:pStyle w:val="AllowPageBreak"/>
      </w:pPr>
    </w:p>
    <w:p w:rsidR="00000000" w:rsidRPr="00FC5A51" w:rsidP="00FC5A51">
      <w:pPr>
        <w:pStyle w:val="Heading1"/>
      </w:pPr>
      <w:bookmarkStart w:id="8" w:name="O_962121"/>
      <w:bookmarkEnd w:id="8"/>
      <w:r w:rsidRPr="00FC5A51">
        <w:t>Links</w:t>
      </w:r>
    </w:p>
    <w:p w:rsidR="00000000" w:rsidRPr="00FC5A51" w:rsidP="00B71F43">
      <w:pPr>
        <w:pStyle w:val="BodyText"/>
      </w:pPr>
      <w:r w:rsidRPr="00FC5A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65A2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C5A51" w:rsidP="00FC5A51"/>
    <w:sectPr w:rsidSect="00FC5A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51" w:rsidRPr="00B71F43" w:rsidP="00B71F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43" w:rsidP="00FC5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F43" w:rsidP="00FC5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1F43" w:rsidP="00FC5A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A51" w:rsidRPr="00B71F43" w:rsidP="00B71F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43" w:rsidRPr="002D2AF8" w:rsidP="00FC5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ACMSUS401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71F43" w:rsidP="00FC5A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E60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826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A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A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A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A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A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A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A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A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A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A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A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A51"/>
  </w:style>
  <w:style w:type="character" w:customStyle="1" w:styleId="Heading1Char">
    <w:name w:val="Heading 1 Char"/>
    <w:basedOn w:val="DefaultParagraphFont"/>
    <w:link w:val="Heading1"/>
    <w:rsid w:val="00FC5A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A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A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A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A51"/>
    <w:rPr>
      <w:b/>
      <w:spacing w:val="0"/>
    </w:rPr>
  </w:style>
  <w:style w:type="character" w:styleId="Emphasis">
    <w:name w:val="Emphasis"/>
    <w:basedOn w:val="DefaultParagraphFont"/>
    <w:qFormat/>
    <w:rsid w:val="00FC5A51"/>
    <w:rPr>
      <w:i/>
    </w:rPr>
  </w:style>
  <w:style w:type="paragraph" w:customStyle="1" w:styleId="SuperHeading">
    <w:name w:val="SuperHeading"/>
    <w:basedOn w:val="Normal"/>
    <w:rsid w:val="00FC5A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A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A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A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A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A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A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A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A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A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A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A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A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A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A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A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A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A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A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A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A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A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A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A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A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A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A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A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A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A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A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A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A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A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A51"/>
  </w:style>
  <w:style w:type="paragraph" w:styleId="TableofFigures">
    <w:name w:val="table of figures"/>
    <w:basedOn w:val="Normal"/>
    <w:next w:val="Normal"/>
    <w:semiHidden/>
    <w:rsid w:val="00FC5A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A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A51"/>
    <w:rPr>
      <w:rFonts w:ascii="Wingdings" w:hAnsi="Wingdings"/>
    </w:rPr>
  </w:style>
  <w:style w:type="paragraph" w:customStyle="1" w:styleId="TableHeading">
    <w:name w:val="Table Heading"/>
    <w:basedOn w:val="HeadingBase"/>
    <w:rsid w:val="00FC5A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A51"/>
    <w:rPr>
      <w:color w:val="0033CC"/>
      <w:u w:val="none"/>
    </w:rPr>
  </w:style>
  <w:style w:type="paragraph" w:customStyle="1" w:styleId="BodyTextRight">
    <w:name w:val="Body Text Right"/>
    <w:basedOn w:val="BodyText"/>
    <w:rsid w:val="00FC5A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A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A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A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A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A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A51"/>
    <w:rPr>
      <w:sz w:val="32"/>
    </w:rPr>
  </w:style>
  <w:style w:type="paragraph" w:customStyle="1" w:styleId="HeadingProcedure">
    <w:name w:val="Heading Procedure"/>
    <w:basedOn w:val="HeadingBase"/>
    <w:next w:val="Normal"/>
    <w:rsid w:val="00FC5A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A51"/>
    <w:pPr>
      <w:spacing w:before="60" w:after="60"/>
    </w:pPr>
  </w:style>
  <w:style w:type="paragraph" w:styleId="ListContinue">
    <w:name w:val="List Continue"/>
    <w:basedOn w:val="List"/>
    <w:rsid w:val="00FC5A51"/>
    <w:pPr>
      <w:ind w:firstLine="0"/>
    </w:pPr>
  </w:style>
  <w:style w:type="paragraph" w:customStyle="1" w:styleId="ListNote">
    <w:name w:val="List Note"/>
    <w:basedOn w:val="List"/>
    <w:rsid w:val="00FC5A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A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A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A51"/>
    <w:rPr>
      <w:rFonts w:ascii="Courier New" w:hAnsi="Courier New"/>
    </w:rPr>
  </w:style>
  <w:style w:type="paragraph" w:customStyle="1" w:styleId="NoteBullet">
    <w:name w:val="Note Bullet"/>
    <w:basedOn w:val="Note"/>
    <w:rsid w:val="00FC5A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A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A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A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A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A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A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A51"/>
    <w:rPr>
      <w:b/>
      <w:smallCaps/>
    </w:rPr>
  </w:style>
  <w:style w:type="paragraph" w:customStyle="1" w:styleId="TableListNumber">
    <w:name w:val="Table List Number"/>
    <w:basedOn w:val="ListNumber"/>
    <w:rsid w:val="00FC5A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A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A51"/>
    <w:pPr>
      <w:numPr>
        <w:numId w:val="8"/>
      </w:numPr>
    </w:pPr>
  </w:style>
  <w:style w:type="paragraph" w:customStyle="1" w:styleId="ListAlpha2">
    <w:name w:val="List Alpha 2"/>
    <w:basedOn w:val="List2"/>
    <w:rsid w:val="00FC5A51"/>
    <w:pPr>
      <w:numPr>
        <w:numId w:val="7"/>
      </w:numPr>
    </w:pPr>
  </w:style>
  <w:style w:type="paragraph" w:styleId="List2">
    <w:name w:val="List 2"/>
    <w:basedOn w:val="BodyText"/>
    <w:rsid w:val="00FC5A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A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A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A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A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A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A51"/>
    <w:pPr>
      <w:numPr>
        <w:numId w:val="3"/>
      </w:numPr>
    </w:pPr>
  </w:style>
  <w:style w:type="paragraph" w:styleId="ListContinue2">
    <w:name w:val="List Continue 2"/>
    <w:basedOn w:val="List2"/>
    <w:rsid w:val="00FC5A51"/>
    <w:pPr>
      <w:ind w:firstLine="0"/>
    </w:pPr>
  </w:style>
  <w:style w:type="paragraph" w:styleId="ListContinue3">
    <w:name w:val="List Continue 3"/>
    <w:basedOn w:val="List3"/>
    <w:rsid w:val="00FC5A51"/>
    <w:pPr>
      <w:ind w:left="1021" w:firstLine="0"/>
    </w:pPr>
  </w:style>
  <w:style w:type="paragraph" w:styleId="ListContinue4">
    <w:name w:val="List Continue 4"/>
    <w:basedOn w:val="List4"/>
    <w:rsid w:val="00FC5A51"/>
    <w:pPr>
      <w:ind w:firstLine="0"/>
    </w:pPr>
  </w:style>
  <w:style w:type="paragraph" w:styleId="ListContinue5">
    <w:name w:val="List Continue 5"/>
    <w:basedOn w:val="List5"/>
    <w:rsid w:val="00FC5A51"/>
    <w:pPr>
      <w:ind w:firstLine="0"/>
    </w:pPr>
  </w:style>
  <w:style w:type="paragraph" w:styleId="ListNumber3">
    <w:name w:val="List Number 3"/>
    <w:basedOn w:val="List3"/>
    <w:rsid w:val="00FC5A51"/>
    <w:pPr>
      <w:numPr>
        <w:numId w:val="4"/>
      </w:numPr>
    </w:pPr>
  </w:style>
  <w:style w:type="paragraph" w:styleId="ListNumber4">
    <w:name w:val="List Number 4"/>
    <w:basedOn w:val="List4"/>
    <w:rsid w:val="00FC5A51"/>
    <w:pPr>
      <w:numPr>
        <w:numId w:val="5"/>
      </w:numPr>
    </w:pPr>
  </w:style>
  <w:style w:type="paragraph" w:styleId="ListNumber5">
    <w:name w:val="List Number 5"/>
    <w:basedOn w:val="List5"/>
    <w:rsid w:val="00FC5A51"/>
    <w:pPr>
      <w:numPr>
        <w:numId w:val="6"/>
      </w:numPr>
    </w:pPr>
  </w:style>
  <w:style w:type="paragraph" w:styleId="BlockText">
    <w:name w:val="Block Text"/>
    <w:basedOn w:val="Normal"/>
    <w:rsid w:val="00FC5A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A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A51"/>
    <w:rPr>
      <w:sz w:val="16"/>
      <w:vertAlign w:val="superscript"/>
    </w:rPr>
  </w:style>
  <w:style w:type="character" w:customStyle="1" w:styleId="Symbols">
    <w:name w:val="Symbols"/>
    <w:basedOn w:val="DefaultParagraphFont"/>
    <w:rsid w:val="00FC5A51"/>
    <w:rPr>
      <w:rFonts w:ascii="Symbol" w:hAnsi="Symbol"/>
    </w:rPr>
  </w:style>
  <w:style w:type="character" w:customStyle="1" w:styleId="MenuOptions">
    <w:name w:val="Menu Options"/>
    <w:basedOn w:val="DefaultParagraphFont"/>
    <w:rsid w:val="00FC5A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A51"/>
    <w:rPr>
      <w:b/>
    </w:rPr>
  </w:style>
  <w:style w:type="character" w:customStyle="1" w:styleId="Underlined">
    <w:name w:val="Underlined"/>
    <w:basedOn w:val="DefaultParagraphFont"/>
    <w:rsid w:val="00FC5A51"/>
    <w:rPr>
      <w:u w:val="single"/>
    </w:rPr>
  </w:style>
  <w:style w:type="paragraph" w:customStyle="1" w:styleId="TableBodyTextRight">
    <w:name w:val="Table Body Text Right"/>
    <w:basedOn w:val="TableBodyText"/>
    <w:rsid w:val="00FC5A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A51"/>
    <w:rPr>
      <w:sz w:val="18"/>
    </w:rPr>
  </w:style>
  <w:style w:type="paragraph" w:customStyle="1" w:styleId="BodySmallRight">
    <w:name w:val="Body Small Right"/>
    <w:basedOn w:val="BodyTextRight"/>
    <w:rsid w:val="00FC5A51"/>
    <w:rPr>
      <w:sz w:val="18"/>
      <w:szCs w:val="18"/>
    </w:rPr>
  </w:style>
  <w:style w:type="paragraph" w:customStyle="1" w:styleId="MarginEdition">
    <w:name w:val="Margin Edition"/>
    <w:basedOn w:val="MarginNote"/>
    <w:rsid w:val="00FC5A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A51"/>
    <w:rPr>
      <w:sz w:val="2"/>
      <w:szCs w:val="2"/>
    </w:rPr>
  </w:style>
  <w:style w:type="character" w:customStyle="1" w:styleId="Small">
    <w:name w:val="Small"/>
    <w:basedOn w:val="DefaultParagraphFont"/>
    <w:rsid w:val="00FC5A51"/>
    <w:rPr>
      <w:sz w:val="16"/>
    </w:rPr>
  </w:style>
  <w:style w:type="paragraph" w:customStyle="1" w:styleId="WideTable">
    <w:name w:val="Wide Table"/>
    <w:basedOn w:val="Normal"/>
    <w:rsid w:val="00FC5A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A51"/>
  </w:style>
  <w:style w:type="paragraph" w:styleId="Quote">
    <w:name w:val="Quote"/>
    <w:basedOn w:val="Heading1"/>
    <w:link w:val="QuoteChar"/>
    <w:qFormat/>
    <w:rsid w:val="00FC5A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A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A51"/>
    <w:pPr>
      <w:pageBreakBefore/>
    </w:pPr>
  </w:style>
  <w:style w:type="paragraph" w:customStyle="1" w:styleId="Border">
    <w:name w:val="Border"/>
    <w:basedOn w:val="Normal"/>
    <w:qFormat/>
    <w:rsid w:val="00FC5A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A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A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A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A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A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A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A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A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A51"/>
    <w:rPr>
      <w:u w:val="single"/>
    </w:rPr>
  </w:style>
  <w:style w:type="character" w:customStyle="1" w:styleId="BoldandItalics">
    <w:name w:val="Bold and Italics"/>
    <w:qFormat/>
    <w:rsid w:val="00FC5A51"/>
    <w:rPr>
      <w:b/>
      <w:i/>
      <w:u w:val="none"/>
    </w:rPr>
  </w:style>
  <w:style w:type="paragraph" w:styleId="BalloonText">
    <w:name w:val="Balloon Text"/>
    <w:basedOn w:val="Normal"/>
    <w:link w:val="BalloonTextChar"/>
    <w:rsid w:val="00FC5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A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A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A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A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A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A51"/>
    <w:pPr>
      <w:spacing w:before="0" w:after="0"/>
    </w:pPr>
  </w:style>
  <w:style w:type="paragraph" w:customStyle="1" w:styleId="BodyTextBold">
    <w:name w:val="Body Text Bold"/>
    <w:basedOn w:val="BodyText"/>
    <w:qFormat/>
    <w:rsid w:val="00FC5A51"/>
    <w:rPr>
      <w:b/>
    </w:rPr>
  </w:style>
  <w:style w:type="character" w:styleId="Hyperlink">
    <w:name w:val="Hyperlink"/>
    <w:basedOn w:val="DefaultParagraphFont"/>
    <w:uiPriority w:val="99"/>
    <w:unhideWhenUsed/>
    <w:rsid w:val="00B71F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3424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ACMSUS401 Implement and monitor environmentally sustainable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