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362" w:rsidP="00730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ACMSS00029 Marine Animal Stranding Skill Set</w:t>
      </w:r>
      <w:r>
        <w:fldChar w:fldCharType="end"/>
      </w:r>
    </w:p>
    <w:p w:rsidR="00730362" w:rsidP="00730362">
      <w:pPr>
        <w:pStyle w:val="Version"/>
        <w:sectPr w:rsidSect="00C42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2721" w:rsidP="00C42721">
      <w:pPr>
        <w:pStyle w:val="SuperHeading"/>
      </w:pPr>
      <w:r w:rsidRPr="00C42721">
        <w:t>ACMSS00029 Marine Animal Stranding Skill Set</w:t>
      </w:r>
    </w:p>
    <w:p w:rsidR="00000000" w:rsidRPr="00C42721" w:rsidP="00C42721">
      <w:pPr>
        <w:pStyle w:val="Heading1"/>
      </w:pPr>
      <w:bookmarkStart w:id="1" w:name="O_1171988"/>
      <w:bookmarkEnd w:id="1"/>
      <w:r w:rsidRPr="00C427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21">
            <w:pPr>
              <w:pStyle w:val="BodyTextBold"/>
              <w:rPr>
                <w:lang w:val="en-NZ"/>
              </w:rPr>
            </w:pPr>
            <w:r w:rsidRPr="00C427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21">
            <w:pPr>
              <w:pStyle w:val="BodyTextBold"/>
              <w:rPr>
                <w:lang w:val="en-NZ"/>
              </w:rPr>
            </w:pPr>
            <w:r w:rsidRPr="00C42721">
              <w:t>Comments</w:t>
            </w:r>
          </w:p>
        </w:tc>
      </w:tr>
      <w:tr w:rsidTr="00C42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21">
            <w:pPr>
              <w:pStyle w:val="BodyText"/>
              <w:rPr>
                <w:lang w:val="en-NZ"/>
              </w:rPr>
            </w:pPr>
            <w:r w:rsidRPr="00C427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21" w:rsidP="00C42721">
            <w:pPr>
              <w:pStyle w:val="BodyText"/>
            </w:pPr>
            <w:r w:rsidRPr="00C42721">
              <w:t>This version released with ACM Animal Care and Management Training Package Version 4.0.</w:t>
            </w:r>
          </w:p>
        </w:tc>
      </w:tr>
    </w:tbl>
    <w:p w:rsidR="00000000" w:rsidRPr="00C42721" w:rsidP="00C42721">
      <w:pPr>
        <w:pStyle w:val="BodyText"/>
      </w:pPr>
    </w:p>
    <w:p w:rsidR="00000000" w:rsidRPr="00C42721" w:rsidP="00C42721">
      <w:pPr>
        <w:pStyle w:val="AllowPageBreak"/>
      </w:pPr>
    </w:p>
    <w:p w:rsidR="00000000" w:rsidRPr="00C42721" w:rsidP="00C42721">
      <w:pPr>
        <w:pStyle w:val="Heading1"/>
      </w:pPr>
      <w:bookmarkStart w:id="2" w:name="O_1171989"/>
      <w:bookmarkEnd w:id="2"/>
      <w:r w:rsidRPr="00C42721">
        <w:t>Description</w:t>
      </w:r>
    </w:p>
    <w:p w:rsidR="00000000" w:rsidRPr="00C42721" w:rsidP="00730362">
      <w:pPr>
        <w:pStyle w:val="BodyText"/>
      </w:pPr>
      <w:r w:rsidRPr="00C42721">
        <w:t>This skill set is designed to prepare individuals with the skills and knowled</w:t>
      </w:r>
      <w:r w:rsidRPr="00C42721">
        <w:t>ge to participate in an event involving single or multiple stranding and/or grounding of marine animals, typically whales, dolphins and dugongs.</w:t>
      </w:r>
    </w:p>
    <w:p w:rsidR="00000000" w:rsidRPr="00C42721" w:rsidP="00C42721">
      <w:pPr>
        <w:pStyle w:val="Heading1"/>
      </w:pPr>
      <w:bookmarkStart w:id="3" w:name="O_1171990"/>
      <w:bookmarkEnd w:id="3"/>
      <w:r w:rsidRPr="00C42721">
        <w:t>Pathways Information</w:t>
      </w:r>
    </w:p>
    <w:p w:rsidR="00000000" w:rsidRPr="00C42721" w:rsidP="00730362">
      <w:pPr>
        <w:pStyle w:val="BodyText"/>
      </w:pPr>
      <w:r w:rsidRPr="00C42721">
        <w:t>These units of competency build on skills in the ACM Animal Care and Ma</w:t>
      </w:r>
      <w:r w:rsidRPr="00C42721">
        <w:t>nagement Training Package.</w:t>
      </w:r>
    </w:p>
    <w:p w:rsidR="00000000" w:rsidRPr="00C42721" w:rsidP="00C42721">
      <w:pPr>
        <w:pStyle w:val="Heading1"/>
      </w:pPr>
      <w:bookmarkStart w:id="4" w:name="O_1171991"/>
      <w:bookmarkEnd w:id="4"/>
      <w:r w:rsidRPr="00C42721">
        <w:t>Licensing/Regulatory Information</w:t>
      </w:r>
    </w:p>
    <w:p w:rsidR="00000000" w:rsidRPr="00C42721" w:rsidP="00730362">
      <w:pPr>
        <w:pStyle w:val="BodyText"/>
      </w:pPr>
      <w:r w:rsidRPr="00C42721">
        <w:t xml:space="preserve">Most government jurisdictions have requirements that allow only appropriately authorised agencies to undertake response operations. Users are advised to check with the relevant </w:t>
      </w:r>
      <w:r w:rsidRPr="00C42721">
        <w:t>authority.</w:t>
      </w:r>
    </w:p>
    <w:p w:rsidR="00000000" w:rsidRPr="00C42721" w:rsidP="00730362">
      <w:pPr>
        <w:pStyle w:val="BodyText"/>
      </w:pPr>
      <w:r w:rsidRPr="00C42721">
        <w:t xml:space="preserve">No licensing, legislative or certification requirements apply to this skill set at the time of publication. </w:t>
      </w:r>
    </w:p>
    <w:p w:rsidR="00000000" w:rsidRPr="00C42721" w:rsidP="00C42721">
      <w:pPr>
        <w:pStyle w:val="Heading1"/>
      </w:pPr>
      <w:bookmarkStart w:id="5" w:name="O_1171992"/>
      <w:bookmarkEnd w:id="5"/>
      <w:r w:rsidRPr="00C42721">
        <w:t>Skill Set Requirements</w:t>
      </w:r>
    </w:p>
    <w:p w:rsidR="00000000" w:rsidRPr="00C42721" w:rsidP="00C42721">
      <w:pPr>
        <w:pStyle w:val="ListBullet"/>
      </w:pPr>
      <w:r w:rsidRPr="00C42721">
        <w:t>ACMAIM308 Respond to marine wildlife stranding</w:t>
      </w:r>
    </w:p>
    <w:p w:rsidR="00000000" w:rsidRPr="00C42721" w:rsidP="00C42721">
      <w:pPr>
        <w:pStyle w:val="ListBullet"/>
      </w:pPr>
      <w:r w:rsidRPr="00C42721">
        <w:t>PUASAR012 Apply surf awareness and self-rescue skills</w:t>
      </w:r>
    </w:p>
    <w:p w:rsidR="00000000" w:rsidRPr="00C42721" w:rsidP="00C42721">
      <w:pPr>
        <w:pStyle w:val="AllowPageBreak"/>
      </w:pPr>
    </w:p>
    <w:p w:rsidR="00000000" w:rsidRPr="00C42721" w:rsidP="00C42721">
      <w:pPr>
        <w:pStyle w:val="Heading1"/>
      </w:pPr>
      <w:bookmarkStart w:id="6" w:name="O_1171993"/>
      <w:bookmarkEnd w:id="6"/>
      <w:r w:rsidRPr="00C42721">
        <w:t>Target Group</w:t>
      </w:r>
    </w:p>
    <w:p w:rsidR="00000000" w:rsidRPr="00C42721" w:rsidP="00730362">
      <w:pPr>
        <w:pStyle w:val="BodyText"/>
      </w:pPr>
      <w:r w:rsidRPr="00C42721">
        <w:t>This skill set is for individuals who work with approved agencies to participate in a marine animal stranding event.</w:t>
      </w:r>
    </w:p>
    <w:p w:rsidR="00000000" w:rsidRPr="00C42721" w:rsidP="00C42721">
      <w:pPr>
        <w:pStyle w:val="Heading1"/>
      </w:pPr>
      <w:bookmarkStart w:id="7" w:name="O_1171994"/>
      <w:bookmarkEnd w:id="7"/>
      <w:r w:rsidRPr="00C42721">
        <w:t>Suggested words for Statement of A</w:t>
      </w:r>
      <w:r w:rsidRPr="00C42721">
        <w:t>ttainment</w:t>
      </w:r>
    </w:p>
    <w:p w:rsidR="00000000" w:rsidRPr="00C42721" w:rsidP="00730362">
      <w:pPr>
        <w:pStyle w:val="BodyText"/>
      </w:pPr>
      <w:r w:rsidRPr="00C42721">
        <w:t>These competencies from the ACM Animal Care and Management Training Package and PUA Public Safety Training Package meet requirements related to participating in a marine animal stranding event.</w:t>
      </w:r>
    </w:p>
    <w:p w:rsidR="00000000" w:rsidRPr="00C42721" w:rsidP="00C42721"/>
    <w:sectPr w:rsidSect="00C427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21" w:rsidRPr="00730362" w:rsidP="00730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62" w:rsidP="00C42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362" w:rsidP="00C42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0362" w:rsidP="00C42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721" w:rsidRPr="00730362" w:rsidP="00730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362" w:rsidRPr="002D2AF8" w:rsidP="00C42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ACMSS00029 Marine Animal Stranding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730362" w:rsidP="00C42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F4B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44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721"/>
  </w:style>
  <w:style w:type="character" w:customStyle="1" w:styleId="Heading1Char">
    <w:name w:val="Heading 1 Char"/>
    <w:basedOn w:val="DefaultParagraphFont"/>
    <w:link w:val="Heading1"/>
    <w:rsid w:val="00C42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7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2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721"/>
    <w:rPr>
      <w:b/>
    </w:rPr>
  </w:style>
  <w:style w:type="character" w:customStyle="1" w:styleId="Heading2Char">
    <w:name w:val="Heading 2 Char"/>
    <w:basedOn w:val="DefaultParagraphFont"/>
    <w:link w:val="Heading2"/>
    <w:rsid w:val="00C42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721"/>
    <w:rPr>
      <w:b/>
      <w:spacing w:val="0"/>
    </w:rPr>
  </w:style>
  <w:style w:type="paragraph" w:customStyle="1" w:styleId="SuperTitle">
    <w:name w:val="SuperTitle"/>
    <w:basedOn w:val="Title"/>
    <w:rsid w:val="00C42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7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721"/>
    <w:rPr>
      <w:i/>
    </w:rPr>
  </w:style>
  <w:style w:type="paragraph" w:styleId="Caption">
    <w:name w:val="caption"/>
    <w:basedOn w:val="BodyText"/>
    <w:next w:val="Normal"/>
    <w:qFormat/>
    <w:rsid w:val="00C42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721"/>
  </w:style>
  <w:style w:type="paragraph" w:styleId="TableofFigures">
    <w:name w:val="table of figures"/>
    <w:basedOn w:val="Normal"/>
    <w:next w:val="Normal"/>
    <w:semiHidden/>
    <w:rsid w:val="00C42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7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721"/>
    <w:rPr>
      <w:rFonts w:ascii="Wingdings" w:hAnsi="Wingdings"/>
    </w:rPr>
  </w:style>
  <w:style w:type="paragraph" w:customStyle="1" w:styleId="TableHeading">
    <w:name w:val="Table Heading"/>
    <w:basedOn w:val="HeadingBase"/>
    <w:rsid w:val="00C42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721"/>
    <w:rPr>
      <w:color w:val="0033CC"/>
      <w:u w:val="none"/>
    </w:rPr>
  </w:style>
  <w:style w:type="paragraph" w:customStyle="1" w:styleId="BodyTextRight">
    <w:name w:val="Body Text Right"/>
    <w:basedOn w:val="BodyText"/>
    <w:rsid w:val="00C42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7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721"/>
    <w:rPr>
      <w:sz w:val="32"/>
    </w:rPr>
  </w:style>
  <w:style w:type="paragraph" w:customStyle="1" w:styleId="HeadingProcedure">
    <w:name w:val="Heading Procedure"/>
    <w:basedOn w:val="HeadingBase"/>
    <w:next w:val="Normal"/>
    <w:rsid w:val="00C42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721"/>
    <w:pPr>
      <w:spacing w:before="60" w:after="60"/>
    </w:pPr>
  </w:style>
  <w:style w:type="paragraph" w:styleId="ListContinue">
    <w:name w:val="List Continue"/>
    <w:basedOn w:val="List"/>
    <w:rsid w:val="00C42721"/>
    <w:pPr>
      <w:ind w:firstLine="0"/>
    </w:pPr>
  </w:style>
  <w:style w:type="paragraph" w:customStyle="1" w:styleId="ListNote">
    <w:name w:val="List Note"/>
    <w:basedOn w:val="List"/>
    <w:rsid w:val="00C42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721"/>
    <w:rPr>
      <w:rFonts w:ascii="Courier New" w:hAnsi="Courier New"/>
    </w:rPr>
  </w:style>
  <w:style w:type="paragraph" w:customStyle="1" w:styleId="NoteBullet">
    <w:name w:val="Note Bullet"/>
    <w:basedOn w:val="Note"/>
    <w:rsid w:val="00C42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7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721"/>
    <w:rPr>
      <w:b/>
      <w:smallCaps/>
    </w:rPr>
  </w:style>
  <w:style w:type="paragraph" w:customStyle="1" w:styleId="TableListNumber">
    <w:name w:val="Table List Number"/>
    <w:basedOn w:val="ListNumber"/>
    <w:rsid w:val="00C42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721"/>
    <w:pPr>
      <w:numPr>
        <w:numId w:val="8"/>
      </w:numPr>
    </w:pPr>
  </w:style>
  <w:style w:type="paragraph" w:customStyle="1" w:styleId="ListAlpha2">
    <w:name w:val="List Alpha 2"/>
    <w:basedOn w:val="List2"/>
    <w:rsid w:val="00C42721"/>
    <w:pPr>
      <w:numPr>
        <w:numId w:val="7"/>
      </w:numPr>
    </w:pPr>
  </w:style>
  <w:style w:type="paragraph" w:styleId="List2">
    <w:name w:val="List 2"/>
    <w:basedOn w:val="BodyText"/>
    <w:rsid w:val="00C42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7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7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721"/>
    <w:pPr>
      <w:numPr>
        <w:numId w:val="3"/>
      </w:numPr>
    </w:pPr>
  </w:style>
  <w:style w:type="paragraph" w:styleId="ListContinue2">
    <w:name w:val="List Continue 2"/>
    <w:basedOn w:val="List2"/>
    <w:rsid w:val="00C42721"/>
    <w:pPr>
      <w:ind w:firstLine="0"/>
    </w:pPr>
  </w:style>
  <w:style w:type="paragraph" w:styleId="ListContinue3">
    <w:name w:val="List Continue 3"/>
    <w:basedOn w:val="List3"/>
    <w:rsid w:val="00C42721"/>
    <w:pPr>
      <w:ind w:left="1021" w:firstLine="0"/>
    </w:pPr>
  </w:style>
  <w:style w:type="paragraph" w:styleId="ListContinue4">
    <w:name w:val="List Continue 4"/>
    <w:basedOn w:val="List4"/>
    <w:rsid w:val="00C42721"/>
    <w:pPr>
      <w:ind w:firstLine="0"/>
    </w:pPr>
  </w:style>
  <w:style w:type="paragraph" w:styleId="ListContinue5">
    <w:name w:val="List Continue 5"/>
    <w:basedOn w:val="List5"/>
    <w:rsid w:val="00C42721"/>
    <w:pPr>
      <w:ind w:firstLine="0"/>
    </w:pPr>
  </w:style>
  <w:style w:type="paragraph" w:styleId="ListNumber3">
    <w:name w:val="List Number 3"/>
    <w:basedOn w:val="List3"/>
    <w:rsid w:val="00C42721"/>
    <w:pPr>
      <w:numPr>
        <w:numId w:val="4"/>
      </w:numPr>
    </w:pPr>
  </w:style>
  <w:style w:type="paragraph" w:styleId="ListNumber4">
    <w:name w:val="List Number 4"/>
    <w:basedOn w:val="List4"/>
    <w:rsid w:val="00C42721"/>
    <w:pPr>
      <w:numPr>
        <w:numId w:val="5"/>
      </w:numPr>
    </w:pPr>
  </w:style>
  <w:style w:type="paragraph" w:styleId="ListNumber5">
    <w:name w:val="List Number 5"/>
    <w:basedOn w:val="List5"/>
    <w:rsid w:val="00C42721"/>
    <w:pPr>
      <w:numPr>
        <w:numId w:val="6"/>
      </w:numPr>
    </w:pPr>
  </w:style>
  <w:style w:type="paragraph" w:styleId="BlockText">
    <w:name w:val="Block Text"/>
    <w:basedOn w:val="Normal"/>
    <w:rsid w:val="00C42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721"/>
    <w:rPr>
      <w:sz w:val="16"/>
      <w:vertAlign w:val="superscript"/>
    </w:rPr>
  </w:style>
  <w:style w:type="character" w:customStyle="1" w:styleId="Symbols">
    <w:name w:val="Symbols"/>
    <w:basedOn w:val="DefaultParagraphFont"/>
    <w:rsid w:val="00C42721"/>
    <w:rPr>
      <w:rFonts w:ascii="Symbol" w:hAnsi="Symbol"/>
    </w:rPr>
  </w:style>
  <w:style w:type="character" w:customStyle="1" w:styleId="MenuOptions">
    <w:name w:val="Menu Options"/>
    <w:basedOn w:val="DefaultParagraphFont"/>
    <w:rsid w:val="00C42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721"/>
    <w:rPr>
      <w:b/>
    </w:rPr>
  </w:style>
  <w:style w:type="character" w:customStyle="1" w:styleId="Underlined">
    <w:name w:val="Underlined"/>
    <w:basedOn w:val="DefaultParagraphFont"/>
    <w:rsid w:val="00C42721"/>
    <w:rPr>
      <w:u w:val="single"/>
    </w:rPr>
  </w:style>
  <w:style w:type="paragraph" w:customStyle="1" w:styleId="TableBodyTextRight">
    <w:name w:val="Table Body Text Right"/>
    <w:basedOn w:val="TableBodyText"/>
    <w:rsid w:val="00C42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721"/>
    <w:rPr>
      <w:sz w:val="18"/>
    </w:rPr>
  </w:style>
  <w:style w:type="paragraph" w:customStyle="1" w:styleId="BodySmallRight">
    <w:name w:val="Body Small Right"/>
    <w:basedOn w:val="BodyTextRight"/>
    <w:rsid w:val="00C42721"/>
    <w:rPr>
      <w:sz w:val="18"/>
      <w:szCs w:val="18"/>
    </w:rPr>
  </w:style>
  <w:style w:type="paragraph" w:customStyle="1" w:styleId="MarginEdition">
    <w:name w:val="Margin Edition"/>
    <w:basedOn w:val="MarginNote"/>
    <w:rsid w:val="00C42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721"/>
    <w:rPr>
      <w:sz w:val="2"/>
      <w:szCs w:val="2"/>
    </w:rPr>
  </w:style>
  <w:style w:type="character" w:customStyle="1" w:styleId="Small">
    <w:name w:val="Small"/>
    <w:basedOn w:val="DefaultParagraphFont"/>
    <w:rsid w:val="00C42721"/>
    <w:rPr>
      <w:sz w:val="16"/>
    </w:rPr>
  </w:style>
  <w:style w:type="paragraph" w:customStyle="1" w:styleId="WideTable">
    <w:name w:val="Wide Table"/>
    <w:basedOn w:val="Normal"/>
    <w:rsid w:val="00C42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721"/>
  </w:style>
  <w:style w:type="paragraph" w:styleId="Quote">
    <w:name w:val="Quote"/>
    <w:basedOn w:val="Heading1"/>
    <w:link w:val="QuoteChar"/>
    <w:qFormat/>
    <w:rsid w:val="00C42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721"/>
    <w:pPr>
      <w:pageBreakBefore/>
    </w:pPr>
  </w:style>
  <w:style w:type="paragraph" w:customStyle="1" w:styleId="Border">
    <w:name w:val="Border"/>
    <w:basedOn w:val="Normal"/>
    <w:qFormat/>
    <w:rsid w:val="00C42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721"/>
    <w:rPr>
      <w:u w:val="single"/>
    </w:rPr>
  </w:style>
  <w:style w:type="character" w:customStyle="1" w:styleId="BoldandItalics">
    <w:name w:val="Bold and Italics"/>
    <w:qFormat/>
    <w:rsid w:val="00C42721"/>
    <w:rPr>
      <w:b/>
      <w:i/>
      <w:u w:val="none"/>
    </w:rPr>
  </w:style>
  <w:style w:type="paragraph" w:styleId="BalloonText">
    <w:name w:val="Balloon Text"/>
    <w:basedOn w:val="Normal"/>
    <w:link w:val="BalloonTextChar"/>
    <w:rsid w:val="00C42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72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1279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ACMSS00029 Marine Animal Stranding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2021-04-13T14:13:04Z</dcterms:created>
  <dcterms:modified xsi:type="dcterms:W3CDTF">2021-04-12T07:08:00Z</dcterms:modified>
</cp:coreProperties>
</file>