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A4B" w:rsidP="00877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ACMSS00023 Animal Welfare Management Skill Set</w:t>
      </w:r>
      <w:r>
        <w:fldChar w:fldCharType="end"/>
      </w:r>
    </w:p>
    <w:p w:rsidR="00877A4B" w:rsidP="00877A4B">
      <w:pPr>
        <w:pStyle w:val="Version"/>
        <w:sectPr w:rsidSect="00342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4295E" w:rsidP="0034295E">
      <w:pPr>
        <w:pStyle w:val="SuperHeading"/>
      </w:pPr>
      <w:r w:rsidRPr="0034295E">
        <w:t>ACMSS00023 Animal Welfare Management Skill Set</w:t>
      </w:r>
    </w:p>
    <w:p w:rsidR="00000000" w:rsidRPr="0034295E" w:rsidP="0034295E">
      <w:pPr>
        <w:pStyle w:val="Heading1"/>
      </w:pPr>
      <w:bookmarkStart w:id="1" w:name="O_1171928"/>
      <w:bookmarkEnd w:id="1"/>
      <w:r w:rsidRPr="003429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2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5E">
            <w:pPr>
              <w:pStyle w:val="BodyTextBold"/>
              <w:rPr>
                <w:lang w:val="en-NZ"/>
              </w:rPr>
            </w:pPr>
            <w:r w:rsidRPr="0034295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5E">
            <w:pPr>
              <w:pStyle w:val="BodyTextBold"/>
              <w:rPr>
                <w:lang w:val="en-NZ"/>
              </w:rPr>
            </w:pPr>
            <w:r w:rsidRPr="0034295E">
              <w:t>Comments</w:t>
            </w:r>
          </w:p>
        </w:tc>
      </w:tr>
      <w:tr w:rsidTr="00342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5E">
            <w:pPr>
              <w:pStyle w:val="BodyText"/>
              <w:rPr>
                <w:lang w:val="en-NZ"/>
              </w:rPr>
            </w:pPr>
            <w:r w:rsidRPr="0034295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5E" w:rsidP="0034295E">
            <w:pPr>
              <w:pStyle w:val="BodyText"/>
            </w:pPr>
            <w:r w:rsidRPr="0034295E">
              <w:t>This version released with ACM Animal Care and Management Training Package Version 4.0.</w:t>
            </w:r>
          </w:p>
        </w:tc>
      </w:tr>
    </w:tbl>
    <w:p w:rsidR="00000000" w:rsidRPr="0034295E" w:rsidP="0034295E">
      <w:pPr>
        <w:pStyle w:val="BodyText"/>
      </w:pPr>
    </w:p>
    <w:p w:rsidR="00000000" w:rsidRPr="0034295E" w:rsidP="0034295E">
      <w:pPr>
        <w:pStyle w:val="AllowPageBreak"/>
      </w:pPr>
    </w:p>
    <w:p w:rsidR="00000000" w:rsidRPr="0034295E" w:rsidP="0034295E">
      <w:pPr>
        <w:pStyle w:val="Heading1"/>
      </w:pPr>
      <w:bookmarkStart w:id="2" w:name="O_1171929"/>
      <w:bookmarkEnd w:id="2"/>
      <w:r w:rsidRPr="0034295E">
        <w:t>Description</w:t>
      </w:r>
    </w:p>
    <w:p w:rsidR="00000000" w:rsidRPr="0034295E" w:rsidP="00877A4B">
      <w:pPr>
        <w:pStyle w:val="BodyText"/>
      </w:pPr>
      <w:r w:rsidRPr="0034295E">
        <w:t>This skill set is designed to provide individuals with skills and knowledge f</w:t>
      </w:r>
      <w:r w:rsidRPr="0034295E">
        <w:t>or higher level responsibilities in managing animal welfare. It involves assessing and managing the welfare of animals within a workplace and promoting animal welfare principles, policies and procedures to staff.</w:t>
      </w:r>
    </w:p>
    <w:p w:rsidR="00000000" w:rsidRPr="0034295E" w:rsidP="0034295E">
      <w:pPr>
        <w:pStyle w:val="Heading1"/>
      </w:pPr>
      <w:bookmarkStart w:id="3" w:name="O_1171930"/>
      <w:bookmarkEnd w:id="3"/>
      <w:r w:rsidRPr="0034295E">
        <w:t>Pathways Information</w:t>
      </w:r>
    </w:p>
    <w:p w:rsidR="00000000" w:rsidRPr="0034295E" w:rsidP="00877A4B">
      <w:pPr>
        <w:pStyle w:val="BodyText"/>
      </w:pPr>
      <w:r w:rsidRPr="0034295E">
        <w:t>The</w:t>
      </w:r>
      <w:r w:rsidRPr="0034295E">
        <w:t xml:space="preserve">se units provide credit towards ACM40121 Certificate IV in Animal Facility Management in the ACM Animal Care and Management Training Package. </w:t>
      </w:r>
    </w:p>
    <w:p w:rsidR="00000000" w:rsidRPr="0034295E" w:rsidP="0034295E">
      <w:pPr>
        <w:pStyle w:val="Heading1"/>
      </w:pPr>
      <w:bookmarkStart w:id="4" w:name="O_1171931"/>
      <w:bookmarkEnd w:id="4"/>
      <w:r w:rsidRPr="0034295E">
        <w:t>Licensing/Regulatory Information</w:t>
      </w:r>
    </w:p>
    <w:p w:rsidR="00000000" w:rsidRPr="0034295E" w:rsidP="00877A4B">
      <w:pPr>
        <w:pStyle w:val="BodyText"/>
      </w:pPr>
      <w:r w:rsidRPr="0034295E">
        <w:t>No licensing, legislative or certification requirements apply</w:t>
      </w:r>
      <w:r w:rsidRPr="0034295E">
        <w:t xml:space="preserve"> to this skill set at the time of publication.</w:t>
      </w:r>
    </w:p>
    <w:p w:rsidR="00000000" w:rsidRPr="0034295E" w:rsidP="0034295E">
      <w:pPr>
        <w:pStyle w:val="Heading1"/>
      </w:pPr>
      <w:bookmarkStart w:id="5" w:name="O_1171932"/>
      <w:bookmarkEnd w:id="5"/>
      <w:r w:rsidRPr="0034295E">
        <w:t>Skill Set Requirements</w:t>
      </w:r>
    </w:p>
    <w:p w:rsidR="00000000" w:rsidRPr="0034295E" w:rsidP="0034295E">
      <w:pPr>
        <w:pStyle w:val="ListBullet"/>
      </w:pPr>
      <w:r w:rsidRPr="0034295E">
        <w:t>ACMGEN303 Assess the welfare status of an animal</w:t>
      </w:r>
    </w:p>
    <w:p w:rsidR="00000000" w:rsidRPr="0034295E" w:rsidP="0034295E">
      <w:pPr>
        <w:pStyle w:val="ListBullet"/>
      </w:pPr>
      <w:r w:rsidRPr="0034295E">
        <w:t>AHCLSK404 Implement and monitor animal welfare programs</w:t>
      </w:r>
    </w:p>
    <w:p w:rsidR="00000000" w:rsidRPr="0034295E" w:rsidP="0034295E">
      <w:pPr>
        <w:pStyle w:val="AllowPageBreak"/>
      </w:pPr>
    </w:p>
    <w:p w:rsidR="00000000" w:rsidRPr="0034295E" w:rsidP="0034295E">
      <w:pPr>
        <w:pStyle w:val="Heading1"/>
      </w:pPr>
      <w:bookmarkStart w:id="6" w:name="O_1171933"/>
      <w:bookmarkEnd w:id="6"/>
      <w:r w:rsidRPr="0034295E">
        <w:t>Target Group</w:t>
      </w:r>
    </w:p>
    <w:p w:rsidR="00000000" w:rsidRPr="0034295E" w:rsidP="00877A4B">
      <w:pPr>
        <w:pStyle w:val="BodyText"/>
      </w:pPr>
      <w:r w:rsidRPr="0034295E">
        <w:t>This skill set is for individuals with broad responsibilities for animal welfare in facilities that care for animals.</w:t>
      </w:r>
    </w:p>
    <w:p w:rsidR="00000000" w:rsidRPr="0034295E" w:rsidP="0034295E">
      <w:pPr>
        <w:pStyle w:val="Heading1"/>
      </w:pPr>
      <w:bookmarkStart w:id="7" w:name="O_1171934"/>
      <w:bookmarkEnd w:id="7"/>
      <w:r w:rsidRPr="0034295E">
        <w:t>Suggested words for Statement of Attainment</w:t>
      </w:r>
    </w:p>
    <w:p w:rsidR="00000000" w:rsidRPr="0034295E" w:rsidP="00877A4B">
      <w:pPr>
        <w:pStyle w:val="BodyText"/>
      </w:pPr>
      <w:r w:rsidRPr="0034295E">
        <w:t>These competencies from the ACM Animal Care and Management Training Package</w:t>
      </w:r>
      <w:r w:rsidRPr="0034295E">
        <w:t xml:space="preserve"> and AHC Agriculture, Horticulture and Conservation and Land Management Training Package meet exhibited and native wildlife industry requirements related to animal welfare management in a range of animal care facilities.</w:t>
      </w:r>
    </w:p>
    <w:p w:rsidR="00000000" w:rsidRPr="0034295E" w:rsidP="0034295E"/>
    <w:sectPr w:rsidSect="003429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5E" w:rsidRPr="00877A4B" w:rsidP="00877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4B" w:rsidP="00342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77A4B" w:rsidP="00342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7A4B" w:rsidP="00342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95E" w:rsidRPr="00877A4B" w:rsidP="00877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4B" w:rsidRPr="002D2AF8" w:rsidP="00342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ACMSS00023 Animal Welfare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877A4B" w:rsidP="00342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C0E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8C6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95E"/>
  </w:style>
  <w:style w:type="character" w:customStyle="1" w:styleId="Heading1Char">
    <w:name w:val="Heading 1 Char"/>
    <w:basedOn w:val="DefaultParagraphFont"/>
    <w:link w:val="Heading1"/>
    <w:rsid w:val="00342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9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2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295E"/>
    <w:rPr>
      <w:b/>
    </w:rPr>
  </w:style>
  <w:style w:type="character" w:customStyle="1" w:styleId="Heading2Char">
    <w:name w:val="Heading 2 Char"/>
    <w:basedOn w:val="DefaultParagraphFont"/>
    <w:link w:val="Heading2"/>
    <w:rsid w:val="00342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95E"/>
    <w:rPr>
      <w:b/>
      <w:spacing w:val="0"/>
    </w:rPr>
  </w:style>
  <w:style w:type="paragraph" w:customStyle="1" w:styleId="SuperTitle">
    <w:name w:val="SuperTitle"/>
    <w:basedOn w:val="Title"/>
    <w:rsid w:val="00342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9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95E"/>
    <w:rPr>
      <w:i/>
    </w:rPr>
  </w:style>
  <w:style w:type="paragraph" w:styleId="Caption">
    <w:name w:val="caption"/>
    <w:basedOn w:val="BodyText"/>
    <w:next w:val="Normal"/>
    <w:qFormat/>
    <w:rsid w:val="00342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95E"/>
  </w:style>
  <w:style w:type="paragraph" w:styleId="TableofFigures">
    <w:name w:val="table of figures"/>
    <w:basedOn w:val="Normal"/>
    <w:next w:val="Normal"/>
    <w:semiHidden/>
    <w:rsid w:val="00342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9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95E"/>
    <w:rPr>
      <w:rFonts w:ascii="Wingdings" w:hAnsi="Wingdings"/>
    </w:rPr>
  </w:style>
  <w:style w:type="paragraph" w:customStyle="1" w:styleId="TableHeading">
    <w:name w:val="Table Heading"/>
    <w:basedOn w:val="HeadingBase"/>
    <w:rsid w:val="00342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95E"/>
    <w:rPr>
      <w:color w:val="0033CC"/>
      <w:u w:val="none"/>
    </w:rPr>
  </w:style>
  <w:style w:type="paragraph" w:customStyle="1" w:styleId="BodyTextRight">
    <w:name w:val="Body Text Right"/>
    <w:basedOn w:val="BodyText"/>
    <w:rsid w:val="00342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9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95E"/>
    <w:rPr>
      <w:sz w:val="32"/>
    </w:rPr>
  </w:style>
  <w:style w:type="paragraph" w:customStyle="1" w:styleId="HeadingProcedure">
    <w:name w:val="Heading Procedure"/>
    <w:basedOn w:val="HeadingBase"/>
    <w:next w:val="Normal"/>
    <w:rsid w:val="00342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95E"/>
    <w:pPr>
      <w:spacing w:before="60" w:after="60"/>
    </w:pPr>
  </w:style>
  <w:style w:type="paragraph" w:styleId="ListContinue">
    <w:name w:val="List Continue"/>
    <w:basedOn w:val="List"/>
    <w:rsid w:val="0034295E"/>
    <w:pPr>
      <w:ind w:firstLine="0"/>
    </w:pPr>
  </w:style>
  <w:style w:type="paragraph" w:customStyle="1" w:styleId="ListNote">
    <w:name w:val="List Note"/>
    <w:basedOn w:val="List"/>
    <w:rsid w:val="00342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95E"/>
    <w:rPr>
      <w:rFonts w:ascii="Courier New" w:hAnsi="Courier New"/>
    </w:rPr>
  </w:style>
  <w:style w:type="paragraph" w:customStyle="1" w:styleId="NoteBullet">
    <w:name w:val="Note Bullet"/>
    <w:basedOn w:val="Note"/>
    <w:rsid w:val="00342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9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95E"/>
    <w:rPr>
      <w:b/>
      <w:smallCaps/>
    </w:rPr>
  </w:style>
  <w:style w:type="paragraph" w:customStyle="1" w:styleId="TableListNumber">
    <w:name w:val="Table List Number"/>
    <w:basedOn w:val="ListNumber"/>
    <w:rsid w:val="00342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95E"/>
    <w:pPr>
      <w:numPr>
        <w:numId w:val="8"/>
      </w:numPr>
    </w:pPr>
  </w:style>
  <w:style w:type="paragraph" w:customStyle="1" w:styleId="ListAlpha2">
    <w:name w:val="List Alpha 2"/>
    <w:basedOn w:val="List2"/>
    <w:rsid w:val="0034295E"/>
    <w:pPr>
      <w:numPr>
        <w:numId w:val="7"/>
      </w:numPr>
    </w:pPr>
  </w:style>
  <w:style w:type="paragraph" w:styleId="List2">
    <w:name w:val="List 2"/>
    <w:basedOn w:val="BodyText"/>
    <w:rsid w:val="00342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9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9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95E"/>
    <w:pPr>
      <w:numPr>
        <w:numId w:val="3"/>
      </w:numPr>
    </w:pPr>
  </w:style>
  <w:style w:type="paragraph" w:styleId="ListContinue2">
    <w:name w:val="List Continue 2"/>
    <w:basedOn w:val="List2"/>
    <w:rsid w:val="0034295E"/>
    <w:pPr>
      <w:ind w:firstLine="0"/>
    </w:pPr>
  </w:style>
  <w:style w:type="paragraph" w:styleId="ListContinue3">
    <w:name w:val="List Continue 3"/>
    <w:basedOn w:val="List3"/>
    <w:rsid w:val="0034295E"/>
    <w:pPr>
      <w:ind w:left="1021" w:firstLine="0"/>
    </w:pPr>
  </w:style>
  <w:style w:type="paragraph" w:styleId="ListContinue4">
    <w:name w:val="List Continue 4"/>
    <w:basedOn w:val="List4"/>
    <w:rsid w:val="0034295E"/>
    <w:pPr>
      <w:ind w:firstLine="0"/>
    </w:pPr>
  </w:style>
  <w:style w:type="paragraph" w:styleId="ListContinue5">
    <w:name w:val="List Continue 5"/>
    <w:basedOn w:val="List5"/>
    <w:rsid w:val="0034295E"/>
    <w:pPr>
      <w:ind w:firstLine="0"/>
    </w:pPr>
  </w:style>
  <w:style w:type="paragraph" w:styleId="ListNumber3">
    <w:name w:val="List Number 3"/>
    <w:basedOn w:val="List3"/>
    <w:rsid w:val="0034295E"/>
    <w:pPr>
      <w:numPr>
        <w:numId w:val="4"/>
      </w:numPr>
    </w:pPr>
  </w:style>
  <w:style w:type="paragraph" w:styleId="ListNumber4">
    <w:name w:val="List Number 4"/>
    <w:basedOn w:val="List4"/>
    <w:rsid w:val="0034295E"/>
    <w:pPr>
      <w:numPr>
        <w:numId w:val="5"/>
      </w:numPr>
    </w:pPr>
  </w:style>
  <w:style w:type="paragraph" w:styleId="ListNumber5">
    <w:name w:val="List Number 5"/>
    <w:basedOn w:val="List5"/>
    <w:rsid w:val="0034295E"/>
    <w:pPr>
      <w:numPr>
        <w:numId w:val="6"/>
      </w:numPr>
    </w:pPr>
  </w:style>
  <w:style w:type="paragraph" w:styleId="BlockText">
    <w:name w:val="Block Text"/>
    <w:basedOn w:val="Normal"/>
    <w:rsid w:val="00342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95E"/>
    <w:rPr>
      <w:sz w:val="16"/>
      <w:vertAlign w:val="superscript"/>
    </w:rPr>
  </w:style>
  <w:style w:type="character" w:customStyle="1" w:styleId="Symbols">
    <w:name w:val="Symbols"/>
    <w:basedOn w:val="DefaultParagraphFont"/>
    <w:rsid w:val="0034295E"/>
    <w:rPr>
      <w:rFonts w:ascii="Symbol" w:hAnsi="Symbol"/>
    </w:rPr>
  </w:style>
  <w:style w:type="character" w:customStyle="1" w:styleId="MenuOptions">
    <w:name w:val="Menu Options"/>
    <w:basedOn w:val="DefaultParagraphFont"/>
    <w:rsid w:val="00342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95E"/>
    <w:rPr>
      <w:b/>
    </w:rPr>
  </w:style>
  <w:style w:type="character" w:customStyle="1" w:styleId="Underlined">
    <w:name w:val="Underlined"/>
    <w:basedOn w:val="DefaultParagraphFont"/>
    <w:rsid w:val="0034295E"/>
    <w:rPr>
      <w:u w:val="single"/>
    </w:rPr>
  </w:style>
  <w:style w:type="paragraph" w:customStyle="1" w:styleId="TableBodyTextRight">
    <w:name w:val="Table Body Text Right"/>
    <w:basedOn w:val="TableBodyText"/>
    <w:rsid w:val="00342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95E"/>
    <w:rPr>
      <w:sz w:val="18"/>
    </w:rPr>
  </w:style>
  <w:style w:type="paragraph" w:customStyle="1" w:styleId="BodySmallRight">
    <w:name w:val="Body Small Right"/>
    <w:basedOn w:val="BodyTextRight"/>
    <w:rsid w:val="0034295E"/>
    <w:rPr>
      <w:sz w:val="18"/>
      <w:szCs w:val="18"/>
    </w:rPr>
  </w:style>
  <w:style w:type="paragraph" w:customStyle="1" w:styleId="MarginEdition">
    <w:name w:val="Margin Edition"/>
    <w:basedOn w:val="MarginNote"/>
    <w:rsid w:val="00342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95E"/>
    <w:rPr>
      <w:sz w:val="2"/>
      <w:szCs w:val="2"/>
    </w:rPr>
  </w:style>
  <w:style w:type="character" w:customStyle="1" w:styleId="Small">
    <w:name w:val="Small"/>
    <w:basedOn w:val="DefaultParagraphFont"/>
    <w:rsid w:val="0034295E"/>
    <w:rPr>
      <w:sz w:val="16"/>
    </w:rPr>
  </w:style>
  <w:style w:type="paragraph" w:customStyle="1" w:styleId="WideTable">
    <w:name w:val="Wide Table"/>
    <w:basedOn w:val="Normal"/>
    <w:rsid w:val="00342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95E"/>
  </w:style>
  <w:style w:type="paragraph" w:styleId="Quote">
    <w:name w:val="Quote"/>
    <w:basedOn w:val="Heading1"/>
    <w:link w:val="QuoteChar"/>
    <w:qFormat/>
    <w:rsid w:val="00342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95E"/>
    <w:pPr>
      <w:pageBreakBefore/>
    </w:pPr>
  </w:style>
  <w:style w:type="paragraph" w:customStyle="1" w:styleId="Border">
    <w:name w:val="Border"/>
    <w:basedOn w:val="Normal"/>
    <w:qFormat/>
    <w:rsid w:val="00342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95E"/>
    <w:rPr>
      <w:u w:val="single"/>
    </w:rPr>
  </w:style>
  <w:style w:type="character" w:customStyle="1" w:styleId="BoldandItalics">
    <w:name w:val="Bold and Italics"/>
    <w:qFormat/>
    <w:rsid w:val="0034295E"/>
    <w:rPr>
      <w:b/>
      <w:i/>
      <w:u w:val="none"/>
    </w:rPr>
  </w:style>
  <w:style w:type="paragraph" w:styleId="BalloonText">
    <w:name w:val="Balloon Text"/>
    <w:basedOn w:val="Normal"/>
    <w:link w:val="BalloonTextChar"/>
    <w:rsid w:val="00342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95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1313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ACMSS00023 Animal Welfare Management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2021-04-13T14:14:13Z</dcterms:created>
  <dcterms:modified xsi:type="dcterms:W3CDTF">2021-04-12T07:11:00Z</dcterms:modified>
</cp:coreProperties>
</file>