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C2F" w:rsidP="00BA7C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ACMSS00016 Promote Animal Health in Remote Communities Skill Set</w:t>
      </w:r>
      <w:r>
        <w:fldChar w:fldCharType="end"/>
      </w:r>
    </w:p>
    <w:p w:rsidR="00BA7C2F" w:rsidP="00BA7C2F">
      <w:pPr>
        <w:pStyle w:val="Version"/>
        <w:sectPr w:rsidSect="003D0B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D0B2C" w:rsidP="003D0B2C">
      <w:pPr>
        <w:pStyle w:val="SuperHeading"/>
      </w:pPr>
      <w:r w:rsidRPr="003D0B2C">
        <w:t>ACMSS00016 Promote Animal Health in Remote Communities Skill Set</w:t>
      </w:r>
    </w:p>
    <w:p w:rsidR="00000000" w:rsidRPr="003D0B2C" w:rsidP="003D0B2C">
      <w:pPr>
        <w:pStyle w:val="Heading1"/>
      </w:pPr>
      <w:bookmarkStart w:id="1" w:name="O_991974"/>
      <w:bookmarkEnd w:id="1"/>
      <w:r w:rsidRPr="003D0B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0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B2C" w:rsidP="003D0B2C">
            <w:pPr>
              <w:pStyle w:val="BodyText"/>
            </w:pPr>
            <w:r w:rsidRPr="003D0B2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B2C">
            <w:pPr>
              <w:pStyle w:val="BodyText"/>
              <w:rPr>
                <w:lang w:val="en-NZ"/>
              </w:rPr>
            </w:pPr>
            <w:r w:rsidRPr="003D0B2C">
              <w:rPr>
                <w:rStyle w:val="SpecialBold"/>
              </w:rPr>
              <w:t>Comments</w:t>
            </w:r>
          </w:p>
        </w:tc>
      </w:tr>
      <w:tr w:rsidTr="003D0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B2C">
            <w:pPr>
              <w:pStyle w:val="BodyText"/>
              <w:rPr>
                <w:lang w:val="en-NZ"/>
              </w:rPr>
            </w:pPr>
            <w:r w:rsidRPr="003D0B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B2C" w:rsidP="003D0B2C">
            <w:pPr>
              <w:pStyle w:val="BodyText"/>
            </w:pPr>
            <w:r w:rsidRPr="003D0B2C">
              <w:t xml:space="preserve">This version released with ACM Animal Care and Management Training Package Version 2.0. </w:t>
            </w:r>
          </w:p>
        </w:tc>
      </w:tr>
    </w:tbl>
    <w:p w:rsidR="00000000" w:rsidRPr="003D0B2C" w:rsidP="003D0B2C">
      <w:pPr>
        <w:pStyle w:val="BodyText"/>
      </w:pPr>
    </w:p>
    <w:p w:rsidR="00000000" w:rsidRPr="003D0B2C" w:rsidP="003D0B2C">
      <w:pPr>
        <w:pStyle w:val="AllowPageBreak"/>
      </w:pPr>
    </w:p>
    <w:p w:rsidR="00000000" w:rsidRPr="003D0B2C" w:rsidP="003D0B2C">
      <w:pPr>
        <w:pStyle w:val="Heading1"/>
      </w:pPr>
      <w:bookmarkStart w:id="2" w:name="O_991975"/>
      <w:bookmarkEnd w:id="2"/>
      <w:r w:rsidRPr="003D0B2C">
        <w:t>Description</w:t>
      </w:r>
    </w:p>
    <w:p w:rsidR="00000000" w:rsidRPr="003D0B2C" w:rsidP="00BA7C2F">
      <w:pPr>
        <w:pStyle w:val="BodyText"/>
      </w:pPr>
      <w:r w:rsidRPr="003D0B2C">
        <w:t>This skill set describes the skills and knowledge to work effectively in remote Aboriginal communities to provide advice and services relating to animal health and infection control, particularly community dogs.</w:t>
      </w:r>
    </w:p>
    <w:p w:rsidR="00000000" w:rsidRPr="003D0B2C" w:rsidP="003D0B2C">
      <w:pPr>
        <w:pStyle w:val="Heading1"/>
      </w:pPr>
      <w:bookmarkStart w:id="3" w:name="O_991976"/>
      <w:bookmarkEnd w:id="3"/>
      <w:r w:rsidRPr="003D0B2C">
        <w:t>Pathways Information</w:t>
      </w:r>
    </w:p>
    <w:p w:rsidR="00000000" w:rsidRPr="003D0B2C" w:rsidP="00BA7C2F">
      <w:pPr>
        <w:pStyle w:val="BodyText"/>
      </w:pPr>
      <w:r w:rsidRPr="003D0B2C">
        <w:t xml:space="preserve">These </w:t>
      </w:r>
      <w:r w:rsidRPr="003D0B2C">
        <w:t>units of competency provide credit towards a range of qualifications from the:</w:t>
      </w:r>
    </w:p>
    <w:p w:rsidR="00000000" w:rsidRPr="003D0B2C" w:rsidP="003D0B2C">
      <w:pPr>
        <w:pStyle w:val="ListBullet"/>
      </w:pPr>
      <w:r w:rsidRPr="003D0B2C">
        <w:rPr>
          <w:rStyle w:val="Emphasis"/>
        </w:rPr>
        <w:t xml:space="preserve">ACM Animal Care and Management Training Package </w:t>
      </w:r>
    </w:p>
    <w:p w:rsidR="00000000" w:rsidRPr="003D0B2C" w:rsidP="003D0B2C">
      <w:pPr>
        <w:pStyle w:val="ListBullet"/>
      </w:pPr>
      <w:r w:rsidRPr="003D0B2C">
        <w:rPr>
          <w:rStyle w:val="Emphasis"/>
        </w:rPr>
        <w:t>HLT Health Training Package.</w:t>
      </w:r>
    </w:p>
    <w:p w:rsidR="00000000" w:rsidRPr="003D0B2C" w:rsidP="003D0B2C">
      <w:pPr>
        <w:pStyle w:val="AllowPageBreak"/>
      </w:pPr>
    </w:p>
    <w:p w:rsidR="00000000" w:rsidRPr="003D0B2C" w:rsidP="003D0B2C">
      <w:pPr>
        <w:pStyle w:val="Heading1"/>
      </w:pPr>
      <w:bookmarkStart w:id="4" w:name="O_991977"/>
      <w:bookmarkEnd w:id="4"/>
      <w:r w:rsidRPr="003D0B2C">
        <w:t>Licensing/Regulatory Information</w:t>
      </w:r>
    </w:p>
    <w:p w:rsidR="00000000" w:rsidRPr="003D0B2C" w:rsidP="00BA7C2F">
      <w:pPr>
        <w:pStyle w:val="BodyText"/>
      </w:pPr>
      <w:r w:rsidRPr="003D0B2C">
        <w:t xml:space="preserve">No occupational licensing </w:t>
      </w:r>
      <w:r w:rsidRPr="003D0B2C">
        <w:t>or regulatory requirements apply to this skill set at the time of publication.</w:t>
      </w:r>
    </w:p>
    <w:p w:rsidR="00000000" w:rsidRPr="003D0B2C" w:rsidP="003D0B2C">
      <w:pPr>
        <w:pStyle w:val="Heading1"/>
      </w:pPr>
      <w:bookmarkStart w:id="5" w:name="O_991978"/>
      <w:bookmarkEnd w:id="5"/>
      <w:r w:rsidRPr="003D0B2C">
        <w:t>Skill Set Requirements</w:t>
      </w:r>
    </w:p>
    <w:p w:rsidR="00000000" w:rsidRPr="003D0B2C" w:rsidP="003D0B2C">
      <w:pPr>
        <w:pStyle w:val="ListBullet"/>
      </w:pPr>
      <w:r w:rsidRPr="003D0B2C">
        <w:t xml:space="preserve">ACMINF304 Promote environmental health and safety for companion animals in remote communities </w:t>
      </w:r>
    </w:p>
    <w:p w:rsidR="00000000" w:rsidRPr="003D0B2C" w:rsidP="003D0B2C">
      <w:pPr>
        <w:pStyle w:val="ListBullet"/>
      </w:pPr>
      <w:r w:rsidRPr="003D0B2C">
        <w:t xml:space="preserve">ACMWHS301 Contribute to workplace health </w:t>
      </w:r>
      <w:r w:rsidRPr="003D0B2C">
        <w:t xml:space="preserve">and safety processes </w:t>
      </w:r>
    </w:p>
    <w:p w:rsidR="00000000" w:rsidRPr="003D0B2C" w:rsidP="003D0B2C">
      <w:pPr>
        <w:pStyle w:val="ListBullet"/>
      </w:pPr>
      <w:r w:rsidRPr="003D0B2C">
        <w:t>HLTPOP010 Monitor and maintain dog health in the community.</w:t>
      </w:r>
    </w:p>
    <w:p w:rsidR="00000000" w:rsidRPr="003D0B2C" w:rsidP="003D0B2C">
      <w:pPr>
        <w:pStyle w:val="AllowPageBreak"/>
      </w:pPr>
    </w:p>
    <w:p w:rsidR="00000000" w:rsidRPr="003D0B2C" w:rsidP="003D0B2C">
      <w:pPr>
        <w:pStyle w:val="Heading1"/>
      </w:pPr>
      <w:bookmarkStart w:id="6" w:name="O_991979"/>
      <w:bookmarkEnd w:id="6"/>
      <w:r w:rsidRPr="003D0B2C">
        <w:t>Target Group</w:t>
      </w:r>
    </w:p>
    <w:p w:rsidR="00000000" w:rsidRPr="003D0B2C" w:rsidP="00BA7C2F">
      <w:pPr>
        <w:pStyle w:val="BodyText"/>
      </w:pPr>
      <w:r w:rsidRPr="003D0B2C">
        <w:t xml:space="preserve">This skill set is for individuals working in animal management or health roles in remote Aboriginal communities. </w:t>
      </w:r>
    </w:p>
    <w:p w:rsidR="00000000" w:rsidRPr="003D0B2C" w:rsidP="003D0B2C">
      <w:pPr>
        <w:pStyle w:val="Heading1"/>
      </w:pPr>
      <w:bookmarkStart w:id="7" w:name="O_991980"/>
      <w:bookmarkEnd w:id="7"/>
      <w:r w:rsidRPr="003D0B2C">
        <w:t>Suggested wor</w:t>
      </w:r>
      <w:r w:rsidRPr="003D0B2C">
        <w:t>ds for Statement of Attainment</w:t>
      </w:r>
    </w:p>
    <w:p w:rsidR="00000000" w:rsidRPr="003D0B2C" w:rsidP="00BA7C2F">
      <w:pPr>
        <w:pStyle w:val="BodyText"/>
      </w:pPr>
      <w:r w:rsidRPr="003D0B2C">
        <w:t>These competencies meet the requirements for animal management or health workers in remote Aboriginal communities.</w:t>
      </w:r>
    </w:p>
    <w:p w:rsidR="00000000" w:rsidRPr="003D0B2C" w:rsidP="003D0B2C"/>
    <w:sectPr w:rsidSect="003D0B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2C" w:rsidRPr="00BA7C2F" w:rsidP="00BA7C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2F" w:rsidP="003D0B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7C2F" w:rsidP="003D0B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A7C2F" w:rsidP="003D0B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B2C" w:rsidRPr="00BA7C2F" w:rsidP="00BA7C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2F" w:rsidRPr="002D2AF8" w:rsidP="003D0B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ACMSS00016 Promote Animal Health in Remote Communities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BA7C2F" w:rsidP="003D0B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4C6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A6EB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B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B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B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B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B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B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B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B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B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B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B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B2C"/>
  </w:style>
  <w:style w:type="character" w:customStyle="1" w:styleId="Heading1Char">
    <w:name w:val="Heading 1 Char"/>
    <w:basedOn w:val="DefaultParagraphFont"/>
    <w:link w:val="Heading1"/>
    <w:rsid w:val="003D0B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B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B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0B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0B2C"/>
    <w:rPr>
      <w:b/>
      <w:spacing w:val="0"/>
    </w:rPr>
  </w:style>
  <w:style w:type="character" w:styleId="Emphasis">
    <w:name w:val="Emphasis"/>
    <w:basedOn w:val="DefaultParagraphFont"/>
    <w:qFormat/>
    <w:rsid w:val="003D0B2C"/>
    <w:rPr>
      <w:i/>
    </w:rPr>
  </w:style>
  <w:style w:type="paragraph" w:customStyle="1" w:styleId="SuperHeading">
    <w:name w:val="SuperHeading"/>
    <w:basedOn w:val="Normal"/>
    <w:rsid w:val="003D0B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B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0B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B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B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B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B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B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B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B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B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B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B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B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B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B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0B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0B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0B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B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B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0B2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0B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B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B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B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B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B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B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B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B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0B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B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B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B2C"/>
  </w:style>
  <w:style w:type="paragraph" w:styleId="TableofFigures">
    <w:name w:val="table of figures"/>
    <w:basedOn w:val="Normal"/>
    <w:next w:val="Normal"/>
    <w:semiHidden/>
    <w:rsid w:val="003D0B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B2C"/>
    <w:pPr>
      <w:numPr>
        <w:numId w:val="10"/>
      </w:numPr>
    </w:pPr>
  </w:style>
  <w:style w:type="character" w:customStyle="1" w:styleId="WingdingSymbols">
    <w:name w:val="Wingding Symbols"/>
    <w:rsid w:val="003D0B2C"/>
    <w:rPr>
      <w:rFonts w:ascii="Wingdings" w:hAnsi="Wingdings"/>
    </w:rPr>
  </w:style>
  <w:style w:type="paragraph" w:customStyle="1" w:styleId="TableHeading">
    <w:name w:val="Table Heading"/>
    <w:basedOn w:val="HeadingBase"/>
    <w:rsid w:val="003D0B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B2C"/>
    <w:rPr>
      <w:color w:val="0033CC"/>
      <w:u w:val="none"/>
    </w:rPr>
  </w:style>
  <w:style w:type="paragraph" w:customStyle="1" w:styleId="BodyTextRight">
    <w:name w:val="Body Text Right"/>
    <w:basedOn w:val="BodyText"/>
    <w:rsid w:val="003D0B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B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B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B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B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B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B2C"/>
    <w:rPr>
      <w:sz w:val="32"/>
    </w:rPr>
  </w:style>
  <w:style w:type="paragraph" w:customStyle="1" w:styleId="HeadingProcedure">
    <w:name w:val="Heading Procedure"/>
    <w:basedOn w:val="HeadingBase"/>
    <w:next w:val="Normal"/>
    <w:rsid w:val="003D0B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B2C"/>
    <w:pPr>
      <w:spacing w:before="60" w:after="60"/>
    </w:pPr>
  </w:style>
  <w:style w:type="paragraph" w:styleId="ListContinue">
    <w:name w:val="List Continue"/>
    <w:basedOn w:val="List"/>
    <w:rsid w:val="003D0B2C"/>
    <w:pPr>
      <w:ind w:firstLine="0"/>
    </w:pPr>
  </w:style>
  <w:style w:type="paragraph" w:customStyle="1" w:styleId="ListNote">
    <w:name w:val="List Note"/>
    <w:basedOn w:val="List"/>
    <w:rsid w:val="003D0B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B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B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B2C"/>
    <w:rPr>
      <w:rFonts w:ascii="Courier New" w:hAnsi="Courier New"/>
    </w:rPr>
  </w:style>
  <w:style w:type="paragraph" w:customStyle="1" w:styleId="NoteBullet">
    <w:name w:val="Note Bullet"/>
    <w:basedOn w:val="Note"/>
    <w:rsid w:val="003D0B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B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B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B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B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0B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B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B2C"/>
    <w:rPr>
      <w:b/>
      <w:smallCaps/>
    </w:rPr>
  </w:style>
  <w:style w:type="paragraph" w:customStyle="1" w:styleId="TableListNumber">
    <w:name w:val="Table List Number"/>
    <w:basedOn w:val="ListNumber"/>
    <w:rsid w:val="003D0B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B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B2C"/>
    <w:pPr>
      <w:numPr>
        <w:numId w:val="8"/>
      </w:numPr>
    </w:pPr>
  </w:style>
  <w:style w:type="paragraph" w:customStyle="1" w:styleId="ListAlpha2">
    <w:name w:val="List Alpha 2"/>
    <w:basedOn w:val="List2"/>
    <w:rsid w:val="003D0B2C"/>
    <w:pPr>
      <w:numPr>
        <w:numId w:val="7"/>
      </w:numPr>
    </w:pPr>
  </w:style>
  <w:style w:type="paragraph" w:styleId="List2">
    <w:name w:val="List 2"/>
    <w:basedOn w:val="BodyText"/>
    <w:rsid w:val="003D0B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B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B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B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B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B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0B2C"/>
    <w:pPr>
      <w:numPr>
        <w:numId w:val="3"/>
      </w:numPr>
    </w:pPr>
  </w:style>
  <w:style w:type="paragraph" w:styleId="ListContinue2">
    <w:name w:val="List Continue 2"/>
    <w:basedOn w:val="List2"/>
    <w:rsid w:val="003D0B2C"/>
    <w:pPr>
      <w:ind w:firstLine="0"/>
    </w:pPr>
  </w:style>
  <w:style w:type="paragraph" w:styleId="ListContinue3">
    <w:name w:val="List Continue 3"/>
    <w:basedOn w:val="List3"/>
    <w:rsid w:val="003D0B2C"/>
    <w:pPr>
      <w:ind w:left="1021" w:firstLine="0"/>
    </w:pPr>
  </w:style>
  <w:style w:type="paragraph" w:styleId="ListContinue4">
    <w:name w:val="List Continue 4"/>
    <w:basedOn w:val="List4"/>
    <w:rsid w:val="003D0B2C"/>
    <w:pPr>
      <w:ind w:firstLine="0"/>
    </w:pPr>
  </w:style>
  <w:style w:type="paragraph" w:styleId="ListContinue5">
    <w:name w:val="List Continue 5"/>
    <w:basedOn w:val="List5"/>
    <w:rsid w:val="003D0B2C"/>
    <w:pPr>
      <w:ind w:firstLine="0"/>
    </w:pPr>
  </w:style>
  <w:style w:type="paragraph" w:styleId="ListNumber3">
    <w:name w:val="List Number 3"/>
    <w:basedOn w:val="List3"/>
    <w:rsid w:val="003D0B2C"/>
    <w:pPr>
      <w:numPr>
        <w:numId w:val="4"/>
      </w:numPr>
    </w:pPr>
  </w:style>
  <w:style w:type="paragraph" w:styleId="ListNumber4">
    <w:name w:val="List Number 4"/>
    <w:basedOn w:val="List4"/>
    <w:rsid w:val="003D0B2C"/>
    <w:pPr>
      <w:numPr>
        <w:numId w:val="5"/>
      </w:numPr>
    </w:pPr>
  </w:style>
  <w:style w:type="paragraph" w:styleId="ListNumber5">
    <w:name w:val="List Number 5"/>
    <w:basedOn w:val="List5"/>
    <w:rsid w:val="003D0B2C"/>
    <w:pPr>
      <w:numPr>
        <w:numId w:val="6"/>
      </w:numPr>
    </w:pPr>
  </w:style>
  <w:style w:type="paragraph" w:styleId="BlockText">
    <w:name w:val="Block Text"/>
    <w:basedOn w:val="Normal"/>
    <w:rsid w:val="003D0B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B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B2C"/>
    <w:rPr>
      <w:sz w:val="16"/>
      <w:vertAlign w:val="superscript"/>
    </w:rPr>
  </w:style>
  <w:style w:type="character" w:customStyle="1" w:styleId="Symbols">
    <w:name w:val="Symbols"/>
    <w:basedOn w:val="DefaultParagraphFont"/>
    <w:rsid w:val="003D0B2C"/>
    <w:rPr>
      <w:rFonts w:ascii="Symbol" w:hAnsi="Symbol"/>
    </w:rPr>
  </w:style>
  <w:style w:type="character" w:customStyle="1" w:styleId="MenuOptions">
    <w:name w:val="Menu Options"/>
    <w:basedOn w:val="DefaultParagraphFont"/>
    <w:rsid w:val="003D0B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B2C"/>
    <w:rPr>
      <w:b/>
    </w:rPr>
  </w:style>
  <w:style w:type="character" w:customStyle="1" w:styleId="Underlined">
    <w:name w:val="Underlined"/>
    <w:basedOn w:val="DefaultParagraphFont"/>
    <w:rsid w:val="003D0B2C"/>
    <w:rPr>
      <w:u w:val="single"/>
    </w:rPr>
  </w:style>
  <w:style w:type="paragraph" w:customStyle="1" w:styleId="TableBodyTextRight">
    <w:name w:val="Table Body Text Right"/>
    <w:basedOn w:val="TableBodyText"/>
    <w:rsid w:val="003D0B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B2C"/>
    <w:rPr>
      <w:sz w:val="18"/>
    </w:rPr>
  </w:style>
  <w:style w:type="paragraph" w:customStyle="1" w:styleId="BodySmallRight">
    <w:name w:val="Body Small Right"/>
    <w:basedOn w:val="BodyTextRight"/>
    <w:rsid w:val="003D0B2C"/>
    <w:rPr>
      <w:sz w:val="18"/>
      <w:szCs w:val="18"/>
    </w:rPr>
  </w:style>
  <w:style w:type="paragraph" w:customStyle="1" w:styleId="MarginEdition">
    <w:name w:val="Margin Edition"/>
    <w:basedOn w:val="MarginNote"/>
    <w:rsid w:val="003D0B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B2C"/>
    <w:rPr>
      <w:sz w:val="2"/>
      <w:szCs w:val="2"/>
    </w:rPr>
  </w:style>
  <w:style w:type="character" w:customStyle="1" w:styleId="Small">
    <w:name w:val="Small"/>
    <w:basedOn w:val="DefaultParagraphFont"/>
    <w:rsid w:val="003D0B2C"/>
    <w:rPr>
      <w:sz w:val="16"/>
    </w:rPr>
  </w:style>
  <w:style w:type="paragraph" w:customStyle="1" w:styleId="WideTable">
    <w:name w:val="Wide Table"/>
    <w:basedOn w:val="Normal"/>
    <w:rsid w:val="003D0B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B2C"/>
  </w:style>
  <w:style w:type="paragraph" w:styleId="Quote">
    <w:name w:val="Quote"/>
    <w:basedOn w:val="Heading1"/>
    <w:link w:val="QuoteChar"/>
    <w:qFormat/>
    <w:rsid w:val="003D0B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B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B2C"/>
    <w:pPr>
      <w:pageBreakBefore/>
    </w:pPr>
  </w:style>
  <w:style w:type="paragraph" w:customStyle="1" w:styleId="Border">
    <w:name w:val="Border"/>
    <w:basedOn w:val="Normal"/>
    <w:qFormat/>
    <w:rsid w:val="003D0B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B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B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B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B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B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B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B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B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B2C"/>
    <w:rPr>
      <w:u w:val="single"/>
    </w:rPr>
  </w:style>
  <w:style w:type="character" w:customStyle="1" w:styleId="BoldandItalics">
    <w:name w:val="Bold and Italics"/>
    <w:qFormat/>
    <w:rsid w:val="003D0B2C"/>
    <w:rPr>
      <w:b/>
      <w:i/>
      <w:u w:val="none"/>
    </w:rPr>
  </w:style>
  <w:style w:type="paragraph" w:styleId="BalloonText">
    <w:name w:val="Balloon Text"/>
    <w:basedOn w:val="Normal"/>
    <w:link w:val="BalloonTextChar"/>
    <w:rsid w:val="003D0B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B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B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B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B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B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B2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195</Words>
  <Characters>1231</Characters>
  <Application>Microsoft Office Word</Application>
  <DocSecurity>0</DocSecurity>
  <Lines>43</Lines>
  <Paragraphs>29</Paragraphs>
  <ScaleCrop>false</ScaleCrop>
  <Company>Author-it Software Corporation Ltd.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ACMSS00016 Promote Animal Health in Remote Communities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2018-12-11T14:20:22Z</dcterms:created>
  <dcterms:modified xsi:type="dcterms:W3CDTF">2018-12-10T23:08:00Z</dcterms:modified>
</cp:coreProperties>
</file>