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C42" w:rsidP="00585C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ACMSPE322 Provide general care of rodents or rabbits</w:t>
      </w:r>
      <w:r>
        <w:fldChar w:fldCharType="end"/>
      </w:r>
    </w:p>
    <w:p w:rsidR="00585C42" w:rsidP="00585C42">
      <w:pPr>
        <w:pStyle w:val="Version"/>
        <w:sectPr w:rsidSect="003C4E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4E38" w:rsidP="003C4E38">
      <w:pPr>
        <w:pStyle w:val="SuperHeading"/>
      </w:pPr>
      <w:r w:rsidRPr="003C4E38">
        <w:t>Assessment Requirements for ACMSPE322 Provide general care of rodents or rabbits</w:t>
      </w:r>
    </w:p>
    <w:p w:rsidR="00000000" w:rsidRPr="003C4E38" w:rsidP="003C4E38">
      <w:pPr>
        <w:pStyle w:val="Heading1"/>
      </w:pPr>
      <w:bookmarkStart w:id="1" w:name="O_1172470"/>
      <w:bookmarkEnd w:id="1"/>
      <w:r w:rsidRPr="003C4E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C4E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38">
            <w:pPr>
              <w:pStyle w:val="BodyTextBold"/>
              <w:rPr>
                <w:lang w:val="en-NZ"/>
              </w:rPr>
            </w:pPr>
            <w:r w:rsidRPr="003C4E3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38">
            <w:pPr>
              <w:pStyle w:val="BodyTextBold"/>
              <w:rPr>
                <w:lang w:val="en-NZ"/>
              </w:rPr>
            </w:pPr>
            <w:r w:rsidRPr="003C4E38">
              <w:t>Comments</w:t>
            </w:r>
          </w:p>
        </w:tc>
      </w:tr>
      <w:tr w:rsidTr="003C4E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38">
            <w:pPr>
              <w:pStyle w:val="BodyText"/>
              <w:rPr>
                <w:lang w:val="en-NZ"/>
              </w:rPr>
            </w:pPr>
            <w:r w:rsidRPr="003C4E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E38" w:rsidP="003C4E38">
            <w:pPr>
              <w:pStyle w:val="BodyText"/>
            </w:pPr>
            <w:r w:rsidRPr="003C4E38">
              <w:t>This version released with ACM Animal Care and Management Training Package Version 4.0.</w:t>
            </w:r>
          </w:p>
        </w:tc>
      </w:tr>
    </w:tbl>
    <w:p w:rsidR="00000000" w:rsidRPr="003C4E38" w:rsidP="003C4E38">
      <w:pPr>
        <w:pStyle w:val="BodyText"/>
      </w:pPr>
    </w:p>
    <w:p w:rsidR="00000000" w:rsidRPr="003C4E38" w:rsidP="003C4E38">
      <w:pPr>
        <w:pStyle w:val="AllowPageBreak"/>
      </w:pPr>
    </w:p>
    <w:p w:rsidR="00000000" w:rsidRPr="003C4E38" w:rsidP="003C4E38">
      <w:pPr>
        <w:pStyle w:val="Heading1"/>
      </w:pPr>
      <w:bookmarkStart w:id="2" w:name="O_1172471"/>
      <w:bookmarkEnd w:id="2"/>
      <w:r w:rsidRPr="003C4E38">
        <w:t>Performance Evidence</w:t>
      </w:r>
    </w:p>
    <w:p w:rsidR="00000000" w:rsidRPr="003C4E38" w:rsidP="00585C42">
      <w:pPr>
        <w:pStyle w:val="BodyText"/>
      </w:pPr>
      <w:r w:rsidRPr="003C4E38">
        <w:t>An individual demonstrating competency must satisfy all of the elements and performance criteria in this unit.</w:t>
      </w:r>
    </w:p>
    <w:p w:rsidR="00000000" w:rsidRPr="003C4E38" w:rsidP="00585C42">
      <w:pPr>
        <w:pStyle w:val="BodyText"/>
      </w:pPr>
      <w:r w:rsidRPr="003C4E38">
        <w:t>There must be evidence that the individual has:</w:t>
      </w:r>
    </w:p>
    <w:p w:rsidR="00000000" w:rsidRPr="003C4E38" w:rsidP="003C4E38">
      <w:pPr>
        <w:pStyle w:val="ListBullet"/>
      </w:pPr>
      <w:r w:rsidRPr="003C4E38">
        <w:t xml:space="preserve">identified the physical and behavioural characteristics and needs </w:t>
      </w:r>
      <w:r w:rsidRPr="003C4E38">
        <w:t>of rodents and/or rabbits</w:t>
      </w:r>
    </w:p>
    <w:p w:rsidR="00000000" w:rsidRPr="003C4E38" w:rsidP="003C4E38">
      <w:pPr>
        <w:pStyle w:val="ListBullet"/>
      </w:pPr>
      <w:r w:rsidRPr="003C4E38">
        <w:t>provided care for a minimum of two rabbits or two rodents, or one rabbit and one rodent, including for each:</w:t>
      </w:r>
    </w:p>
    <w:p w:rsidR="00000000" w:rsidRPr="003C4E38" w:rsidP="003C4E38">
      <w:pPr>
        <w:pStyle w:val="ListBullet2"/>
      </w:pPr>
      <w:r w:rsidRPr="003C4E38">
        <w:t>demonstrated appropriate restraint and safe handling techniques</w:t>
      </w:r>
    </w:p>
    <w:p w:rsidR="00000000" w:rsidRPr="003C4E38" w:rsidP="003C4E38">
      <w:pPr>
        <w:pStyle w:val="ListBullet2"/>
      </w:pPr>
      <w:r w:rsidRPr="003C4E38">
        <w:t>prepared and provided food and water</w:t>
      </w:r>
    </w:p>
    <w:p w:rsidR="00000000" w:rsidRPr="003C4E38" w:rsidP="003C4E38">
      <w:pPr>
        <w:pStyle w:val="ListBullet2"/>
      </w:pPr>
      <w:r w:rsidRPr="003C4E38">
        <w:t>assisted with routine health care needs</w:t>
      </w:r>
    </w:p>
    <w:p w:rsidR="00000000" w:rsidRPr="003C4E38" w:rsidP="003C4E38">
      <w:pPr>
        <w:pStyle w:val="ListBullet2"/>
      </w:pPr>
      <w:r w:rsidRPr="003C4E38">
        <w:t xml:space="preserve">maintained housing, bedding and enrichment </w:t>
      </w:r>
    </w:p>
    <w:p w:rsidR="00000000" w:rsidRPr="003C4E38" w:rsidP="003C4E38">
      <w:pPr>
        <w:pStyle w:val="ListBullet2"/>
      </w:pPr>
      <w:r w:rsidRPr="003C4E38">
        <w:t>maintained feed and husbandry records.</w:t>
      </w:r>
    </w:p>
    <w:p w:rsidR="00000000" w:rsidRPr="003C4E38" w:rsidP="003C4E38">
      <w:pPr>
        <w:pStyle w:val="AllowPageBreak"/>
      </w:pPr>
    </w:p>
    <w:p w:rsidR="00000000" w:rsidRPr="003C4E38" w:rsidP="003C4E38">
      <w:pPr>
        <w:pStyle w:val="Heading1"/>
      </w:pPr>
      <w:bookmarkStart w:id="3" w:name="O_1172472"/>
      <w:bookmarkEnd w:id="3"/>
      <w:r w:rsidRPr="003C4E38">
        <w:t>Knowledge Evidence</w:t>
      </w:r>
    </w:p>
    <w:p w:rsidR="00000000" w:rsidRPr="003C4E38" w:rsidP="00585C42">
      <w:pPr>
        <w:pStyle w:val="BodyText"/>
      </w:pPr>
      <w:r w:rsidRPr="003C4E38">
        <w:t xml:space="preserve">An individual must be able to demonstrate the knowledge required to perform the tasks outlined </w:t>
      </w:r>
      <w:r w:rsidRPr="003C4E38">
        <w:t>in the elements and performance criteria of this unit. This includes knowledge of:</w:t>
      </w:r>
    </w:p>
    <w:p w:rsidR="00000000" w:rsidRPr="003C4E38" w:rsidP="003C4E38">
      <w:pPr>
        <w:pStyle w:val="ListBullet"/>
      </w:pPr>
      <w:r w:rsidRPr="003C4E38">
        <w:t>basic anatomical structures and physiological features of rodents and/or rabbits</w:t>
      </w:r>
    </w:p>
    <w:p w:rsidR="00000000" w:rsidRPr="003C4E38" w:rsidP="003C4E38">
      <w:pPr>
        <w:pStyle w:val="ListBullet"/>
      </w:pPr>
      <w:r w:rsidRPr="003C4E38">
        <w:t xml:space="preserve">basic identification and classification of common rodents and/or rabbits by breed, age and </w:t>
      </w:r>
      <w:r w:rsidRPr="003C4E38">
        <w:t>sex</w:t>
      </w:r>
    </w:p>
    <w:p w:rsidR="00000000" w:rsidRPr="003C4E38" w:rsidP="003C4E38">
      <w:pPr>
        <w:pStyle w:val="ListBullet"/>
      </w:pPr>
      <w:r w:rsidRPr="003C4E38">
        <w:t>general health maintenance and preventative treatment procedures for rodents and/or rabbits</w:t>
      </w:r>
    </w:p>
    <w:p w:rsidR="00000000" w:rsidRPr="003C4E38" w:rsidP="003C4E38">
      <w:pPr>
        <w:pStyle w:val="ListBullet"/>
      </w:pPr>
      <w:r w:rsidRPr="003C4E38">
        <w:t>housing, social and activity needs of rodents and/or rabbits, and environmental impacts on health and wellbeing</w:t>
      </w:r>
    </w:p>
    <w:p w:rsidR="00000000" w:rsidRPr="003C4E38" w:rsidP="003C4E38">
      <w:pPr>
        <w:pStyle w:val="ListBullet"/>
      </w:pPr>
      <w:r w:rsidRPr="003C4E38">
        <w:t>indicators of physical condition of and signs of</w:t>
      </w:r>
      <w:r w:rsidRPr="003C4E38">
        <w:t xml:space="preserve"> good health in rodents and/or rabbits</w:t>
      </w:r>
    </w:p>
    <w:p w:rsidR="00000000" w:rsidRPr="003C4E38" w:rsidP="003C4E38">
      <w:pPr>
        <w:pStyle w:val="ListBullet"/>
      </w:pPr>
      <w:r w:rsidRPr="003C4E38">
        <w:t>basic overview of the rodent grimace scale to identify pain</w:t>
      </w:r>
    </w:p>
    <w:p w:rsidR="00000000" w:rsidRPr="003C4E38" w:rsidP="003C4E38">
      <w:pPr>
        <w:pStyle w:val="ListBullet"/>
      </w:pPr>
      <w:r w:rsidRPr="003C4E38">
        <w:t>natural rodent and/or rabbit behaviour, including:</w:t>
      </w:r>
    </w:p>
    <w:p w:rsidR="00000000" w:rsidRPr="003C4E38" w:rsidP="003C4E38">
      <w:pPr>
        <w:pStyle w:val="ListBullet2"/>
      </w:pPr>
      <w:r w:rsidRPr="003C4E38">
        <w:t>defensive and aggressive behaviours</w:t>
      </w:r>
    </w:p>
    <w:p w:rsidR="00000000" w:rsidRPr="003C4E38" w:rsidP="003C4E38">
      <w:pPr>
        <w:pStyle w:val="ListBullet2"/>
      </w:pPr>
      <w:r w:rsidRPr="003C4E38">
        <w:t>submissive gestures</w:t>
      </w:r>
    </w:p>
    <w:p w:rsidR="00000000" w:rsidRPr="003C4E38" w:rsidP="003C4E38">
      <w:pPr>
        <w:pStyle w:val="ListBullet2"/>
      </w:pPr>
      <w:r w:rsidRPr="003C4E38">
        <w:t>breeding seasons</w:t>
      </w:r>
    </w:p>
    <w:p w:rsidR="00000000" w:rsidRPr="003C4E38" w:rsidP="003C4E38">
      <w:pPr>
        <w:pStyle w:val="ListBullet2"/>
      </w:pPr>
      <w:r w:rsidRPr="003C4E38">
        <w:t>species, breed, age and sex of the animals</w:t>
      </w:r>
    </w:p>
    <w:p w:rsidR="00000000" w:rsidRPr="003C4E38" w:rsidP="003C4E38">
      <w:pPr>
        <w:pStyle w:val="ListBullet2"/>
      </w:pPr>
      <w:r w:rsidRPr="003C4E38">
        <w:t>day or night activity</w:t>
      </w:r>
    </w:p>
    <w:p w:rsidR="00000000" w:rsidRPr="003C4E38" w:rsidP="003C4E38">
      <w:pPr>
        <w:pStyle w:val="ListBullet"/>
      </w:pPr>
      <w:r w:rsidRPr="003C4E38">
        <w:t>characteristics associated with different species, including:</w:t>
      </w:r>
    </w:p>
    <w:p w:rsidR="00000000" w:rsidRPr="003C4E38" w:rsidP="003C4E38">
      <w:pPr>
        <w:pStyle w:val="ListBullet2"/>
      </w:pPr>
      <w:r w:rsidRPr="003C4E38">
        <w:t>activity levels at certain times of day or night</w:t>
      </w:r>
    </w:p>
    <w:p w:rsidR="00000000" w:rsidRPr="003C4E38" w:rsidP="003C4E38">
      <w:pPr>
        <w:pStyle w:val="ListBullet2"/>
      </w:pPr>
      <w:r w:rsidRPr="003C4E38">
        <w:t>social interaction</w:t>
      </w:r>
    </w:p>
    <w:p w:rsidR="00000000" w:rsidRPr="003C4E38" w:rsidP="003C4E38">
      <w:pPr>
        <w:pStyle w:val="ListBullet2"/>
      </w:pPr>
      <w:r w:rsidRPr="003C4E38">
        <w:t>feeding behaviours</w:t>
      </w:r>
    </w:p>
    <w:p w:rsidR="00000000" w:rsidRPr="003C4E38" w:rsidP="003C4E38">
      <w:pPr>
        <w:pStyle w:val="ListBullet2"/>
      </w:pPr>
      <w:r w:rsidRPr="003C4E38">
        <w:t>breeding season</w:t>
      </w:r>
    </w:p>
    <w:p w:rsidR="00000000" w:rsidRPr="003C4E38" w:rsidP="003C4E38">
      <w:pPr>
        <w:pStyle w:val="ListBullet2"/>
      </w:pPr>
      <w:r w:rsidRPr="003C4E38">
        <w:t>enurination or spraying</w:t>
      </w:r>
    </w:p>
    <w:p w:rsidR="00000000" w:rsidRPr="003C4E38" w:rsidP="003C4E38">
      <w:pPr>
        <w:pStyle w:val="ListBullet"/>
      </w:pPr>
      <w:r w:rsidRPr="003C4E38">
        <w:t>enrichment needs, including:</w:t>
      </w:r>
    </w:p>
    <w:p w:rsidR="00000000" w:rsidRPr="003C4E38" w:rsidP="003C4E38">
      <w:pPr>
        <w:pStyle w:val="ListBullet2"/>
      </w:pPr>
      <w:r w:rsidRPr="003C4E38">
        <w:t>food or food-related enrichment</w:t>
      </w:r>
    </w:p>
    <w:p w:rsidR="00000000" w:rsidRPr="003C4E38" w:rsidP="003C4E38">
      <w:pPr>
        <w:pStyle w:val="ListBullet2"/>
      </w:pPr>
      <w:r w:rsidRPr="003C4E38">
        <w:t>physical enrichment items</w:t>
      </w:r>
    </w:p>
    <w:p w:rsidR="00000000" w:rsidRPr="003C4E38" w:rsidP="003C4E38">
      <w:pPr>
        <w:pStyle w:val="ListBullet2"/>
      </w:pPr>
      <w:r w:rsidRPr="003C4E38">
        <w:t>nest building or bedding material</w:t>
      </w:r>
    </w:p>
    <w:p w:rsidR="00000000" w:rsidRPr="003C4E38" w:rsidP="003C4E38">
      <w:pPr>
        <w:pStyle w:val="ListBullet2"/>
      </w:pPr>
      <w:r w:rsidRPr="003C4E38">
        <w:t>social enrichment</w:t>
      </w:r>
    </w:p>
    <w:p w:rsidR="00000000" w:rsidRPr="003C4E38" w:rsidP="003C4E38">
      <w:pPr>
        <w:pStyle w:val="ListBullet"/>
      </w:pPr>
      <w:r w:rsidRPr="003C4E38">
        <w:t>potential hazards and risks to animals and staff during feeding and cleaning of housing, including zoonoses</w:t>
      </w:r>
    </w:p>
    <w:p w:rsidR="00000000" w:rsidRPr="003C4E38" w:rsidP="003C4E38">
      <w:pPr>
        <w:pStyle w:val="ListBullet"/>
      </w:pPr>
      <w:r w:rsidRPr="003C4E38">
        <w:t>safe, low stress rodent and/or rabbit handling techniques and procedures, potential hazards and control measures, including personal protective equipment</w:t>
      </w:r>
    </w:p>
    <w:p w:rsidR="00000000" w:rsidRPr="003C4E38" w:rsidP="003C4E38">
      <w:pPr>
        <w:pStyle w:val="ListBullet"/>
      </w:pPr>
      <w:r w:rsidRPr="003C4E38">
        <w:t>types and impacts of food in rodent and/or rabbit diets, including natural dietary requirements for sp</w:t>
      </w:r>
      <w:r w:rsidRPr="003C4E38">
        <w:t xml:space="preserve">ecific species </w:t>
      </w:r>
    </w:p>
    <w:p w:rsidR="00000000" w:rsidRPr="003C4E38" w:rsidP="003C4E38">
      <w:pPr>
        <w:pStyle w:val="ListBullet"/>
      </w:pPr>
      <w:r w:rsidRPr="003C4E38">
        <w:t>indicators of food quality, including nutritional value, freshness, shelf life, free from spoilage and pests</w:t>
      </w:r>
    </w:p>
    <w:p w:rsidR="00000000" w:rsidRPr="003C4E38" w:rsidP="003C4E38">
      <w:pPr>
        <w:pStyle w:val="ListBullet"/>
      </w:pPr>
      <w:r w:rsidRPr="003C4E38">
        <w:t>types of information reported and recorded in animal care workplaces</w:t>
      </w:r>
    </w:p>
    <w:p w:rsidR="00000000" w:rsidRPr="003C4E38" w:rsidP="003C4E38">
      <w:pPr>
        <w:pStyle w:val="ListBullet"/>
      </w:pPr>
      <w:r w:rsidRPr="003C4E38">
        <w:t>key requirements of Commonwealth and state/territory legislati</w:t>
      </w:r>
      <w:r w:rsidRPr="003C4E38">
        <w:t>on, licensing and codes of practice related to captive animals, biosecurity and quarantine, health and safety and animal welfare</w:t>
      </w:r>
    </w:p>
    <w:p w:rsidR="00000000" w:rsidRPr="003C4E38" w:rsidP="003C4E38">
      <w:pPr>
        <w:pStyle w:val="ListBullet"/>
      </w:pPr>
      <w:r w:rsidRPr="003C4E38">
        <w:t>principles of animal welfare and basic overview of animal welfare assessment frameworks or models, including the Five Domains.</w:t>
      </w:r>
    </w:p>
    <w:p w:rsidR="00000000" w:rsidRPr="003C4E38" w:rsidP="003C4E38">
      <w:pPr>
        <w:pStyle w:val="AllowPageBreak"/>
      </w:pPr>
    </w:p>
    <w:p w:rsidR="00000000" w:rsidRPr="003C4E38" w:rsidP="003C4E38">
      <w:pPr>
        <w:pStyle w:val="Heading1"/>
      </w:pPr>
      <w:bookmarkStart w:id="4" w:name="O_1172473"/>
      <w:bookmarkEnd w:id="4"/>
      <w:r w:rsidRPr="003C4E38">
        <w:t>Assessment Conditions</w:t>
      </w:r>
    </w:p>
    <w:p w:rsidR="00000000" w:rsidRPr="003C4E38" w:rsidP="00585C42">
      <w:pPr>
        <w:pStyle w:val="BodyText"/>
      </w:pPr>
      <w:r w:rsidRPr="003C4E38">
        <w:t>Assessment of the skills in this unit of competency must take place under the following conditions:</w:t>
      </w:r>
    </w:p>
    <w:p w:rsidR="00000000" w:rsidRPr="003C4E38" w:rsidP="003C4E38">
      <w:pPr>
        <w:pStyle w:val="ListBullet"/>
      </w:pPr>
      <w:r w:rsidRPr="003C4E38">
        <w:t>physical conditions:</w:t>
      </w:r>
    </w:p>
    <w:p w:rsidR="00000000" w:rsidRPr="003C4E38" w:rsidP="003C4E38">
      <w:pPr>
        <w:pStyle w:val="ListBullet2"/>
      </w:pPr>
      <w:r w:rsidRPr="003C4E38">
        <w:t>an animal care workplace or an environment that accurately represents workplace conditions</w:t>
      </w:r>
    </w:p>
    <w:p w:rsidR="00000000" w:rsidRPr="003C4E38" w:rsidP="003C4E38">
      <w:pPr>
        <w:pStyle w:val="ListBullet"/>
      </w:pPr>
      <w:r w:rsidRPr="003C4E38">
        <w:t>resources, equipment and materials:</w:t>
      </w:r>
    </w:p>
    <w:p w:rsidR="00000000" w:rsidRPr="003C4E38" w:rsidP="003C4E38">
      <w:pPr>
        <w:pStyle w:val="ListBullet2"/>
      </w:pPr>
      <w:r w:rsidRPr="003C4E38">
        <w:t>live rodents and/or rabbits as specified in performance evidence</w:t>
      </w:r>
    </w:p>
    <w:p w:rsidR="00000000" w:rsidRPr="003C4E38" w:rsidP="003C4E38">
      <w:pPr>
        <w:pStyle w:val="ListBullet2"/>
      </w:pPr>
      <w:r w:rsidRPr="003C4E38">
        <w:t>equipment and resources typically available in an animal care facility, including personal protective equipment</w:t>
      </w:r>
    </w:p>
    <w:p w:rsidR="00000000" w:rsidRPr="003C4E38" w:rsidP="003C4E38">
      <w:pPr>
        <w:pStyle w:val="ListBullet"/>
      </w:pPr>
      <w:r w:rsidRPr="003C4E38">
        <w:t>specifications:</w:t>
      </w:r>
    </w:p>
    <w:p w:rsidR="00000000" w:rsidRPr="003C4E38" w:rsidP="003C4E38">
      <w:pPr>
        <w:pStyle w:val="ListBullet2"/>
      </w:pPr>
      <w:r w:rsidRPr="003C4E38">
        <w:t xml:space="preserve">organisational policies </w:t>
      </w:r>
      <w:r w:rsidRPr="003C4E38">
        <w:t>and procedures, current legislation and relevant codes of practice</w:t>
      </w:r>
    </w:p>
    <w:p w:rsidR="00000000" w:rsidRPr="003C4E38" w:rsidP="003C4E38">
      <w:pPr>
        <w:pStyle w:val="ListBullet"/>
      </w:pPr>
      <w:r w:rsidRPr="003C4E38">
        <w:t>relationships:</w:t>
      </w:r>
    </w:p>
    <w:p w:rsidR="00000000" w:rsidRPr="003C4E38" w:rsidP="003C4E38">
      <w:pPr>
        <w:pStyle w:val="ListBullet2"/>
      </w:pPr>
      <w:r w:rsidRPr="003C4E38">
        <w:t>supervisor.</w:t>
      </w:r>
    </w:p>
    <w:p w:rsidR="00000000" w:rsidRPr="003C4E38" w:rsidP="00585C42">
      <w:pPr>
        <w:pStyle w:val="BodyText"/>
      </w:pPr>
      <w:r w:rsidRPr="003C4E38">
        <w:t>Assessors of this unit must satisfy the requirements for assessors in applicable vocational education and training legislation, frameworks and/or standards.</w:t>
      </w:r>
    </w:p>
    <w:p w:rsidR="00000000" w:rsidRPr="003C4E38" w:rsidP="003C4E38">
      <w:pPr>
        <w:pStyle w:val="Heading1"/>
      </w:pPr>
      <w:bookmarkStart w:id="5" w:name="O_1172476"/>
      <w:bookmarkEnd w:id="5"/>
      <w:r w:rsidRPr="003C4E38">
        <w:t>Links</w:t>
      </w:r>
    </w:p>
    <w:p w:rsidR="00000000" w:rsidRPr="003C4E38" w:rsidP="00585C42">
      <w:pPr>
        <w:pStyle w:val="BodyText"/>
      </w:pPr>
      <w:r w:rsidRPr="003C4E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A219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C4E38" w:rsidP="003C4E38"/>
    <w:sectPr w:rsidSect="003C4E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E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E38" w:rsidRPr="00585C42" w:rsidP="00585C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E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C42" w:rsidP="003C4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C42" w:rsidP="003C4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5C42" w:rsidP="003C4E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E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C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4E38" w:rsidRPr="00585C42" w:rsidP="00585C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E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C42" w:rsidRPr="002D2AF8" w:rsidP="003C4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ACMSPE322 Provide general care of rodents or rabbits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85C42" w:rsidP="003C4E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809E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E65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B8A6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E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4E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4E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4E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4E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4E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4E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4E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4E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4E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4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4E38"/>
  </w:style>
  <w:style w:type="character" w:customStyle="1" w:styleId="Heading1Char">
    <w:name w:val="Heading 1 Char"/>
    <w:basedOn w:val="DefaultParagraphFont"/>
    <w:link w:val="Heading1"/>
    <w:rsid w:val="003C4E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4E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4E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4E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4E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4E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4E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4E38"/>
    <w:rPr>
      <w:b/>
    </w:rPr>
  </w:style>
  <w:style w:type="character" w:customStyle="1" w:styleId="Heading2Char">
    <w:name w:val="Heading 2 Char"/>
    <w:basedOn w:val="DefaultParagraphFont"/>
    <w:link w:val="Heading2"/>
    <w:rsid w:val="003C4E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4E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4E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4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4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4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4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4E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4E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4E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4E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4E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4E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4E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4E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4E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4E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4E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4E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4E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4E38"/>
    <w:rPr>
      <w:b/>
      <w:spacing w:val="0"/>
    </w:rPr>
  </w:style>
  <w:style w:type="paragraph" w:customStyle="1" w:styleId="SuperTitle">
    <w:name w:val="SuperTitle"/>
    <w:basedOn w:val="Title"/>
    <w:rsid w:val="003C4E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4E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4E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4E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4E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4E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4E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4E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4E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4E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4E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4E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4E38"/>
    <w:rPr>
      <w:i/>
    </w:rPr>
  </w:style>
  <w:style w:type="paragraph" w:styleId="Caption">
    <w:name w:val="caption"/>
    <w:basedOn w:val="BodyText"/>
    <w:next w:val="Normal"/>
    <w:qFormat/>
    <w:rsid w:val="003C4E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4E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4E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4E38"/>
  </w:style>
  <w:style w:type="paragraph" w:styleId="TableofFigures">
    <w:name w:val="table of figures"/>
    <w:basedOn w:val="Normal"/>
    <w:next w:val="Normal"/>
    <w:semiHidden/>
    <w:rsid w:val="003C4E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4E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4E38"/>
    <w:rPr>
      <w:rFonts w:ascii="Wingdings" w:hAnsi="Wingdings"/>
    </w:rPr>
  </w:style>
  <w:style w:type="paragraph" w:customStyle="1" w:styleId="TableHeading">
    <w:name w:val="Table Heading"/>
    <w:basedOn w:val="HeadingBase"/>
    <w:rsid w:val="003C4E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4E38"/>
    <w:rPr>
      <w:color w:val="0033CC"/>
      <w:u w:val="none"/>
    </w:rPr>
  </w:style>
  <w:style w:type="paragraph" w:customStyle="1" w:styleId="BodyTextRight">
    <w:name w:val="Body Text Right"/>
    <w:basedOn w:val="BodyText"/>
    <w:rsid w:val="003C4E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4E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4E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4E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4E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4E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4E38"/>
    <w:rPr>
      <w:sz w:val="32"/>
    </w:rPr>
  </w:style>
  <w:style w:type="paragraph" w:customStyle="1" w:styleId="HeadingProcedure">
    <w:name w:val="Heading Procedure"/>
    <w:basedOn w:val="HeadingBase"/>
    <w:next w:val="Normal"/>
    <w:rsid w:val="003C4E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4E38"/>
    <w:pPr>
      <w:spacing w:before="60" w:after="60"/>
    </w:pPr>
  </w:style>
  <w:style w:type="paragraph" w:styleId="ListContinue">
    <w:name w:val="List Continue"/>
    <w:basedOn w:val="List"/>
    <w:rsid w:val="003C4E38"/>
    <w:pPr>
      <w:ind w:firstLine="0"/>
    </w:pPr>
  </w:style>
  <w:style w:type="paragraph" w:customStyle="1" w:styleId="ListNote">
    <w:name w:val="List Note"/>
    <w:basedOn w:val="List"/>
    <w:rsid w:val="003C4E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4E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4E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4E38"/>
    <w:rPr>
      <w:rFonts w:ascii="Courier New" w:hAnsi="Courier New"/>
    </w:rPr>
  </w:style>
  <w:style w:type="paragraph" w:customStyle="1" w:styleId="NoteBullet">
    <w:name w:val="Note Bullet"/>
    <w:basedOn w:val="Note"/>
    <w:rsid w:val="003C4E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4E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4E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4E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4E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4E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4E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4E38"/>
    <w:rPr>
      <w:b/>
      <w:smallCaps/>
    </w:rPr>
  </w:style>
  <w:style w:type="paragraph" w:customStyle="1" w:styleId="TableListNumber">
    <w:name w:val="Table List Number"/>
    <w:basedOn w:val="ListNumber"/>
    <w:rsid w:val="003C4E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4E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4E38"/>
    <w:pPr>
      <w:numPr>
        <w:numId w:val="9"/>
      </w:numPr>
    </w:pPr>
  </w:style>
  <w:style w:type="paragraph" w:customStyle="1" w:styleId="ListAlpha2">
    <w:name w:val="List Alpha 2"/>
    <w:basedOn w:val="List2"/>
    <w:rsid w:val="003C4E38"/>
    <w:pPr>
      <w:numPr>
        <w:numId w:val="8"/>
      </w:numPr>
    </w:pPr>
  </w:style>
  <w:style w:type="paragraph" w:styleId="List2">
    <w:name w:val="List 2"/>
    <w:basedOn w:val="BodyText"/>
    <w:rsid w:val="003C4E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4E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4E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4E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4E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4E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4E38"/>
    <w:pPr>
      <w:numPr>
        <w:numId w:val="4"/>
      </w:numPr>
    </w:pPr>
  </w:style>
  <w:style w:type="paragraph" w:styleId="ListContinue2">
    <w:name w:val="List Continue 2"/>
    <w:basedOn w:val="List2"/>
    <w:rsid w:val="003C4E38"/>
    <w:pPr>
      <w:ind w:firstLine="0"/>
    </w:pPr>
  </w:style>
  <w:style w:type="paragraph" w:styleId="ListContinue3">
    <w:name w:val="List Continue 3"/>
    <w:basedOn w:val="List3"/>
    <w:rsid w:val="003C4E38"/>
    <w:pPr>
      <w:ind w:left="1021" w:firstLine="0"/>
    </w:pPr>
  </w:style>
  <w:style w:type="paragraph" w:styleId="ListContinue4">
    <w:name w:val="List Continue 4"/>
    <w:basedOn w:val="List4"/>
    <w:rsid w:val="003C4E38"/>
    <w:pPr>
      <w:ind w:firstLine="0"/>
    </w:pPr>
  </w:style>
  <w:style w:type="paragraph" w:styleId="ListContinue5">
    <w:name w:val="List Continue 5"/>
    <w:basedOn w:val="List5"/>
    <w:rsid w:val="003C4E38"/>
    <w:pPr>
      <w:ind w:firstLine="0"/>
    </w:pPr>
  </w:style>
  <w:style w:type="paragraph" w:styleId="ListNumber3">
    <w:name w:val="List Number 3"/>
    <w:basedOn w:val="List3"/>
    <w:rsid w:val="003C4E38"/>
    <w:pPr>
      <w:numPr>
        <w:numId w:val="5"/>
      </w:numPr>
    </w:pPr>
  </w:style>
  <w:style w:type="paragraph" w:styleId="ListNumber4">
    <w:name w:val="List Number 4"/>
    <w:basedOn w:val="List4"/>
    <w:rsid w:val="003C4E38"/>
    <w:pPr>
      <w:numPr>
        <w:numId w:val="6"/>
      </w:numPr>
    </w:pPr>
  </w:style>
  <w:style w:type="paragraph" w:styleId="ListNumber5">
    <w:name w:val="List Number 5"/>
    <w:basedOn w:val="List5"/>
    <w:rsid w:val="003C4E38"/>
    <w:pPr>
      <w:numPr>
        <w:numId w:val="7"/>
      </w:numPr>
    </w:pPr>
  </w:style>
  <w:style w:type="paragraph" w:styleId="BlockText">
    <w:name w:val="Block Text"/>
    <w:basedOn w:val="Normal"/>
    <w:rsid w:val="003C4E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4E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4E38"/>
    <w:rPr>
      <w:sz w:val="16"/>
      <w:vertAlign w:val="superscript"/>
    </w:rPr>
  </w:style>
  <w:style w:type="character" w:customStyle="1" w:styleId="Symbols">
    <w:name w:val="Symbols"/>
    <w:basedOn w:val="DefaultParagraphFont"/>
    <w:rsid w:val="003C4E38"/>
    <w:rPr>
      <w:rFonts w:ascii="Symbol" w:hAnsi="Symbol"/>
    </w:rPr>
  </w:style>
  <w:style w:type="character" w:customStyle="1" w:styleId="MenuOptions">
    <w:name w:val="Menu Options"/>
    <w:basedOn w:val="DefaultParagraphFont"/>
    <w:rsid w:val="003C4E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4E38"/>
    <w:rPr>
      <w:b/>
    </w:rPr>
  </w:style>
  <w:style w:type="character" w:customStyle="1" w:styleId="Underlined">
    <w:name w:val="Underlined"/>
    <w:basedOn w:val="DefaultParagraphFont"/>
    <w:rsid w:val="003C4E38"/>
    <w:rPr>
      <w:u w:val="single"/>
    </w:rPr>
  </w:style>
  <w:style w:type="paragraph" w:customStyle="1" w:styleId="TableBodyTextRight">
    <w:name w:val="Table Body Text Right"/>
    <w:basedOn w:val="TableBodyText"/>
    <w:rsid w:val="003C4E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4E38"/>
    <w:rPr>
      <w:sz w:val="18"/>
    </w:rPr>
  </w:style>
  <w:style w:type="paragraph" w:customStyle="1" w:styleId="BodySmallRight">
    <w:name w:val="Body Small Right"/>
    <w:basedOn w:val="BodyTextRight"/>
    <w:rsid w:val="003C4E38"/>
    <w:rPr>
      <w:sz w:val="18"/>
      <w:szCs w:val="18"/>
    </w:rPr>
  </w:style>
  <w:style w:type="paragraph" w:customStyle="1" w:styleId="MarginEdition">
    <w:name w:val="Margin Edition"/>
    <w:basedOn w:val="MarginNote"/>
    <w:rsid w:val="003C4E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4E38"/>
    <w:rPr>
      <w:sz w:val="2"/>
      <w:szCs w:val="2"/>
    </w:rPr>
  </w:style>
  <w:style w:type="character" w:customStyle="1" w:styleId="Small">
    <w:name w:val="Small"/>
    <w:basedOn w:val="DefaultParagraphFont"/>
    <w:rsid w:val="003C4E38"/>
    <w:rPr>
      <w:sz w:val="16"/>
    </w:rPr>
  </w:style>
  <w:style w:type="paragraph" w:customStyle="1" w:styleId="WideTable">
    <w:name w:val="Wide Table"/>
    <w:basedOn w:val="Normal"/>
    <w:rsid w:val="003C4E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4E38"/>
  </w:style>
  <w:style w:type="paragraph" w:styleId="Quote">
    <w:name w:val="Quote"/>
    <w:basedOn w:val="Heading1"/>
    <w:link w:val="QuoteChar"/>
    <w:qFormat/>
    <w:rsid w:val="003C4E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4E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4E38"/>
    <w:pPr>
      <w:pageBreakBefore/>
    </w:pPr>
  </w:style>
  <w:style w:type="paragraph" w:customStyle="1" w:styleId="Border">
    <w:name w:val="Border"/>
    <w:basedOn w:val="Normal"/>
    <w:qFormat/>
    <w:rsid w:val="003C4E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4E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4E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4E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4E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4E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4E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4E38"/>
    <w:rPr>
      <w:u w:val="single"/>
    </w:rPr>
  </w:style>
  <w:style w:type="character" w:customStyle="1" w:styleId="BoldandItalics">
    <w:name w:val="Bold and Italics"/>
    <w:qFormat/>
    <w:rsid w:val="003C4E38"/>
    <w:rPr>
      <w:b/>
      <w:i/>
      <w:u w:val="none"/>
    </w:rPr>
  </w:style>
  <w:style w:type="paragraph" w:styleId="BalloonText">
    <w:name w:val="Balloon Text"/>
    <w:basedOn w:val="Normal"/>
    <w:link w:val="BalloonTextChar"/>
    <w:rsid w:val="003C4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E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4E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4E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4E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4E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4E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5C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3571</Characters>
  <Application>Microsoft Office Word</Application>
  <DocSecurity>0</DocSecurity>
  <Lines>96</Lines>
  <Paragraphs>74</Paragraphs>
  <ScaleCrop>false</ScaleCrop>
  <Company>Author-it Software Corporation Ltd.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ACMSPE322 Provide general care of rodents or rabbits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2022-07-16T08:23:00Z</dcterms:created>
  <dcterms:modified xsi:type="dcterms:W3CDTF">2022-07-16T08:23:00Z</dcterms:modified>
</cp:coreProperties>
</file>