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D70" w:rsidP="00F32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ACMSPE317 Provide general care of domestic cats</w:t>
      </w:r>
      <w:r>
        <w:fldChar w:fldCharType="end"/>
      </w:r>
    </w:p>
    <w:p w:rsidR="00F32D70" w:rsidP="00F32D70">
      <w:pPr>
        <w:pStyle w:val="Version"/>
        <w:sectPr w:rsidSect="00F87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50D" w:rsidP="00F8750D">
      <w:pPr>
        <w:pStyle w:val="SuperHeading"/>
      </w:pPr>
      <w:r w:rsidRPr="00F8750D">
        <w:t>Assessment Requirements for ACMSPE317 Provide general care of domestic cats</w:t>
      </w:r>
    </w:p>
    <w:p w:rsidR="00000000" w:rsidRPr="00F8750D" w:rsidP="00F8750D">
      <w:pPr>
        <w:pStyle w:val="Heading1"/>
      </w:pPr>
      <w:bookmarkStart w:id="1" w:name="O_1171709"/>
      <w:bookmarkEnd w:id="1"/>
      <w:r w:rsidRPr="00F875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7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0D">
            <w:pPr>
              <w:pStyle w:val="BodyTextBold"/>
              <w:rPr>
                <w:lang w:val="en-NZ"/>
              </w:rPr>
            </w:pPr>
            <w:r w:rsidRPr="00F875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0D">
            <w:pPr>
              <w:pStyle w:val="BodyTextBold"/>
              <w:rPr>
                <w:lang w:val="en-NZ"/>
              </w:rPr>
            </w:pPr>
            <w:r w:rsidRPr="00F8750D">
              <w:t>Comments</w:t>
            </w:r>
          </w:p>
        </w:tc>
      </w:tr>
      <w:tr w:rsidTr="00F87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0D">
            <w:pPr>
              <w:pStyle w:val="BodyText"/>
              <w:rPr>
                <w:lang w:val="en-NZ"/>
              </w:rPr>
            </w:pPr>
            <w:r w:rsidRPr="00F875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0D" w:rsidP="00F8750D">
            <w:pPr>
              <w:pStyle w:val="BodyText"/>
            </w:pPr>
            <w:r w:rsidRPr="00F8750D">
              <w:t>This version released with ACM Animal Care and Management Training Package Version 4.0.</w:t>
            </w:r>
          </w:p>
        </w:tc>
      </w:tr>
    </w:tbl>
    <w:p w:rsidR="00000000" w:rsidRPr="00F8750D" w:rsidP="00F8750D">
      <w:pPr>
        <w:pStyle w:val="BodyText"/>
      </w:pPr>
    </w:p>
    <w:p w:rsidR="00000000" w:rsidRPr="00F8750D" w:rsidP="00F8750D">
      <w:pPr>
        <w:pStyle w:val="AllowPageBreak"/>
      </w:pPr>
    </w:p>
    <w:p w:rsidR="00000000" w:rsidRPr="00F8750D" w:rsidP="00F8750D">
      <w:pPr>
        <w:pStyle w:val="Heading1"/>
      </w:pPr>
      <w:bookmarkStart w:id="2" w:name="O_1171710"/>
      <w:bookmarkEnd w:id="2"/>
      <w:r w:rsidRPr="00F8750D">
        <w:t>Performance Evidence</w:t>
      </w:r>
    </w:p>
    <w:p w:rsidR="00000000" w:rsidRPr="00F8750D" w:rsidP="00F32D70">
      <w:pPr>
        <w:pStyle w:val="BodyText"/>
      </w:pPr>
      <w:r w:rsidRPr="00F8750D">
        <w:t>An individual demonstrating competency must satisfy all of the elements and performance criteria in this unit.</w:t>
      </w:r>
    </w:p>
    <w:p w:rsidR="00000000" w:rsidRPr="00F8750D" w:rsidP="00F32D70">
      <w:pPr>
        <w:pStyle w:val="BodyText"/>
      </w:pPr>
      <w:r w:rsidRPr="00F8750D">
        <w:t>There must be evidence that the individual has:</w:t>
      </w:r>
    </w:p>
    <w:p w:rsidR="00000000" w:rsidRPr="00F8750D" w:rsidP="00F8750D">
      <w:pPr>
        <w:pStyle w:val="ListBullet"/>
      </w:pPr>
      <w:r w:rsidRPr="00F8750D">
        <w:t>identified the specific characteristics and needs of domestic cats for thre</w:t>
      </w:r>
      <w:r w:rsidRPr="00F8750D">
        <w:t>e different breeds, covering two different life stages – selected from kitten, adult or senior</w:t>
      </w:r>
    </w:p>
    <w:p w:rsidR="00000000" w:rsidRPr="00F8750D" w:rsidP="00F8750D">
      <w:pPr>
        <w:pStyle w:val="ListBullet"/>
      </w:pPr>
      <w:r w:rsidRPr="00F8750D">
        <w:t>provided general care for a minimum of two domestic cats of different breeds or different life stages, including:</w:t>
      </w:r>
    </w:p>
    <w:p w:rsidR="00000000" w:rsidRPr="00F8750D" w:rsidP="00F8750D">
      <w:pPr>
        <w:pStyle w:val="ListBullet2"/>
      </w:pPr>
      <w:r w:rsidRPr="00F8750D">
        <w:t>demonstrated appropriate restraint and safe, low stress handling techniques</w:t>
      </w:r>
    </w:p>
    <w:p w:rsidR="00000000" w:rsidRPr="00F8750D" w:rsidP="00F8750D">
      <w:pPr>
        <w:pStyle w:val="ListBullet2"/>
      </w:pPr>
      <w:r w:rsidRPr="00F8750D">
        <w:t>evaluated appropriate housing to ensure the welfare of the animals</w:t>
      </w:r>
    </w:p>
    <w:p w:rsidR="00000000" w:rsidRPr="00F8750D" w:rsidP="00F8750D">
      <w:pPr>
        <w:pStyle w:val="ListBullet2"/>
      </w:pPr>
      <w:r w:rsidRPr="00F8750D">
        <w:t>prepared and provided food</w:t>
      </w:r>
    </w:p>
    <w:p w:rsidR="00000000" w:rsidRPr="00F8750D" w:rsidP="00F8750D">
      <w:pPr>
        <w:pStyle w:val="ListBullet2"/>
      </w:pPr>
      <w:r w:rsidRPr="00F8750D">
        <w:t>assisted with health care needs</w:t>
      </w:r>
    </w:p>
    <w:p w:rsidR="00000000" w:rsidRPr="00F8750D" w:rsidP="00F8750D">
      <w:pPr>
        <w:pStyle w:val="ListBullet2"/>
      </w:pPr>
      <w:r w:rsidRPr="00F8750D">
        <w:t>maintained feed and husbandry records for each cat.</w:t>
      </w:r>
    </w:p>
    <w:p w:rsidR="00000000" w:rsidRPr="00F8750D" w:rsidP="00F8750D">
      <w:pPr>
        <w:pStyle w:val="AllowPageBreak"/>
      </w:pPr>
    </w:p>
    <w:p w:rsidR="00000000" w:rsidRPr="00F8750D" w:rsidP="00F8750D">
      <w:pPr>
        <w:pStyle w:val="Heading1"/>
      </w:pPr>
      <w:bookmarkStart w:id="3" w:name="O_1171711"/>
      <w:bookmarkEnd w:id="3"/>
      <w:r w:rsidRPr="00F8750D">
        <w:t>Knowledge Evidence</w:t>
      </w:r>
    </w:p>
    <w:p w:rsidR="00000000" w:rsidRPr="00F8750D" w:rsidP="00F32D70">
      <w:pPr>
        <w:pStyle w:val="BodyText"/>
      </w:pPr>
      <w:r w:rsidRPr="00F8750D">
        <w:t>An individual must be able to demonstrate the knowledge required to perform the tasks outlined in the elements and performance criteria of this unit. This includes knowledge of:</w:t>
      </w:r>
    </w:p>
    <w:p w:rsidR="00000000" w:rsidRPr="00F8750D" w:rsidP="00F8750D">
      <w:pPr>
        <w:pStyle w:val="ListBullet"/>
      </w:pPr>
      <w:r w:rsidRPr="00F8750D">
        <w:t>anatomical structures and physiological f</w:t>
      </w:r>
      <w:r w:rsidRPr="00F8750D">
        <w:t>eatures used to identify and classify common cat breeds</w:t>
      </w:r>
    </w:p>
    <w:p w:rsidR="00000000" w:rsidRPr="00F8750D" w:rsidP="00F8750D">
      <w:pPr>
        <w:pStyle w:val="ListBullet"/>
      </w:pPr>
      <w:r w:rsidRPr="00F8750D">
        <w:t>housing, social and activity needs of cats and environmental impacts on health and wellbeing</w:t>
      </w:r>
    </w:p>
    <w:p w:rsidR="00000000" w:rsidRPr="00F8750D" w:rsidP="00F8750D">
      <w:pPr>
        <w:pStyle w:val="ListBullet"/>
      </w:pPr>
      <w:r w:rsidRPr="00F8750D">
        <w:t>general health maintenance and preventative treatment procedures for cats</w:t>
      </w:r>
    </w:p>
    <w:p w:rsidR="00000000" w:rsidRPr="00F8750D" w:rsidP="00F8750D">
      <w:pPr>
        <w:pStyle w:val="ListBullet"/>
      </w:pPr>
      <w:r w:rsidRPr="00F8750D">
        <w:t>natural cat behaviour</w:t>
      </w:r>
    </w:p>
    <w:p w:rsidR="00000000" w:rsidRPr="00F8750D" w:rsidP="00F8750D">
      <w:pPr>
        <w:pStyle w:val="ListBullet"/>
      </w:pPr>
      <w:r w:rsidRPr="00F8750D">
        <w:t>behaviour c</w:t>
      </w:r>
      <w:r w:rsidRPr="00F8750D">
        <w:t>haracteristics that can vary according to the breed, age and sex of the animals</w:t>
      </w:r>
    </w:p>
    <w:p w:rsidR="00000000" w:rsidRPr="00F8750D" w:rsidP="00F8750D">
      <w:pPr>
        <w:pStyle w:val="ListBullet"/>
      </w:pPr>
      <w:r w:rsidRPr="00F8750D">
        <w:t>normal behaviour patterns, including:</w:t>
      </w:r>
    </w:p>
    <w:p w:rsidR="00000000" w:rsidRPr="00F8750D" w:rsidP="00F8750D">
      <w:pPr>
        <w:pStyle w:val="ListBullet2"/>
      </w:pPr>
      <w:r w:rsidRPr="00F8750D">
        <w:t>normal feeding, resting, eliminative behaviour</w:t>
      </w:r>
    </w:p>
    <w:p w:rsidR="00000000" w:rsidRPr="00F8750D" w:rsidP="00F8750D">
      <w:pPr>
        <w:pStyle w:val="ListBullet2"/>
      </w:pPr>
      <w:r w:rsidRPr="00F8750D">
        <w:t>activity levels appropriate for age and breed</w:t>
      </w:r>
    </w:p>
    <w:p w:rsidR="00000000" w:rsidRPr="00F8750D" w:rsidP="00F8750D">
      <w:pPr>
        <w:pStyle w:val="ListBullet2"/>
      </w:pPr>
      <w:r w:rsidRPr="00F8750D">
        <w:t>social behaviour towards conspecifics and other species, including humans</w:t>
      </w:r>
    </w:p>
    <w:p w:rsidR="00000000" w:rsidRPr="00F8750D" w:rsidP="00F8750D">
      <w:pPr>
        <w:pStyle w:val="ListBullet"/>
      </w:pPr>
      <w:r w:rsidRPr="00F8750D">
        <w:t>inappropriate or undesirable behaviour, including:</w:t>
      </w:r>
    </w:p>
    <w:p w:rsidR="00000000" w:rsidRPr="00F8750D" w:rsidP="00F8750D">
      <w:pPr>
        <w:pStyle w:val="ListBullet2"/>
      </w:pPr>
      <w:r w:rsidRPr="00F8750D">
        <w:t>changes to expected normal behaviour</w:t>
      </w:r>
    </w:p>
    <w:p w:rsidR="00000000" w:rsidRPr="00F8750D" w:rsidP="00F8750D">
      <w:pPr>
        <w:pStyle w:val="ListBullet2"/>
      </w:pPr>
      <w:r w:rsidRPr="00F8750D">
        <w:t>excessive vocalisation</w:t>
      </w:r>
    </w:p>
    <w:p w:rsidR="00000000" w:rsidRPr="00F8750D" w:rsidP="00F8750D">
      <w:pPr>
        <w:pStyle w:val="ListBullet2"/>
      </w:pPr>
      <w:r w:rsidRPr="00F8750D">
        <w:t>destructive behaviour</w:t>
      </w:r>
    </w:p>
    <w:p w:rsidR="00000000" w:rsidRPr="00F8750D" w:rsidP="00F8750D">
      <w:pPr>
        <w:pStyle w:val="ListBullet2"/>
      </w:pPr>
      <w:r w:rsidRPr="00F8750D">
        <w:t>inappropriate elimination</w:t>
      </w:r>
    </w:p>
    <w:p w:rsidR="00000000" w:rsidRPr="00F8750D" w:rsidP="00F8750D">
      <w:pPr>
        <w:pStyle w:val="ListBullet2"/>
      </w:pPr>
      <w:r w:rsidRPr="00F8750D">
        <w:t xml:space="preserve">signs of anxiety and </w:t>
      </w:r>
      <w:r w:rsidRPr="00F8750D">
        <w:t>distress</w:t>
      </w:r>
    </w:p>
    <w:p w:rsidR="00000000" w:rsidRPr="00F8750D" w:rsidP="00F8750D">
      <w:pPr>
        <w:pStyle w:val="ListBullet"/>
      </w:pPr>
      <w:r w:rsidRPr="00F8750D">
        <w:t>indicators of physical condition and signs of good health in cats</w:t>
      </w:r>
    </w:p>
    <w:p w:rsidR="00000000" w:rsidRPr="00F8750D" w:rsidP="00F8750D">
      <w:pPr>
        <w:pStyle w:val="ListBullet"/>
      </w:pPr>
      <w:r w:rsidRPr="00F8750D">
        <w:t>enrichment needs, including:</w:t>
      </w:r>
    </w:p>
    <w:p w:rsidR="00000000" w:rsidRPr="00F8750D" w:rsidP="00F8750D">
      <w:pPr>
        <w:pStyle w:val="ListBullet2"/>
      </w:pPr>
      <w:r w:rsidRPr="00F8750D">
        <w:t>food or food-related enrichment</w:t>
      </w:r>
    </w:p>
    <w:p w:rsidR="00000000" w:rsidRPr="00F8750D" w:rsidP="00F8750D">
      <w:pPr>
        <w:pStyle w:val="ListBullet2"/>
      </w:pPr>
      <w:r w:rsidRPr="00F8750D">
        <w:t>physical enrichment items</w:t>
      </w:r>
    </w:p>
    <w:p w:rsidR="00000000" w:rsidRPr="00F8750D" w:rsidP="00F8750D">
      <w:pPr>
        <w:pStyle w:val="ListBullet2"/>
      </w:pPr>
      <w:r w:rsidRPr="00F8750D">
        <w:t>social enrichment</w:t>
      </w:r>
    </w:p>
    <w:p w:rsidR="00000000" w:rsidRPr="00F8750D" w:rsidP="00F8750D">
      <w:pPr>
        <w:pStyle w:val="ListBullet"/>
      </w:pPr>
      <w:r w:rsidRPr="00F8750D">
        <w:t>potential hazards and risks to animals and staff during feeding and clean</w:t>
      </w:r>
      <w:r w:rsidRPr="00F8750D">
        <w:t>ing of housing, including zoonoses</w:t>
      </w:r>
    </w:p>
    <w:p w:rsidR="00000000" w:rsidRPr="00F8750D" w:rsidP="00F8750D">
      <w:pPr>
        <w:pStyle w:val="ListBullet"/>
      </w:pPr>
      <w:r w:rsidRPr="00F8750D">
        <w:t>use of personal protective equipment</w:t>
      </w:r>
    </w:p>
    <w:p w:rsidR="00000000" w:rsidRPr="00F8750D" w:rsidP="00F8750D">
      <w:pPr>
        <w:pStyle w:val="ListBullet"/>
      </w:pPr>
      <w:r w:rsidRPr="00F8750D">
        <w:t>safe, low stress cat handling techniques and procedures, potential hazards and control measures</w:t>
      </w:r>
    </w:p>
    <w:p w:rsidR="00000000" w:rsidRPr="00F8750D" w:rsidP="00F8750D">
      <w:pPr>
        <w:pStyle w:val="ListBullet"/>
      </w:pPr>
      <w:r w:rsidRPr="00F8750D">
        <w:t>the principles of animal welfare and basic overview of animal welfa</w:t>
      </w:r>
      <w:r w:rsidRPr="00F8750D">
        <w:t>re assessment frameworks/models, including the Five Domains</w:t>
      </w:r>
    </w:p>
    <w:p w:rsidR="00000000" w:rsidRPr="00F8750D" w:rsidP="00F8750D">
      <w:pPr>
        <w:pStyle w:val="ListBullet"/>
      </w:pPr>
      <w:r w:rsidRPr="00F8750D">
        <w:t>types and impacts of food in cat diets</w:t>
      </w:r>
    </w:p>
    <w:p w:rsidR="00000000" w:rsidRPr="00F8750D" w:rsidP="00F8750D">
      <w:pPr>
        <w:pStyle w:val="ListBullet"/>
      </w:pPr>
      <w:r w:rsidRPr="00F8750D">
        <w:t>indicators of food quality, including nutritional value, freshness and shelf life, free from spoilage and pests</w:t>
      </w:r>
    </w:p>
    <w:p w:rsidR="00000000" w:rsidRPr="00F8750D" w:rsidP="00F8750D">
      <w:pPr>
        <w:pStyle w:val="ListBullet"/>
      </w:pPr>
      <w:r w:rsidRPr="00F8750D">
        <w:t>types of information reported and recorded in</w:t>
      </w:r>
      <w:r w:rsidRPr="00F8750D">
        <w:t xml:space="preserve"> animal care workplaces</w:t>
      </w:r>
    </w:p>
    <w:p w:rsidR="00000000" w:rsidRPr="00F8750D" w:rsidP="00F8750D">
      <w:pPr>
        <w:pStyle w:val="ListBullet"/>
      </w:pPr>
      <w:r w:rsidRPr="00F8750D">
        <w:t>key requirements of Commonwealth and state/territory legislation, licensing and codes of practice related to domestic cats, biosecurity and quarantine, health and safety and animal welfare.</w:t>
      </w:r>
    </w:p>
    <w:p w:rsidR="00000000" w:rsidRPr="00F8750D" w:rsidP="00F8750D">
      <w:pPr>
        <w:pStyle w:val="AllowPageBreak"/>
      </w:pPr>
    </w:p>
    <w:p w:rsidR="00000000" w:rsidRPr="00F8750D" w:rsidP="00F8750D">
      <w:pPr>
        <w:pStyle w:val="Heading1"/>
      </w:pPr>
      <w:bookmarkStart w:id="4" w:name="O_1171712"/>
      <w:bookmarkEnd w:id="4"/>
      <w:r w:rsidRPr="00F8750D">
        <w:t>Assessment Conditions</w:t>
      </w:r>
    </w:p>
    <w:p w:rsidR="00000000" w:rsidRPr="00F8750D" w:rsidP="00F32D70">
      <w:pPr>
        <w:pStyle w:val="BodyText"/>
      </w:pPr>
      <w:r w:rsidRPr="00F8750D">
        <w:t>A</w:t>
      </w:r>
      <w:r w:rsidRPr="00F8750D">
        <w:t>ssessment of the skills in this unit of competency must take place under the following conditions:</w:t>
      </w:r>
    </w:p>
    <w:p w:rsidR="00000000" w:rsidRPr="00F8750D" w:rsidP="00F8750D">
      <w:pPr>
        <w:pStyle w:val="ListBullet"/>
      </w:pPr>
      <w:r w:rsidRPr="00F8750D">
        <w:t>physical conditions:</w:t>
      </w:r>
    </w:p>
    <w:p w:rsidR="00000000" w:rsidRPr="00F8750D" w:rsidP="00F8750D">
      <w:pPr>
        <w:pStyle w:val="ListBullet2"/>
      </w:pPr>
      <w:r w:rsidRPr="00F8750D">
        <w:t>an animal care workplace or an environment that accurately represents workplace conditions</w:t>
      </w:r>
    </w:p>
    <w:p w:rsidR="00000000" w:rsidRPr="00F8750D" w:rsidP="00F8750D">
      <w:pPr>
        <w:pStyle w:val="ListBullet"/>
      </w:pPr>
      <w:r w:rsidRPr="00F8750D">
        <w:t>resources, equipment and materials:</w:t>
      </w:r>
    </w:p>
    <w:p w:rsidR="00000000" w:rsidRPr="00F8750D" w:rsidP="00F8750D">
      <w:pPr>
        <w:pStyle w:val="ListBullet2"/>
      </w:pPr>
      <w:r w:rsidRPr="00F8750D">
        <w:t xml:space="preserve">live </w:t>
      </w:r>
      <w:r w:rsidRPr="00F8750D">
        <w:t>domestic cats specified in the performance evidence</w:t>
      </w:r>
    </w:p>
    <w:p w:rsidR="00000000" w:rsidRPr="00F8750D" w:rsidP="00F8750D">
      <w:pPr>
        <w:pStyle w:val="ListBullet2"/>
      </w:pPr>
      <w:r w:rsidRPr="00F8750D">
        <w:t>equipment and resources typically available in an animal care environment, including personal protective equipment</w:t>
      </w:r>
    </w:p>
    <w:p w:rsidR="00000000" w:rsidRPr="00F8750D" w:rsidP="00F8750D">
      <w:pPr>
        <w:pStyle w:val="ListBullet"/>
      </w:pPr>
      <w:r w:rsidRPr="00F8750D">
        <w:t>specifications:</w:t>
      </w:r>
    </w:p>
    <w:p w:rsidR="00000000" w:rsidRPr="00F8750D" w:rsidP="00F8750D">
      <w:pPr>
        <w:pStyle w:val="ListBullet2"/>
      </w:pPr>
      <w:r w:rsidRPr="00F8750D">
        <w:t>organisational policies and procedures, current legislation and relevant codes of practice</w:t>
      </w:r>
    </w:p>
    <w:p w:rsidR="00000000" w:rsidRPr="00F8750D" w:rsidP="00F8750D">
      <w:pPr>
        <w:pStyle w:val="ListBullet"/>
      </w:pPr>
      <w:r w:rsidRPr="00F8750D">
        <w:t>relationships:</w:t>
      </w:r>
    </w:p>
    <w:p w:rsidR="00000000" w:rsidRPr="00F8750D" w:rsidP="00F8750D">
      <w:pPr>
        <w:pStyle w:val="ListBullet2"/>
      </w:pPr>
      <w:r w:rsidRPr="00F8750D">
        <w:t>supervisor.</w:t>
      </w:r>
    </w:p>
    <w:p w:rsidR="00000000" w:rsidRPr="00F8750D" w:rsidP="00F32D70">
      <w:pPr>
        <w:pStyle w:val="BodyText"/>
      </w:pPr>
      <w:r w:rsidRPr="00F8750D">
        <w:t>Assessors of this unit must satisfy the requirements for assessors in applicable vocational education and training legislation, framewor</w:t>
      </w:r>
      <w:r w:rsidRPr="00F8750D">
        <w:t>ks and/or standards.</w:t>
      </w:r>
    </w:p>
    <w:p w:rsidR="00000000" w:rsidRPr="00F8750D" w:rsidP="00F8750D">
      <w:pPr>
        <w:pStyle w:val="Heading1"/>
      </w:pPr>
      <w:bookmarkStart w:id="5" w:name="O_1171715"/>
      <w:bookmarkEnd w:id="5"/>
      <w:r w:rsidRPr="00F8750D">
        <w:t>Links</w:t>
      </w:r>
    </w:p>
    <w:p w:rsidR="00000000" w:rsidRPr="00F8750D" w:rsidP="00F32D70">
      <w:pPr>
        <w:pStyle w:val="BodyText"/>
      </w:pPr>
      <w:r w:rsidRPr="00F875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3114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8750D" w:rsidP="00F8750D"/>
    <w:sectPr w:rsidSect="00F875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0D" w:rsidRPr="00F32D70" w:rsidP="00F32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70" w:rsidP="00F87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D70" w:rsidP="00F87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D70" w:rsidP="00F87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50D" w:rsidRPr="00F32D70" w:rsidP="00F32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70" w:rsidRPr="002D2AF8" w:rsidP="00F87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ACMSPE317 Provide general care of domestic cats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32D70" w:rsidP="00F87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40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BA1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CF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50D"/>
  </w:style>
  <w:style w:type="character" w:customStyle="1" w:styleId="Heading1Char">
    <w:name w:val="Heading 1 Char"/>
    <w:basedOn w:val="DefaultParagraphFont"/>
    <w:link w:val="Heading1"/>
    <w:rsid w:val="00F87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5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5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750D"/>
    <w:rPr>
      <w:b/>
    </w:rPr>
  </w:style>
  <w:style w:type="character" w:customStyle="1" w:styleId="Heading2Char">
    <w:name w:val="Heading 2 Char"/>
    <w:basedOn w:val="DefaultParagraphFont"/>
    <w:link w:val="Heading2"/>
    <w:rsid w:val="00F87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50D"/>
    <w:rPr>
      <w:b/>
      <w:spacing w:val="0"/>
    </w:rPr>
  </w:style>
  <w:style w:type="paragraph" w:customStyle="1" w:styleId="SuperTitle">
    <w:name w:val="SuperTitle"/>
    <w:basedOn w:val="Title"/>
    <w:rsid w:val="00F87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50D"/>
    <w:rPr>
      <w:i/>
    </w:rPr>
  </w:style>
  <w:style w:type="paragraph" w:styleId="Caption">
    <w:name w:val="caption"/>
    <w:basedOn w:val="BodyText"/>
    <w:next w:val="Normal"/>
    <w:qFormat/>
    <w:rsid w:val="00F87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50D"/>
  </w:style>
  <w:style w:type="paragraph" w:styleId="TableofFigures">
    <w:name w:val="table of figures"/>
    <w:basedOn w:val="Normal"/>
    <w:next w:val="Normal"/>
    <w:semiHidden/>
    <w:rsid w:val="00F87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5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50D"/>
    <w:rPr>
      <w:rFonts w:ascii="Wingdings" w:hAnsi="Wingdings"/>
    </w:rPr>
  </w:style>
  <w:style w:type="paragraph" w:customStyle="1" w:styleId="TableHeading">
    <w:name w:val="Table Heading"/>
    <w:basedOn w:val="HeadingBase"/>
    <w:rsid w:val="00F87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50D"/>
    <w:rPr>
      <w:color w:val="0033CC"/>
      <w:u w:val="none"/>
    </w:rPr>
  </w:style>
  <w:style w:type="paragraph" w:customStyle="1" w:styleId="BodyTextRight">
    <w:name w:val="Body Text Right"/>
    <w:basedOn w:val="BodyText"/>
    <w:rsid w:val="00F87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5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50D"/>
    <w:rPr>
      <w:sz w:val="32"/>
    </w:rPr>
  </w:style>
  <w:style w:type="paragraph" w:customStyle="1" w:styleId="HeadingProcedure">
    <w:name w:val="Heading Procedure"/>
    <w:basedOn w:val="HeadingBase"/>
    <w:next w:val="Normal"/>
    <w:rsid w:val="00F87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50D"/>
    <w:pPr>
      <w:spacing w:before="60" w:after="60"/>
    </w:pPr>
  </w:style>
  <w:style w:type="paragraph" w:styleId="ListContinue">
    <w:name w:val="List Continue"/>
    <w:basedOn w:val="List"/>
    <w:rsid w:val="00F8750D"/>
    <w:pPr>
      <w:ind w:firstLine="0"/>
    </w:pPr>
  </w:style>
  <w:style w:type="paragraph" w:customStyle="1" w:styleId="ListNote">
    <w:name w:val="List Note"/>
    <w:basedOn w:val="List"/>
    <w:rsid w:val="00F87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50D"/>
    <w:rPr>
      <w:rFonts w:ascii="Courier New" w:hAnsi="Courier New"/>
    </w:rPr>
  </w:style>
  <w:style w:type="paragraph" w:customStyle="1" w:styleId="NoteBullet">
    <w:name w:val="Note Bullet"/>
    <w:basedOn w:val="Note"/>
    <w:rsid w:val="00F87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5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50D"/>
    <w:rPr>
      <w:b/>
      <w:smallCaps/>
    </w:rPr>
  </w:style>
  <w:style w:type="paragraph" w:customStyle="1" w:styleId="TableListNumber">
    <w:name w:val="Table List Number"/>
    <w:basedOn w:val="ListNumber"/>
    <w:rsid w:val="00F87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50D"/>
    <w:pPr>
      <w:numPr>
        <w:numId w:val="9"/>
      </w:numPr>
    </w:pPr>
  </w:style>
  <w:style w:type="paragraph" w:customStyle="1" w:styleId="ListAlpha2">
    <w:name w:val="List Alpha 2"/>
    <w:basedOn w:val="List2"/>
    <w:rsid w:val="00F8750D"/>
    <w:pPr>
      <w:numPr>
        <w:numId w:val="8"/>
      </w:numPr>
    </w:pPr>
  </w:style>
  <w:style w:type="paragraph" w:styleId="List2">
    <w:name w:val="List 2"/>
    <w:basedOn w:val="BodyText"/>
    <w:rsid w:val="00F87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5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5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50D"/>
    <w:pPr>
      <w:numPr>
        <w:numId w:val="4"/>
      </w:numPr>
    </w:pPr>
  </w:style>
  <w:style w:type="paragraph" w:styleId="ListContinue2">
    <w:name w:val="List Continue 2"/>
    <w:basedOn w:val="List2"/>
    <w:rsid w:val="00F8750D"/>
    <w:pPr>
      <w:ind w:firstLine="0"/>
    </w:pPr>
  </w:style>
  <w:style w:type="paragraph" w:styleId="ListContinue3">
    <w:name w:val="List Continue 3"/>
    <w:basedOn w:val="List3"/>
    <w:rsid w:val="00F8750D"/>
    <w:pPr>
      <w:ind w:left="1021" w:firstLine="0"/>
    </w:pPr>
  </w:style>
  <w:style w:type="paragraph" w:styleId="ListContinue4">
    <w:name w:val="List Continue 4"/>
    <w:basedOn w:val="List4"/>
    <w:rsid w:val="00F8750D"/>
    <w:pPr>
      <w:ind w:firstLine="0"/>
    </w:pPr>
  </w:style>
  <w:style w:type="paragraph" w:styleId="ListContinue5">
    <w:name w:val="List Continue 5"/>
    <w:basedOn w:val="List5"/>
    <w:rsid w:val="00F8750D"/>
    <w:pPr>
      <w:ind w:firstLine="0"/>
    </w:pPr>
  </w:style>
  <w:style w:type="paragraph" w:styleId="ListNumber3">
    <w:name w:val="List Number 3"/>
    <w:basedOn w:val="List3"/>
    <w:rsid w:val="00F8750D"/>
    <w:pPr>
      <w:numPr>
        <w:numId w:val="5"/>
      </w:numPr>
    </w:pPr>
  </w:style>
  <w:style w:type="paragraph" w:styleId="ListNumber4">
    <w:name w:val="List Number 4"/>
    <w:basedOn w:val="List4"/>
    <w:rsid w:val="00F8750D"/>
    <w:pPr>
      <w:numPr>
        <w:numId w:val="6"/>
      </w:numPr>
    </w:pPr>
  </w:style>
  <w:style w:type="paragraph" w:styleId="ListNumber5">
    <w:name w:val="List Number 5"/>
    <w:basedOn w:val="List5"/>
    <w:rsid w:val="00F8750D"/>
    <w:pPr>
      <w:numPr>
        <w:numId w:val="7"/>
      </w:numPr>
    </w:pPr>
  </w:style>
  <w:style w:type="paragraph" w:styleId="BlockText">
    <w:name w:val="Block Text"/>
    <w:basedOn w:val="Normal"/>
    <w:rsid w:val="00F87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50D"/>
    <w:rPr>
      <w:sz w:val="16"/>
      <w:vertAlign w:val="superscript"/>
    </w:rPr>
  </w:style>
  <w:style w:type="character" w:customStyle="1" w:styleId="Symbols">
    <w:name w:val="Symbols"/>
    <w:basedOn w:val="DefaultParagraphFont"/>
    <w:rsid w:val="00F8750D"/>
    <w:rPr>
      <w:rFonts w:ascii="Symbol" w:hAnsi="Symbol"/>
    </w:rPr>
  </w:style>
  <w:style w:type="character" w:customStyle="1" w:styleId="MenuOptions">
    <w:name w:val="Menu Options"/>
    <w:basedOn w:val="DefaultParagraphFont"/>
    <w:rsid w:val="00F87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50D"/>
    <w:rPr>
      <w:b/>
    </w:rPr>
  </w:style>
  <w:style w:type="character" w:customStyle="1" w:styleId="Underlined">
    <w:name w:val="Underlined"/>
    <w:basedOn w:val="DefaultParagraphFont"/>
    <w:rsid w:val="00F8750D"/>
    <w:rPr>
      <w:u w:val="single"/>
    </w:rPr>
  </w:style>
  <w:style w:type="paragraph" w:customStyle="1" w:styleId="TableBodyTextRight">
    <w:name w:val="Table Body Text Right"/>
    <w:basedOn w:val="TableBodyText"/>
    <w:rsid w:val="00F87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50D"/>
    <w:rPr>
      <w:sz w:val="18"/>
    </w:rPr>
  </w:style>
  <w:style w:type="paragraph" w:customStyle="1" w:styleId="BodySmallRight">
    <w:name w:val="Body Small Right"/>
    <w:basedOn w:val="BodyTextRight"/>
    <w:rsid w:val="00F8750D"/>
    <w:rPr>
      <w:sz w:val="18"/>
      <w:szCs w:val="18"/>
    </w:rPr>
  </w:style>
  <w:style w:type="paragraph" w:customStyle="1" w:styleId="MarginEdition">
    <w:name w:val="Margin Edition"/>
    <w:basedOn w:val="MarginNote"/>
    <w:rsid w:val="00F87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50D"/>
    <w:rPr>
      <w:sz w:val="2"/>
      <w:szCs w:val="2"/>
    </w:rPr>
  </w:style>
  <w:style w:type="character" w:customStyle="1" w:styleId="Small">
    <w:name w:val="Small"/>
    <w:basedOn w:val="DefaultParagraphFont"/>
    <w:rsid w:val="00F8750D"/>
    <w:rPr>
      <w:sz w:val="16"/>
    </w:rPr>
  </w:style>
  <w:style w:type="paragraph" w:customStyle="1" w:styleId="WideTable">
    <w:name w:val="Wide Table"/>
    <w:basedOn w:val="Normal"/>
    <w:rsid w:val="00F87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50D"/>
  </w:style>
  <w:style w:type="paragraph" w:styleId="Quote">
    <w:name w:val="Quote"/>
    <w:basedOn w:val="Heading1"/>
    <w:link w:val="QuoteChar"/>
    <w:qFormat/>
    <w:rsid w:val="00F87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50D"/>
    <w:pPr>
      <w:pageBreakBefore/>
    </w:pPr>
  </w:style>
  <w:style w:type="paragraph" w:customStyle="1" w:styleId="Border">
    <w:name w:val="Border"/>
    <w:basedOn w:val="Normal"/>
    <w:qFormat/>
    <w:rsid w:val="00F87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50D"/>
    <w:rPr>
      <w:u w:val="single"/>
    </w:rPr>
  </w:style>
  <w:style w:type="character" w:customStyle="1" w:styleId="BoldandItalics">
    <w:name w:val="Bold and Italics"/>
    <w:qFormat/>
    <w:rsid w:val="00F8750D"/>
    <w:rPr>
      <w:b/>
      <w:i/>
      <w:u w:val="none"/>
    </w:rPr>
  </w:style>
  <w:style w:type="paragraph" w:styleId="BalloonText">
    <w:name w:val="Balloon Text"/>
    <w:basedOn w:val="Normal"/>
    <w:link w:val="BalloonTextChar"/>
    <w:rsid w:val="00F87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5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3484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ACMSPE317 Provide general care of domestic cats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