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333A" w:rsidP="003133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ACMSPE314 Provide general care of birds</w:t>
      </w:r>
      <w:r>
        <w:fldChar w:fldCharType="end"/>
      </w:r>
    </w:p>
    <w:p w:rsidR="0031333A" w:rsidP="0031333A">
      <w:pPr>
        <w:pStyle w:val="Version"/>
        <w:sectPr w:rsidSect="007259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5989" w:rsidP="00725989">
      <w:pPr>
        <w:pStyle w:val="SuperHeading"/>
      </w:pPr>
      <w:r w:rsidRPr="00725989">
        <w:t>Assessment Requirements for ACMSPE314 Provide general care of birds</w:t>
      </w:r>
    </w:p>
    <w:p w:rsidR="00000000" w:rsidRPr="00725989" w:rsidP="00725989">
      <w:pPr>
        <w:pStyle w:val="Heading1"/>
      </w:pPr>
      <w:bookmarkStart w:id="1" w:name="O_1171652"/>
      <w:bookmarkEnd w:id="1"/>
      <w:r w:rsidRPr="0072598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259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989">
            <w:pPr>
              <w:pStyle w:val="BodyTextBold"/>
              <w:rPr>
                <w:lang w:val="en-NZ"/>
              </w:rPr>
            </w:pPr>
            <w:r w:rsidRPr="0072598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989">
            <w:pPr>
              <w:pStyle w:val="BodyTextBold"/>
              <w:rPr>
                <w:lang w:val="en-NZ"/>
              </w:rPr>
            </w:pPr>
            <w:r w:rsidRPr="00725989">
              <w:t>Comments</w:t>
            </w:r>
          </w:p>
        </w:tc>
      </w:tr>
      <w:tr w:rsidTr="007259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989">
            <w:pPr>
              <w:pStyle w:val="BodyText"/>
              <w:rPr>
                <w:lang w:val="en-NZ"/>
              </w:rPr>
            </w:pPr>
            <w:r w:rsidRPr="0072598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989" w:rsidP="00725989">
            <w:pPr>
              <w:pStyle w:val="BodyText"/>
            </w:pPr>
            <w:r w:rsidRPr="00725989">
              <w:t>This version released with ACM Animal Care and Management Training Package Version 4.0.</w:t>
            </w:r>
          </w:p>
        </w:tc>
      </w:tr>
    </w:tbl>
    <w:p w:rsidR="00000000" w:rsidRPr="00725989" w:rsidP="00725989">
      <w:pPr>
        <w:pStyle w:val="BodyText"/>
      </w:pPr>
    </w:p>
    <w:p w:rsidR="00000000" w:rsidRPr="00725989" w:rsidP="00725989">
      <w:pPr>
        <w:pStyle w:val="AllowPageBreak"/>
      </w:pPr>
    </w:p>
    <w:p w:rsidR="00000000" w:rsidRPr="00725989" w:rsidP="00725989">
      <w:pPr>
        <w:pStyle w:val="Heading1"/>
      </w:pPr>
      <w:bookmarkStart w:id="2" w:name="O_1171653"/>
      <w:bookmarkEnd w:id="2"/>
      <w:r w:rsidRPr="00725989">
        <w:t>Performance Evidence</w:t>
      </w:r>
    </w:p>
    <w:p w:rsidR="00000000" w:rsidRPr="00725989" w:rsidP="0031333A">
      <w:pPr>
        <w:pStyle w:val="BodyText"/>
      </w:pPr>
      <w:r w:rsidRPr="00725989">
        <w:t>An individual demonstrating competency must satisfy all of the elements and performance criteria in this unit.</w:t>
      </w:r>
    </w:p>
    <w:p w:rsidR="00000000" w:rsidRPr="00725989" w:rsidP="0031333A">
      <w:pPr>
        <w:pStyle w:val="BodyText"/>
      </w:pPr>
      <w:r w:rsidRPr="00725989">
        <w:t>There must be evidence that the individual has:</w:t>
      </w:r>
    </w:p>
    <w:p w:rsidR="00000000" w:rsidRPr="00725989" w:rsidP="00725989">
      <w:pPr>
        <w:pStyle w:val="ListBullet"/>
      </w:pPr>
      <w:r w:rsidRPr="00725989">
        <w:t>identified the habitat, activity cycle and general features and needs of bi</w:t>
      </w:r>
      <w:r w:rsidRPr="00725989">
        <w:t>rds in two of the following groups:</w:t>
      </w:r>
    </w:p>
    <w:p w:rsidR="00000000" w:rsidRPr="00725989" w:rsidP="00725989">
      <w:pPr>
        <w:pStyle w:val="ListBullet2"/>
      </w:pPr>
      <w:r w:rsidRPr="00725989">
        <w:t>parrots</w:t>
      </w:r>
    </w:p>
    <w:p w:rsidR="00000000" w:rsidRPr="00725989" w:rsidP="00725989">
      <w:pPr>
        <w:pStyle w:val="ListBullet2"/>
      </w:pPr>
      <w:r w:rsidRPr="00725989">
        <w:t>raptors</w:t>
      </w:r>
    </w:p>
    <w:p w:rsidR="00000000" w:rsidRPr="00725989" w:rsidP="00725989">
      <w:pPr>
        <w:pStyle w:val="ListBullet2"/>
      </w:pPr>
      <w:r w:rsidRPr="00725989">
        <w:t>passerines</w:t>
      </w:r>
    </w:p>
    <w:p w:rsidR="00000000" w:rsidRPr="00725989" w:rsidP="00725989">
      <w:pPr>
        <w:pStyle w:val="ListBullet2"/>
      </w:pPr>
      <w:r w:rsidRPr="00725989">
        <w:t>fowls</w:t>
      </w:r>
    </w:p>
    <w:p w:rsidR="00000000" w:rsidRPr="00725989" w:rsidP="00725989">
      <w:pPr>
        <w:pStyle w:val="ListBullet2"/>
      </w:pPr>
      <w:r w:rsidRPr="00725989">
        <w:t>pigeons</w:t>
      </w:r>
    </w:p>
    <w:p w:rsidR="00000000" w:rsidRPr="00725989" w:rsidP="00725989">
      <w:pPr>
        <w:pStyle w:val="ListBullet"/>
      </w:pPr>
      <w:r w:rsidRPr="00725989">
        <w:t>provided general care for a minimum of three birds of different species, including for each:</w:t>
      </w:r>
    </w:p>
    <w:p w:rsidR="00000000" w:rsidRPr="00725989" w:rsidP="00725989">
      <w:pPr>
        <w:pStyle w:val="ListBullet2"/>
      </w:pPr>
      <w:r w:rsidRPr="00725989">
        <w:t>demonstrated appropriate restraint and safe handling techniques</w:t>
      </w:r>
    </w:p>
    <w:p w:rsidR="00000000" w:rsidRPr="00725989" w:rsidP="00725989">
      <w:pPr>
        <w:pStyle w:val="ListBullet2"/>
      </w:pPr>
      <w:r w:rsidRPr="00725989">
        <w:t>evaluated appropriate housing to ensure animal welfare needs are met</w:t>
      </w:r>
    </w:p>
    <w:p w:rsidR="00000000" w:rsidRPr="00725989" w:rsidP="00725989">
      <w:pPr>
        <w:pStyle w:val="ListBullet2"/>
      </w:pPr>
      <w:r w:rsidRPr="00725989">
        <w:t>prepared and provided food</w:t>
      </w:r>
    </w:p>
    <w:p w:rsidR="00000000" w:rsidRPr="00725989" w:rsidP="00725989">
      <w:pPr>
        <w:pStyle w:val="ListBullet2"/>
      </w:pPr>
      <w:r w:rsidRPr="00725989">
        <w:t>assisted with health care needs</w:t>
      </w:r>
    </w:p>
    <w:p w:rsidR="00000000" w:rsidRPr="00725989" w:rsidP="00725989">
      <w:pPr>
        <w:pStyle w:val="ListBullet2"/>
      </w:pPr>
      <w:r w:rsidRPr="00725989">
        <w:t>maintained feed and husbandry records for each bird.</w:t>
      </w:r>
    </w:p>
    <w:p w:rsidR="00000000" w:rsidRPr="00725989" w:rsidP="00725989">
      <w:pPr>
        <w:pStyle w:val="AllowPageBreak"/>
      </w:pPr>
    </w:p>
    <w:p w:rsidR="00000000" w:rsidRPr="00725989" w:rsidP="00725989">
      <w:pPr>
        <w:pStyle w:val="Heading1"/>
      </w:pPr>
      <w:bookmarkStart w:id="3" w:name="O_1171654"/>
      <w:bookmarkEnd w:id="3"/>
      <w:r w:rsidRPr="00725989">
        <w:t>Knowledge Evidence</w:t>
      </w:r>
    </w:p>
    <w:p w:rsidR="00000000" w:rsidRPr="00725989" w:rsidP="0031333A">
      <w:pPr>
        <w:pStyle w:val="BodyText"/>
      </w:pPr>
      <w:r w:rsidRPr="00725989">
        <w:t>An individual must be able to demonst</w:t>
      </w:r>
      <w:r w:rsidRPr="00725989">
        <w:t>rate the knowledge required to perform the tasks outlined in the elements and performance criteria of this unit. This includes knowledge of:</w:t>
      </w:r>
    </w:p>
    <w:p w:rsidR="00000000" w:rsidRPr="00725989" w:rsidP="00725989">
      <w:pPr>
        <w:pStyle w:val="ListBullet"/>
      </w:pPr>
      <w:r w:rsidRPr="00725989">
        <w:t>anatomical structures and physiological features used to identify and classify birds</w:t>
      </w:r>
    </w:p>
    <w:p w:rsidR="00000000" w:rsidRPr="00725989" w:rsidP="00725989">
      <w:pPr>
        <w:pStyle w:val="ListBullet"/>
      </w:pPr>
      <w:r w:rsidRPr="00725989">
        <w:t>overview of Aviculture Society services and guidelines</w:t>
      </w:r>
    </w:p>
    <w:p w:rsidR="00000000" w:rsidRPr="00725989" w:rsidP="00725989">
      <w:pPr>
        <w:pStyle w:val="ListBullet"/>
      </w:pPr>
      <w:r w:rsidRPr="00725989">
        <w:t>general health maintenance and preventative treatment procedures for birds</w:t>
      </w:r>
    </w:p>
    <w:p w:rsidR="00000000" w:rsidRPr="00725989" w:rsidP="00725989">
      <w:pPr>
        <w:pStyle w:val="ListBullet"/>
      </w:pPr>
      <w:r w:rsidRPr="00725989">
        <w:t>housing, nesting, social and activity needs of birds, and environmental impacts on health and wellbeing</w:t>
      </w:r>
    </w:p>
    <w:p w:rsidR="00000000" w:rsidRPr="00725989" w:rsidP="00725989">
      <w:pPr>
        <w:pStyle w:val="ListBullet"/>
      </w:pPr>
      <w:r w:rsidRPr="00725989">
        <w:t>indicators of physical</w:t>
      </w:r>
      <w:r w:rsidRPr="00725989">
        <w:t xml:space="preserve"> condition and signs of good health in birds, determined by observations of:</w:t>
      </w:r>
    </w:p>
    <w:p w:rsidR="00000000" w:rsidRPr="00725989" w:rsidP="00725989">
      <w:pPr>
        <w:pStyle w:val="ListBullet2"/>
      </w:pPr>
      <w:r w:rsidRPr="00725989">
        <w:t>activity level</w:t>
      </w:r>
    </w:p>
    <w:p w:rsidR="00000000" w:rsidRPr="00725989" w:rsidP="00725989">
      <w:pPr>
        <w:pStyle w:val="ListBullet2"/>
      </w:pPr>
      <w:r w:rsidRPr="00725989">
        <w:t>assessment of body condition</w:t>
      </w:r>
    </w:p>
    <w:p w:rsidR="00000000" w:rsidRPr="00725989" w:rsidP="00725989">
      <w:pPr>
        <w:pStyle w:val="ListBullet2"/>
      </w:pPr>
      <w:r w:rsidRPr="00725989">
        <w:t>excessive self-scratching or self-mutilation</w:t>
      </w:r>
    </w:p>
    <w:p w:rsidR="00000000" w:rsidRPr="00725989" w:rsidP="00725989">
      <w:pPr>
        <w:pStyle w:val="ListBullet2"/>
      </w:pPr>
      <w:r w:rsidRPr="00725989">
        <w:t>feather plucking</w:t>
      </w:r>
    </w:p>
    <w:p w:rsidR="00000000" w:rsidRPr="00725989" w:rsidP="00725989">
      <w:pPr>
        <w:pStyle w:val="ListBullet2"/>
      </w:pPr>
      <w:r w:rsidRPr="00725989">
        <w:t>posture and attitude</w:t>
      </w:r>
    </w:p>
    <w:p w:rsidR="00000000" w:rsidRPr="00725989" w:rsidP="00725989">
      <w:pPr>
        <w:pStyle w:val="ListBullet2"/>
      </w:pPr>
      <w:r w:rsidRPr="00725989">
        <w:t>response to stimuli</w:t>
      </w:r>
    </w:p>
    <w:p w:rsidR="00000000" w:rsidRPr="00725989" w:rsidP="00725989">
      <w:pPr>
        <w:pStyle w:val="ListBullet2"/>
      </w:pPr>
      <w:r w:rsidRPr="00725989">
        <w:t>appetite and dietary history</w:t>
      </w:r>
    </w:p>
    <w:p w:rsidR="00000000" w:rsidRPr="00725989" w:rsidP="00725989">
      <w:pPr>
        <w:pStyle w:val="ListBullet2"/>
      </w:pPr>
      <w:r w:rsidRPr="00725989">
        <w:t>fe</w:t>
      </w:r>
      <w:r w:rsidRPr="00725989">
        <w:t>athers and faecal matter for any abnormalities</w:t>
      </w:r>
    </w:p>
    <w:p w:rsidR="00000000" w:rsidRPr="00725989" w:rsidP="00725989">
      <w:pPr>
        <w:pStyle w:val="ListBullet"/>
      </w:pPr>
      <w:r w:rsidRPr="00725989">
        <w:t>indicators of stress or fear, including:</w:t>
      </w:r>
    </w:p>
    <w:p w:rsidR="00000000" w:rsidRPr="00725989" w:rsidP="00725989">
      <w:pPr>
        <w:pStyle w:val="ListBullet2"/>
      </w:pPr>
      <w:r w:rsidRPr="00725989">
        <w:t>screeching</w:t>
      </w:r>
    </w:p>
    <w:p w:rsidR="00000000" w:rsidRPr="00725989" w:rsidP="00725989">
      <w:pPr>
        <w:pStyle w:val="ListBullet2"/>
      </w:pPr>
      <w:r w:rsidRPr="00725989">
        <w:t>aggression</w:t>
      </w:r>
    </w:p>
    <w:p w:rsidR="00000000" w:rsidRPr="00725989" w:rsidP="00725989">
      <w:pPr>
        <w:pStyle w:val="ListBullet2"/>
      </w:pPr>
      <w:r w:rsidRPr="00725989">
        <w:t>attempted reproductive behaviours</w:t>
      </w:r>
    </w:p>
    <w:p w:rsidR="00000000" w:rsidRPr="00725989" w:rsidP="00725989">
      <w:pPr>
        <w:pStyle w:val="ListBullet2"/>
      </w:pPr>
      <w:r w:rsidRPr="00725989">
        <w:t>feather plucking</w:t>
      </w:r>
    </w:p>
    <w:p w:rsidR="00000000" w:rsidRPr="00725989" w:rsidP="00725989">
      <w:pPr>
        <w:pStyle w:val="ListBullet2"/>
      </w:pPr>
      <w:r w:rsidRPr="00725989">
        <w:t>self-mutilation</w:t>
      </w:r>
    </w:p>
    <w:p w:rsidR="00000000" w:rsidRPr="00725989" w:rsidP="00725989">
      <w:pPr>
        <w:pStyle w:val="ListBullet"/>
      </w:pPr>
      <w:r w:rsidRPr="00725989">
        <w:t>possible causes of distress, including:</w:t>
      </w:r>
    </w:p>
    <w:p w:rsidR="00000000" w:rsidRPr="00725989" w:rsidP="00725989">
      <w:pPr>
        <w:pStyle w:val="ListBullet2"/>
      </w:pPr>
      <w:r w:rsidRPr="00725989">
        <w:t>frustration of natural behaviours</w:t>
      </w:r>
    </w:p>
    <w:p w:rsidR="00000000" w:rsidRPr="00725989" w:rsidP="00725989">
      <w:pPr>
        <w:pStyle w:val="ListBullet2"/>
      </w:pPr>
      <w:r w:rsidRPr="00725989">
        <w:t>unfulfilled reproductive behaviour</w:t>
      </w:r>
    </w:p>
    <w:p w:rsidR="00000000" w:rsidRPr="00725989" w:rsidP="00725989">
      <w:pPr>
        <w:pStyle w:val="ListBullet2"/>
      </w:pPr>
      <w:r w:rsidRPr="00725989">
        <w:t>lack of flight opportunity</w:t>
      </w:r>
    </w:p>
    <w:p w:rsidR="00000000" w:rsidRPr="00725989" w:rsidP="00725989">
      <w:pPr>
        <w:pStyle w:val="ListBullet2"/>
      </w:pPr>
      <w:r w:rsidRPr="00725989">
        <w:t>inadequate socialisation for the species</w:t>
      </w:r>
    </w:p>
    <w:p w:rsidR="00000000" w:rsidRPr="00725989" w:rsidP="00725989">
      <w:pPr>
        <w:pStyle w:val="ListBullet"/>
      </w:pPr>
      <w:r w:rsidRPr="00725989">
        <w:t>enrichment needs, including:</w:t>
      </w:r>
    </w:p>
    <w:p w:rsidR="00000000" w:rsidRPr="00725989" w:rsidP="00725989">
      <w:pPr>
        <w:pStyle w:val="ListBullet2"/>
      </w:pPr>
      <w:r w:rsidRPr="00725989">
        <w:t>extras to daily base diet</w:t>
      </w:r>
    </w:p>
    <w:p w:rsidR="00000000" w:rsidRPr="00725989" w:rsidP="00725989">
      <w:pPr>
        <w:pStyle w:val="ListBullet2"/>
      </w:pPr>
      <w:r w:rsidRPr="00725989">
        <w:t>physical enrichment items</w:t>
      </w:r>
    </w:p>
    <w:p w:rsidR="00000000" w:rsidRPr="00725989" w:rsidP="00725989">
      <w:pPr>
        <w:pStyle w:val="ListBullet2"/>
      </w:pPr>
      <w:r w:rsidRPr="00725989">
        <w:t>social enrichment</w:t>
      </w:r>
    </w:p>
    <w:p w:rsidR="00000000" w:rsidRPr="00725989" w:rsidP="00725989">
      <w:pPr>
        <w:pStyle w:val="ListBullet2"/>
      </w:pPr>
      <w:r w:rsidRPr="00725989">
        <w:t>access to native foliage and food</w:t>
      </w:r>
    </w:p>
    <w:p w:rsidR="00000000" w:rsidRPr="00725989" w:rsidP="00725989">
      <w:pPr>
        <w:pStyle w:val="ListBullet"/>
      </w:pPr>
      <w:r w:rsidRPr="00725989">
        <w:t>potential hazards</w:t>
      </w:r>
      <w:r w:rsidRPr="00725989">
        <w:t xml:space="preserve"> and risks to birds and staff during feeding and cleaning of housing, including zoonoses</w:t>
      </w:r>
    </w:p>
    <w:p w:rsidR="00000000" w:rsidRPr="00725989" w:rsidP="00725989">
      <w:pPr>
        <w:pStyle w:val="ListBullet"/>
      </w:pPr>
      <w:r w:rsidRPr="00725989">
        <w:t>safe bird handling techniques and procedures, potential hazards and control measures, including use of personal protective equipment</w:t>
      </w:r>
    </w:p>
    <w:p w:rsidR="00000000" w:rsidRPr="00725989" w:rsidP="00725989">
      <w:pPr>
        <w:pStyle w:val="ListBullet"/>
      </w:pPr>
      <w:r w:rsidRPr="00725989">
        <w:t>methods used to safely approach and handle birds, including:</w:t>
      </w:r>
    </w:p>
    <w:p w:rsidR="00000000" w:rsidRPr="00725989" w:rsidP="00725989">
      <w:pPr>
        <w:pStyle w:val="ListBullet2"/>
      </w:pPr>
      <w:r w:rsidRPr="00725989">
        <w:t>utilising catch cage facilities to allow for capture and restraint</w:t>
      </w:r>
    </w:p>
    <w:p w:rsidR="00000000" w:rsidRPr="00725989" w:rsidP="00725989">
      <w:pPr>
        <w:pStyle w:val="ListBullet2"/>
      </w:pPr>
      <w:r w:rsidRPr="00725989">
        <w:t xml:space="preserve">positive reinforcement to encourage bird approach behaviours </w:t>
      </w:r>
    </w:p>
    <w:p w:rsidR="00000000" w:rsidRPr="00725989" w:rsidP="00725989">
      <w:pPr>
        <w:pStyle w:val="ListBullet"/>
      </w:pPr>
      <w:r w:rsidRPr="00725989">
        <w:t>the principles of animal welfare and basic overview of animal we</w:t>
      </w:r>
      <w:r w:rsidRPr="00725989">
        <w:t>lfare assessment frameworks/models, including the Five Domains</w:t>
      </w:r>
    </w:p>
    <w:p w:rsidR="00000000" w:rsidRPr="00725989" w:rsidP="00725989">
      <w:pPr>
        <w:pStyle w:val="ListBullet"/>
      </w:pPr>
      <w:r w:rsidRPr="00725989">
        <w:t>types and impacts of food in bird diets, including natural dietary requirements for specific species</w:t>
      </w:r>
    </w:p>
    <w:p w:rsidR="00000000" w:rsidRPr="00725989" w:rsidP="00725989">
      <w:pPr>
        <w:pStyle w:val="ListBullet"/>
      </w:pPr>
      <w:r w:rsidRPr="00725989">
        <w:t>indicators of food quality, including nutritional value, freshness and shelf life, free from</w:t>
      </w:r>
      <w:r w:rsidRPr="00725989">
        <w:t xml:space="preserve"> spoilage and pests</w:t>
      </w:r>
    </w:p>
    <w:p w:rsidR="00000000" w:rsidRPr="00725989" w:rsidP="00725989">
      <w:pPr>
        <w:pStyle w:val="ListBullet"/>
      </w:pPr>
      <w:r w:rsidRPr="00725989">
        <w:t>types of information reported and recorded in animal care workplaces</w:t>
      </w:r>
    </w:p>
    <w:p w:rsidR="00000000" w:rsidRPr="00725989" w:rsidP="00725989">
      <w:pPr>
        <w:pStyle w:val="ListBullet"/>
      </w:pPr>
      <w:r w:rsidRPr="00725989">
        <w:t>key requirements of Commonwealth and state/territory legislation, licensing and codes of practice related to captured wildlife, biosecurity, health and safety and anim</w:t>
      </w:r>
      <w:r w:rsidRPr="00725989">
        <w:t>al welfare.</w:t>
      </w:r>
    </w:p>
    <w:p w:rsidR="00000000" w:rsidRPr="00725989" w:rsidP="00725989">
      <w:pPr>
        <w:pStyle w:val="AllowPageBreak"/>
      </w:pPr>
    </w:p>
    <w:p w:rsidR="00000000" w:rsidRPr="00725989" w:rsidP="00725989">
      <w:pPr>
        <w:pStyle w:val="Heading1"/>
      </w:pPr>
      <w:bookmarkStart w:id="4" w:name="O_1171655"/>
      <w:bookmarkEnd w:id="4"/>
      <w:r w:rsidRPr="00725989">
        <w:t>Assessment Conditions</w:t>
      </w:r>
    </w:p>
    <w:p w:rsidR="00000000" w:rsidRPr="00725989" w:rsidP="0031333A">
      <w:pPr>
        <w:pStyle w:val="BodyText"/>
      </w:pPr>
      <w:r w:rsidRPr="00725989">
        <w:t>Assessment of the skills in this unit of competency must take place under the following conditions:</w:t>
      </w:r>
    </w:p>
    <w:p w:rsidR="00000000" w:rsidRPr="00725989" w:rsidP="00725989">
      <w:pPr>
        <w:pStyle w:val="ListBullet"/>
      </w:pPr>
      <w:r w:rsidRPr="00725989">
        <w:t>physical conditions:</w:t>
      </w:r>
    </w:p>
    <w:p w:rsidR="00000000" w:rsidRPr="00725989" w:rsidP="00725989">
      <w:pPr>
        <w:pStyle w:val="ListBullet2"/>
      </w:pPr>
      <w:r w:rsidRPr="00725989">
        <w:t xml:space="preserve">an animal care workplace or an environment that accurately represents workplace </w:t>
      </w:r>
      <w:r w:rsidRPr="00725989">
        <w:t>conditions</w:t>
      </w:r>
    </w:p>
    <w:p w:rsidR="00000000" w:rsidRPr="00725989" w:rsidP="00725989">
      <w:pPr>
        <w:pStyle w:val="ListBullet"/>
      </w:pPr>
      <w:r w:rsidRPr="00725989">
        <w:t>resources, equipment and materials:</w:t>
      </w:r>
    </w:p>
    <w:p w:rsidR="00000000" w:rsidRPr="00725989" w:rsidP="00725989">
      <w:pPr>
        <w:pStyle w:val="ListBullet2"/>
      </w:pPr>
      <w:r w:rsidRPr="00725989">
        <w:t>a range of live birds from the groups specified in the performance evidence</w:t>
      </w:r>
    </w:p>
    <w:p w:rsidR="00000000" w:rsidRPr="00725989" w:rsidP="00725989">
      <w:pPr>
        <w:pStyle w:val="ListBullet2"/>
      </w:pPr>
      <w:r w:rsidRPr="00725989">
        <w:t>equipment and resources typically available in an animal care facility including personal protective equipment</w:t>
      </w:r>
    </w:p>
    <w:p w:rsidR="00000000" w:rsidRPr="00725989" w:rsidP="00725989">
      <w:pPr>
        <w:pStyle w:val="ListBullet"/>
      </w:pPr>
      <w:r w:rsidRPr="00725989">
        <w:t>specifications:</w:t>
      </w:r>
    </w:p>
    <w:p w:rsidR="00000000" w:rsidRPr="00725989" w:rsidP="00725989">
      <w:pPr>
        <w:pStyle w:val="ListBullet2"/>
      </w:pPr>
      <w:r w:rsidRPr="00725989">
        <w:t>organisational policies and procedures, current legislation and relevant codes of practice</w:t>
      </w:r>
    </w:p>
    <w:p w:rsidR="00000000" w:rsidRPr="00725989" w:rsidP="00725989">
      <w:pPr>
        <w:pStyle w:val="ListBullet"/>
      </w:pPr>
      <w:r w:rsidRPr="00725989">
        <w:t>relationships:</w:t>
      </w:r>
    </w:p>
    <w:p w:rsidR="00000000" w:rsidRPr="00725989" w:rsidP="00725989">
      <w:pPr>
        <w:pStyle w:val="ListBullet2"/>
      </w:pPr>
      <w:r w:rsidRPr="00725989">
        <w:t>supervisor.</w:t>
      </w:r>
    </w:p>
    <w:p w:rsidR="00000000" w:rsidRPr="00725989" w:rsidP="0031333A">
      <w:pPr>
        <w:pStyle w:val="BodyText"/>
      </w:pPr>
      <w:r w:rsidRPr="00725989">
        <w:t>Assessors of this unit must satisfy the requirements for assessors in applicable vocational education and training legislation, framewor</w:t>
      </w:r>
      <w:r w:rsidRPr="00725989">
        <w:t>ks and/or standards.</w:t>
      </w:r>
    </w:p>
    <w:p w:rsidR="00000000" w:rsidRPr="00725989" w:rsidP="00725989">
      <w:pPr>
        <w:pStyle w:val="Heading1"/>
      </w:pPr>
      <w:bookmarkStart w:id="5" w:name="O_1171658"/>
      <w:bookmarkEnd w:id="5"/>
      <w:r w:rsidRPr="00725989">
        <w:t>Links</w:t>
      </w:r>
    </w:p>
    <w:p w:rsidR="00000000" w:rsidRPr="00725989" w:rsidP="0031333A">
      <w:pPr>
        <w:pStyle w:val="BodyText"/>
      </w:pPr>
      <w:r w:rsidRPr="0072598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BC355A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725989" w:rsidP="00725989"/>
    <w:sectPr w:rsidSect="007259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9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989" w:rsidRPr="0031333A" w:rsidP="003133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9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33A" w:rsidP="007259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333A" w:rsidP="007259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1333A" w:rsidP="007259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9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3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5989" w:rsidRPr="0031333A" w:rsidP="003133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9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33A" w:rsidRPr="002D2AF8" w:rsidP="007259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ACMSPE314 Provide general care of birds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31333A" w:rsidP="007259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4A25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9AF1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9EAE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9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59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59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59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59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59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59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59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59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59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59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5989"/>
  </w:style>
  <w:style w:type="character" w:customStyle="1" w:styleId="Heading1Char">
    <w:name w:val="Heading 1 Char"/>
    <w:basedOn w:val="DefaultParagraphFont"/>
    <w:link w:val="Heading1"/>
    <w:rsid w:val="007259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59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59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598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2598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259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59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25989"/>
    <w:rPr>
      <w:b/>
    </w:rPr>
  </w:style>
  <w:style w:type="character" w:customStyle="1" w:styleId="Heading2Char">
    <w:name w:val="Heading 2 Char"/>
    <w:basedOn w:val="DefaultParagraphFont"/>
    <w:link w:val="Heading2"/>
    <w:rsid w:val="007259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59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59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59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59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59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59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59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59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59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59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59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59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59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59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59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59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59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59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59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5989"/>
    <w:rPr>
      <w:b/>
      <w:spacing w:val="0"/>
    </w:rPr>
  </w:style>
  <w:style w:type="paragraph" w:customStyle="1" w:styleId="SuperTitle">
    <w:name w:val="SuperTitle"/>
    <w:basedOn w:val="Title"/>
    <w:rsid w:val="007259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59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59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59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59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59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59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59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59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59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59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59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5989"/>
    <w:rPr>
      <w:i/>
    </w:rPr>
  </w:style>
  <w:style w:type="paragraph" w:styleId="Caption">
    <w:name w:val="caption"/>
    <w:basedOn w:val="BodyText"/>
    <w:next w:val="Normal"/>
    <w:qFormat/>
    <w:rsid w:val="007259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59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59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5989"/>
  </w:style>
  <w:style w:type="paragraph" w:styleId="TableofFigures">
    <w:name w:val="table of figures"/>
    <w:basedOn w:val="Normal"/>
    <w:next w:val="Normal"/>
    <w:semiHidden/>
    <w:rsid w:val="007259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59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5989"/>
    <w:rPr>
      <w:rFonts w:ascii="Wingdings" w:hAnsi="Wingdings"/>
    </w:rPr>
  </w:style>
  <w:style w:type="paragraph" w:customStyle="1" w:styleId="TableHeading">
    <w:name w:val="Table Heading"/>
    <w:basedOn w:val="HeadingBase"/>
    <w:rsid w:val="007259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5989"/>
    <w:rPr>
      <w:color w:val="0033CC"/>
      <w:u w:val="none"/>
    </w:rPr>
  </w:style>
  <w:style w:type="paragraph" w:customStyle="1" w:styleId="BodyTextRight">
    <w:name w:val="Body Text Right"/>
    <w:basedOn w:val="BodyText"/>
    <w:rsid w:val="007259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59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59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59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59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59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5989"/>
    <w:rPr>
      <w:sz w:val="32"/>
    </w:rPr>
  </w:style>
  <w:style w:type="paragraph" w:customStyle="1" w:styleId="HeadingProcedure">
    <w:name w:val="Heading Procedure"/>
    <w:basedOn w:val="HeadingBase"/>
    <w:next w:val="Normal"/>
    <w:rsid w:val="007259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5989"/>
    <w:pPr>
      <w:spacing w:before="60" w:after="60"/>
    </w:pPr>
  </w:style>
  <w:style w:type="paragraph" w:styleId="ListContinue">
    <w:name w:val="List Continue"/>
    <w:basedOn w:val="List"/>
    <w:rsid w:val="00725989"/>
    <w:pPr>
      <w:ind w:firstLine="0"/>
    </w:pPr>
  </w:style>
  <w:style w:type="paragraph" w:customStyle="1" w:styleId="ListNote">
    <w:name w:val="List Note"/>
    <w:basedOn w:val="List"/>
    <w:rsid w:val="007259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59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59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5989"/>
    <w:rPr>
      <w:rFonts w:ascii="Courier New" w:hAnsi="Courier New"/>
    </w:rPr>
  </w:style>
  <w:style w:type="paragraph" w:customStyle="1" w:styleId="NoteBullet">
    <w:name w:val="Note Bullet"/>
    <w:basedOn w:val="Note"/>
    <w:rsid w:val="007259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59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59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59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59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59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59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5989"/>
    <w:rPr>
      <w:b/>
      <w:smallCaps/>
    </w:rPr>
  </w:style>
  <w:style w:type="paragraph" w:customStyle="1" w:styleId="TableListNumber">
    <w:name w:val="Table List Number"/>
    <w:basedOn w:val="ListNumber"/>
    <w:rsid w:val="007259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59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5989"/>
    <w:pPr>
      <w:numPr>
        <w:numId w:val="9"/>
      </w:numPr>
    </w:pPr>
  </w:style>
  <w:style w:type="paragraph" w:customStyle="1" w:styleId="ListAlpha2">
    <w:name w:val="List Alpha 2"/>
    <w:basedOn w:val="List2"/>
    <w:rsid w:val="00725989"/>
    <w:pPr>
      <w:numPr>
        <w:numId w:val="8"/>
      </w:numPr>
    </w:pPr>
  </w:style>
  <w:style w:type="paragraph" w:styleId="List2">
    <w:name w:val="List 2"/>
    <w:basedOn w:val="BodyText"/>
    <w:rsid w:val="007259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59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59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59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59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59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5989"/>
    <w:pPr>
      <w:numPr>
        <w:numId w:val="4"/>
      </w:numPr>
    </w:pPr>
  </w:style>
  <w:style w:type="paragraph" w:styleId="ListContinue2">
    <w:name w:val="List Continue 2"/>
    <w:basedOn w:val="List2"/>
    <w:rsid w:val="00725989"/>
    <w:pPr>
      <w:ind w:firstLine="0"/>
    </w:pPr>
  </w:style>
  <w:style w:type="paragraph" w:styleId="ListContinue3">
    <w:name w:val="List Continue 3"/>
    <w:basedOn w:val="List3"/>
    <w:rsid w:val="00725989"/>
    <w:pPr>
      <w:ind w:left="1021" w:firstLine="0"/>
    </w:pPr>
  </w:style>
  <w:style w:type="paragraph" w:styleId="ListContinue4">
    <w:name w:val="List Continue 4"/>
    <w:basedOn w:val="List4"/>
    <w:rsid w:val="00725989"/>
    <w:pPr>
      <w:ind w:firstLine="0"/>
    </w:pPr>
  </w:style>
  <w:style w:type="paragraph" w:styleId="ListContinue5">
    <w:name w:val="List Continue 5"/>
    <w:basedOn w:val="List5"/>
    <w:rsid w:val="00725989"/>
    <w:pPr>
      <w:ind w:firstLine="0"/>
    </w:pPr>
  </w:style>
  <w:style w:type="paragraph" w:styleId="ListNumber3">
    <w:name w:val="List Number 3"/>
    <w:basedOn w:val="List3"/>
    <w:rsid w:val="00725989"/>
    <w:pPr>
      <w:numPr>
        <w:numId w:val="5"/>
      </w:numPr>
    </w:pPr>
  </w:style>
  <w:style w:type="paragraph" w:styleId="ListNumber4">
    <w:name w:val="List Number 4"/>
    <w:basedOn w:val="List4"/>
    <w:rsid w:val="00725989"/>
    <w:pPr>
      <w:numPr>
        <w:numId w:val="6"/>
      </w:numPr>
    </w:pPr>
  </w:style>
  <w:style w:type="paragraph" w:styleId="ListNumber5">
    <w:name w:val="List Number 5"/>
    <w:basedOn w:val="List5"/>
    <w:rsid w:val="00725989"/>
    <w:pPr>
      <w:numPr>
        <w:numId w:val="7"/>
      </w:numPr>
    </w:pPr>
  </w:style>
  <w:style w:type="paragraph" w:styleId="BlockText">
    <w:name w:val="Block Text"/>
    <w:basedOn w:val="Normal"/>
    <w:rsid w:val="007259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59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5989"/>
    <w:rPr>
      <w:sz w:val="16"/>
      <w:vertAlign w:val="superscript"/>
    </w:rPr>
  </w:style>
  <w:style w:type="character" w:customStyle="1" w:styleId="Symbols">
    <w:name w:val="Symbols"/>
    <w:basedOn w:val="DefaultParagraphFont"/>
    <w:rsid w:val="00725989"/>
    <w:rPr>
      <w:rFonts w:ascii="Symbol" w:hAnsi="Symbol"/>
    </w:rPr>
  </w:style>
  <w:style w:type="character" w:customStyle="1" w:styleId="MenuOptions">
    <w:name w:val="Menu Options"/>
    <w:basedOn w:val="DefaultParagraphFont"/>
    <w:rsid w:val="007259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5989"/>
    <w:rPr>
      <w:b/>
    </w:rPr>
  </w:style>
  <w:style w:type="character" w:customStyle="1" w:styleId="Underlined">
    <w:name w:val="Underlined"/>
    <w:basedOn w:val="DefaultParagraphFont"/>
    <w:rsid w:val="00725989"/>
    <w:rPr>
      <w:u w:val="single"/>
    </w:rPr>
  </w:style>
  <w:style w:type="paragraph" w:customStyle="1" w:styleId="TableBodyTextRight">
    <w:name w:val="Table Body Text Right"/>
    <w:basedOn w:val="TableBodyText"/>
    <w:rsid w:val="007259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5989"/>
    <w:rPr>
      <w:sz w:val="18"/>
    </w:rPr>
  </w:style>
  <w:style w:type="paragraph" w:customStyle="1" w:styleId="BodySmallRight">
    <w:name w:val="Body Small Right"/>
    <w:basedOn w:val="BodyTextRight"/>
    <w:rsid w:val="00725989"/>
    <w:rPr>
      <w:sz w:val="18"/>
      <w:szCs w:val="18"/>
    </w:rPr>
  </w:style>
  <w:style w:type="paragraph" w:customStyle="1" w:styleId="MarginEdition">
    <w:name w:val="Margin Edition"/>
    <w:basedOn w:val="MarginNote"/>
    <w:rsid w:val="007259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5989"/>
    <w:rPr>
      <w:sz w:val="2"/>
      <w:szCs w:val="2"/>
    </w:rPr>
  </w:style>
  <w:style w:type="character" w:customStyle="1" w:styleId="Small">
    <w:name w:val="Small"/>
    <w:basedOn w:val="DefaultParagraphFont"/>
    <w:rsid w:val="00725989"/>
    <w:rPr>
      <w:sz w:val="16"/>
    </w:rPr>
  </w:style>
  <w:style w:type="paragraph" w:customStyle="1" w:styleId="WideTable">
    <w:name w:val="Wide Table"/>
    <w:basedOn w:val="Normal"/>
    <w:rsid w:val="007259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5989"/>
  </w:style>
  <w:style w:type="paragraph" w:styleId="Quote">
    <w:name w:val="Quote"/>
    <w:basedOn w:val="Heading1"/>
    <w:link w:val="QuoteChar"/>
    <w:qFormat/>
    <w:rsid w:val="007259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59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5989"/>
    <w:pPr>
      <w:pageBreakBefore/>
    </w:pPr>
  </w:style>
  <w:style w:type="paragraph" w:customStyle="1" w:styleId="Border">
    <w:name w:val="Border"/>
    <w:basedOn w:val="Normal"/>
    <w:qFormat/>
    <w:rsid w:val="007259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59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59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59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59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59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59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59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59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5989"/>
    <w:rPr>
      <w:u w:val="single"/>
    </w:rPr>
  </w:style>
  <w:style w:type="character" w:customStyle="1" w:styleId="BoldandItalics">
    <w:name w:val="Bold and Italics"/>
    <w:qFormat/>
    <w:rsid w:val="00725989"/>
    <w:rPr>
      <w:b/>
      <w:i/>
      <w:u w:val="none"/>
    </w:rPr>
  </w:style>
  <w:style w:type="paragraph" w:styleId="BalloonText">
    <w:name w:val="Balloon Text"/>
    <w:basedOn w:val="Normal"/>
    <w:link w:val="BalloonTextChar"/>
    <w:rsid w:val="007259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59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59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59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59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59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598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133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3774</Characters>
  <Application>Microsoft Office Word</Application>
  <DocSecurity>0</DocSecurity>
  <Lines>111</Lines>
  <Paragraphs>90</Paragraphs>
  <ScaleCrop>false</ScaleCrop>
  <Company>Author-it Software Corporation Ltd.</Company>
  <LinksUpToDate>false</LinksUpToDate>
  <CharactersWithSpaces>4255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ACMSPE314 Provide general care of birds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2022-07-16T08:15:00Z</dcterms:created>
  <dcterms:modified xsi:type="dcterms:W3CDTF">2022-07-16T08:15:00Z</dcterms:modified>
</cp:coreProperties>
</file>