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215D" w:rsidP="00E0215D">
      <w:pPr>
        <w:pStyle w:val="Title"/>
      </w:pPr>
      <w:r>
        <w:fldChar w:fldCharType="begin"/>
      </w:r>
      <w:r>
        <w:instrText xml:space="preserve"> TITLE   \* MERGEFORMAT </w:instrText>
      </w:r>
      <w:r>
        <w:fldChar w:fldCharType="separate"/>
      </w:r>
      <w:r>
        <w:t>ACMSPE310 Provide basic care of mammals</w:t>
      </w:r>
      <w:r>
        <w:fldChar w:fldCharType="end"/>
      </w:r>
    </w:p>
    <w:p w:rsidR="00E0215D" w:rsidP="00E0215D">
      <w:pPr>
        <w:pStyle w:val="Version"/>
        <w:sectPr w:rsidSect="00130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0899" w:rsidP="00130899">
      <w:pPr>
        <w:pStyle w:val="SuperHeading"/>
      </w:pPr>
      <w:r w:rsidRPr="00130899">
        <w:t>ACMSPE310 Provide basic care of mammals</w:t>
      </w:r>
    </w:p>
    <w:p w:rsidR="00000000" w:rsidRPr="00130899" w:rsidP="00130899">
      <w:pPr>
        <w:pStyle w:val="Heading1"/>
      </w:pPr>
      <w:bookmarkStart w:id="1" w:name="O_873645"/>
      <w:bookmarkEnd w:id="1"/>
      <w:r w:rsidRPr="00130899">
        <w:t>Modification History</w:t>
      </w:r>
    </w:p>
    <w:tbl>
      <w:tblPr>
        <w:tblW w:w="9351" w:type="dxa"/>
        <w:tblLayout w:type="fixed"/>
        <w:tblCellMar>
          <w:left w:w="62" w:type="dxa"/>
          <w:right w:w="62" w:type="dxa"/>
        </w:tblCellMar>
        <w:tblLook w:val="0000"/>
      </w:tblPr>
      <w:tblGrid>
        <w:gridCol w:w="2611"/>
        <w:gridCol w:w="6740"/>
      </w:tblGrid>
      <w:tr w:rsidTr="00130899">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rPr>
                <w:rStyle w:val="SpecialBold"/>
              </w:rPr>
              <w:t>Comments</w:t>
            </w:r>
          </w:p>
        </w:tc>
      </w:tr>
      <w:tr w:rsidTr="00130899">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This version released with ACM Animal Care and Management Training Package Version 1.0.</w:t>
            </w:r>
          </w:p>
        </w:tc>
      </w:tr>
    </w:tbl>
    <w:p w:rsidR="00000000" w:rsidRPr="00130899" w:rsidP="00130899">
      <w:pPr>
        <w:pStyle w:val="BodyText"/>
      </w:pPr>
    </w:p>
    <w:p w:rsidR="00000000" w:rsidRPr="00130899" w:rsidP="00130899">
      <w:pPr>
        <w:pStyle w:val="AllowPageBreak"/>
      </w:pPr>
    </w:p>
    <w:p w:rsidR="00000000" w:rsidRPr="00130899" w:rsidP="00130899">
      <w:pPr>
        <w:pStyle w:val="Heading1"/>
      </w:pPr>
      <w:bookmarkStart w:id="2" w:name="O_873646"/>
      <w:bookmarkEnd w:id="2"/>
      <w:r w:rsidRPr="00130899">
        <w:t>Application</w:t>
      </w:r>
    </w:p>
    <w:p w:rsidR="00000000" w:rsidRPr="00130899" w:rsidP="00E0215D">
      <w:pPr>
        <w:pStyle w:val="BodyText"/>
      </w:pPr>
      <w:r w:rsidRPr="00130899">
        <w:t>This unit of competency describes the skills and knowledge required to identify placenta</w:t>
      </w:r>
      <w:r w:rsidRPr="00130899">
        <w:t>l mammals and their behavioural and physical needs, and provide daily care requirements.</w:t>
      </w:r>
    </w:p>
    <w:p w:rsidR="00000000" w:rsidRPr="00130899" w:rsidP="00E0215D">
      <w:pPr>
        <w:pStyle w:val="BodyText"/>
      </w:pPr>
      <w:r w:rsidRPr="00130899">
        <w:t>This unit applies to individuals working in the animal care industry where it may be necessary to care for placental mammals. This may include animal shelters or reha</w:t>
      </w:r>
      <w:r w:rsidRPr="00130899">
        <w:t xml:space="preserve">bilitation organisations, pet shops, zoos and animal technology facilities or similar workplaces. In some cases, animals may have been rescued from the wild, and successful rehabilitation is required to restore animal health and wellbeing before releasing </w:t>
      </w:r>
      <w:r w:rsidRPr="00130899">
        <w:t>back to their natural environment.</w:t>
      </w:r>
    </w:p>
    <w:p w:rsidR="00000000" w:rsidRPr="00130899" w:rsidP="00E0215D">
      <w:pPr>
        <w:pStyle w:val="BodyText"/>
      </w:pPr>
      <w:r w:rsidRPr="00130899">
        <w:t>The unit applies to individuals who work under broad supervision and provide and communicate solutions to a range of predictable problems.</w:t>
      </w:r>
    </w:p>
    <w:p w:rsidR="00000000" w:rsidRPr="00130899" w:rsidP="00E0215D">
      <w:pPr>
        <w:pStyle w:val="BodyText"/>
      </w:pPr>
      <w:r w:rsidRPr="00130899">
        <w:t>Regulatory requirements apply to this unit but vary according to state/territory jurisdictions. Users must check with the relevant regulatory authority before delivery.</w:t>
      </w:r>
    </w:p>
    <w:p w:rsidR="00000000" w:rsidRPr="00130899" w:rsidP="00E0215D">
      <w:pPr>
        <w:pStyle w:val="BodyText"/>
      </w:pPr>
      <w:r w:rsidRPr="00130899">
        <w:t xml:space="preserve">NOTE: The terms </w:t>
      </w:r>
      <w:r>
        <w:t>‘</w:t>
      </w:r>
      <w:r w:rsidRPr="00130899">
        <w:t>occupational health and safety</w:t>
      </w:r>
      <w:r>
        <w:t>’</w:t>
      </w:r>
      <w:r w:rsidRPr="00130899">
        <w:t xml:space="preserve"> (OHS) and </w:t>
      </w:r>
      <w:r>
        <w:t>‘</w:t>
      </w:r>
      <w:r w:rsidRPr="00130899">
        <w:t>work health and safety</w:t>
      </w:r>
      <w:r>
        <w:t>’</w:t>
      </w:r>
      <w:r w:rsidRPr="00130899">
        <w:t xml:space="preserve"> (W</w:t>
      </w:r>
      <w:r w:rsidRPr="00130899">
        <w:t>HS) generally have the same meaning in the workplace. In jurisdictions where the national model WHS legislation has not been implemented, RTOs must contextualise the unit of competency by referring to current OHS legislative requirements.</w:t>
      </w:r>
    </w:p>
    <w:p w:rsidR="00000000" w:rsidRPr="00130899" w:rsidP="00130899">
      <w:pPr>
        <w:pStyle w:val="Heading1"/>
      </w:pPr>
      <w:bookmarkStart w:id="3" w:name="O_873647"/>
      <w:bookmarkEnd w:id="3"/>
      <w:r w:rsidRPr="00130899">
        <w:t>Pre-requisite Unit</w:t>
      </w:r>
    </w:p>
    <w:p w:rsidR="00000000" w:rsidRPr="00130899" w:rsidP="00E0215D">
      <w:pPr>
        <w:pStyle w:val="BodyText"/>
      </w:pPr>
      <w:r w:rsidRPr="00130899">
        <w:t>Nil</w:t>
      </w:r>
    </w:p>
    <w:p w:rsidR="00000000" w:rsidRPr="00130899" w:rsidP="00130899">
      <w:pPr>
        <w:pStyle w:val="Heading1"/>
      </w:pPr>
      <w:bookmarkStart w:id="4" w:name="O_873649"/>
      <w:bookmarkEnd w:id="4"/>
      <w:r w:rsidRPr="00130899">
        <w:t>Unit Sector</w:t>
      </w:r>
    </w:p>
    <w:p w:rsidR="00000000" w:rsidRPr="00130899" w:rsidP="00E0215D">
      <w:pPr>
        <w:pStyle w:val="BodyText"/>
      </w:pPr>
      <w:r w:rsidRPr="00130899">
        <w:t>Species specific (SPE)</w:t>
      </w:r>
    </w:p>
    <w:p w:rsidR="00000000" w:rsidRPr="00130899" w:rsidP="00130899">
      <w:pPr>
        <w:pStyle w:val="Heading1"/>
      </w:pPr>
      <w:bookmarkStart w:id="5" w:name="O_873650"/>
      <w:bookmarkEnd w:id="5"/>
      <w:r w:rsidRPr="00130899">
        <w:t>Elements and Performance Criteria</w:t>
      </w:r>
    </w:p>
    <w:tbl>
      <w:tblPr>
        <w:tblW w:w="9351" w:type="dxa"/>
        <w:tblLayout w:type="fixed"/>
        <w:tblCellMar>
          <w:left w:w="62" w:type="dxa"/>
          <w:right w:w="62" w:type="dxa"/>
        </w:tblCellMar>
        <w:tblLook w:val="0000"/>
      </w:tblPr>
      <w:tblGrid>
        <w:gridCol w:w="2732"/>
        <w:gridCol w:w="6619"/>
      </w:tblGrid>
      <w:tr w:rsidTr="00E0215D">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0899">
            <w:pPr>
              <w:pStyle w:val="BodyText"/>
              <w:rPr>
                <w:lang w:val="en-NZ"/>
              </w:rPr>
            </w:pPr>
            <w:r w:rsidRPr="00130899">
              <w:rPr>
                <w:rStyle w:val="SpecialBold"/>
              </w:rPr>
              <w:t>Performance criteria</w:t>
            </w:r>
          </w:p>
        </w:tc>
      </w:tr>
      <w:tr w:rsidTr="00E0215D">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rPr>
                <w:rStyle w:val="Emphasis"/>
              </w:rPr>
              <w:t>Performance criteria describe the performance needed to de</w:t>
            </w:r>
            <w:r w:rsidRPr="00130899">
              <w:rPr>
                <w:rStyle w:val="Emphasis"/>
              </w:rPr>
              <w:t>monstrate achievement of the element.</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1. Identify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1.1 Define the profile of placental mammals commonly held in a facility, including habitat, nutrition, health and behavioural characteristics</w:t>
            </w:r>
          </w:p>
          <w:p w:rsidR="00000000" w:rsidRPr="00130899" w:rsidP="00130899">
            <w:pPr>
              <w:pStyle w:val="BodyText"/>
            </w:pPr>
            <w:r w:rsidRPr="00130899">
              <w:t>1.2 Identify external features using industry terminology</w:t>
            </w:r>
          </w:p>
          <w:p w:rsidR="00000000" w:rsidRPr="00130899" w:rsidP="00130899">
            <w:pPr>
              <w:pStyle w:val="BodyText"/>
            </w:pPr>
            <w:r w:rsidRPr="00130899">
              <w:t>1.3 Classify mammals using industry-specific terminology</w:t>
            </w:r>
          </w:p>
          <w:p w:rsidR="00000000" w:rsidP="00130899">
            <w:pPr>
              <w:pStyle w:val="BodyText"/>
              <w:rPr>
                <w:lang w:val="en-NZ"/>
              </w:rPr>
            </w:pPr>
            <w:r w:rsidRPr="00130899">
              <w:t>1.4 Define, interpret and document colours, markings and other identifying features</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2</w:t>
            </w:r>
            <w:r w:rsidRPr="00130899">
              <w:t>.1 Identify indicators of animal comfort and normal behaviour</w:t>
            </w:r>
          </w:p>
          <w:p w:rsidR="00000000" w:rsidRPr="00130899" w:rsidP="00130899">
            <w:pPr>
              <w:pStyle w:val="BodyText"/>
            </w:pPr>
            <w:r w:rsidRPr="00130899">
              <w:t>2.2 Recognise signs of distressed mammals and report to supervisor</w:t>
            </w:r>
          </w:p>
          <w:p w:rsidR="00000000" w:rsidRPr="00130899" w:rsidP="00130899">
            <w:pPr>
              <w:pStyle w:val="BodyText"/>
            </w:pPr>
            <w:r w:rsidRPr="00130899">
              <w:t>2.3 Identify industry standards and guidelines for housing design, environmental factors and appropriate stocking densities</w:t>
            </w:r>
          </w:p>
          <w:p w:rsidR="00000000" w:rsidRPr="00130899" w:rsidP="00130899">
            <w:pPr>
              <w:pStyle w:val="BodyText"/>
            </w:pPr>
            <w:r w:rsidRPr="00130899">
              <w:t>2.4</w:t>
            </w:r>
            <w:r w:rsidRPr="00130899">
              <w:t xml:space="preserve"> Evaluate current animal housing design in relation to the welfare of animals kept and legislation requirements</w:t>
            </w:r>
          </w:p>
          <w:p w:rsidR="00000000" w:rsidP="00130899">
            <w:pPr>
              <w:pStyle w:val="BodyText"/>
              <w:rPr>
                <w:lang w:val="en-NZ"/>
              </w:rPr>
            </w:pPr>
            <w:r w:rsidRPr="00130899">
              <w:t>2.5 Implement behavioural enrichment activities for specific species</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3. Catch, handle and restrain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 xml:space="preserve">3.1 Identify WHS hazards associated </w:t>
            </w:r>
            <w:r w:rsidRPr="00130899">
              <w:t>with handling and restraining mammals, and implement methods to minimise risks</w:t>
            </w:r>
          </w:p>
          <w:p w:rsidR="00000000" w:rsidRPr="00130899" w:rsidP="00130899">
            <w:pPr>
              <w:pStyle w:val="BodyText"/>
            </w:pPr>
            <w:r w:rsidRPr="00130899">
              <w:t>3.2 Select and use appropriate equipment to handle and restrain mammal</w:t>
            </w:r>
          </w:p>
          <w:p w:rsidR="00000000" w:rsidRPr="00130899" w:rsidP="00130899">
            <w:pPr>
              <w:pStyle w:val="BodyText"/>
            </w:pPr>
            <w:r w:rsidRPr="00130899">
              <w:t>3.3 Approach and catch mammals while minimising risks to animal and others</w:t>
            </w:r>
          </w:p>
          <w:p w:rsidR="00000000" w:rsidP="00130899">
            <w:pPr>
              <w:pStyle w:val="BodyText"/>
              <w:rPr>
                <w:lang w:val="en-NZ"/>
              </w:rPr>
            </w:pPr>
            <w:r w:rsidRPr="00130899">
              <w:t>3.4 Restrain mammals using approved animal welfare management procedures</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4.1 Identify signs of good health in mammals</w:t>
            </w:r>
          </w:p>
          <w:p w:rsidR="00000000" w:rsidRPr="00130899" w:rsidP="00130899">
            <w:pPr>
              <w:pStyle w:val="BodyText"/>
            </w:pPr>
            <w:r w:rsidRPr="00130899">
              <w:t>4.2 Report signs of disease or other conditions to supervisor</w:t>
            </w:r>
          </w:p>
          <w:p w:rsidR="00000000" w:rsidRPr="00130899" w:rsidP="00130899">
            <w:pPr>
              <w:pStyle w:val="BodyText"/>
            </w:pPr>
            <w:r w:rsidRPr="00130899">
              <w:t>4.3 Identify general health maintenance an</w:t>
            </w:r>
            <w:r w:rsidRPr="00130899">
              <w:t>d preventative treatment procedures and implement in accordance with level of job responsibility</w:t>
            </w:r>
          </w:p>
          <w:p w:rsidR="00000000" w:rsidP="00130899">
            <w:pPr>
              <w:pStyle w:val="BodyText"/>
              <w:rPr>
                <w:lang w:val="en-NZ"/>
              </w:rPr>
            </w:pPr>
            <w:r w:rsidRPr="00130899">
              <w:t>4.4 Identify options for health enrichment activities and implement as directed by supervisor</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5. Feed mammals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5.1 Identify digestive system features and relat</w:t>
            </w:r>
            <w:r w:rsidRPr="00130899">
              <w:t xml:space="preserve">e to </w:t>
            </w:r>
            <w:r w:rsidRPr="00130899">
              <w:t>mammal-specific feeding routines and diets</w:t>
            </w:r>
          </w:p>
          <w:p w:rsidR="00000000" w:rsidRPr="00130899" w:rsidP="00130899">
            <w:pPr>
              <w:pStyle w:val="BodyText"/>
            </w:pPr>
            <w:r w:rsidRPr="00130899">
              <w:t>5.2 Identify preferred feed sources and assess samples for quality and suitability</w:t>
            </w:r>
          </w:p>
          <w:p w:rsidR="00000000" w:rsidRPr="00130899" w:rsidP="00130899">
            <w:pPr>
              <w:pStyle w:val="BodyText"/>
            </w:pPr>
            <w:r w:rsidRPr="00130899">
              <w:t>5.3 Identify potential feeding hazards and implement risk control options</w:t>
            </w:r>
          </w:p>
          <w:p w:rsidR="00000000" w:rsidRPr="00130899" w:rsidP="00130899">
            <w:pPr>
              <w:pStyle w:val="BodyText"/>
            </w:pPr>
            <w:r w:rsidRPr="00130899">
              <w:t>5.4 Prepare food in accordance with dietary needs</w:t>
            </w:r>
          </w:p>
          <w:p w:rsidR="00000000" w:rsidP="00130899">
            <w:pPr>
              <w:pStyle w:val="BodyText"/>
              <w:rPr>
                <w:lang w:val="en-NZ"/>
              </w:rPr>
            </w:pPr>
            <w:r w:rsidRPr="00130899">
              <w:t>5</w:t>
            </w:r>
            <w:r w:rsidRPr="00130899">
              <w:t>.5 Distribute food</w:t>
            </w:r>
          </w:p>
        </w:tc>
      </w:tr>
      <w:tr w:rsidTr="00E0215D">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6.1 Complete feed and treatment records noting food consumption, health and care activities</w:t>
            </w:r>
          </w:p>
          <w:p w:rsidR="00000000" w:rsidRPr="00130899" w:rsidP="00130899">
            <w:pPr>
              <w:pStyle w:val="BodyText"/>
            </w:pPr>
            <w:r w:rsidRPr="00130899">
              <w:t>6.2 Report abnormalities to supervisor</w:t>
            </w:r>
          </w:p>
          <w:p w:rsidR="00000000" w:rsidRPr="00130899" w:rsidP="00130899">
            <w:pPr>
              <w:pStyle w:val="BodyText"/>
            </w:pPr>
            <w:r w:rsidRPr="00130899">
              <w:t>6.3 Complete documentation relevant to licenses and transport, where required</w:t>
            </w:r>
          </w:p>
        </w:tc>
      </w:tr>
    </w:tbl>
    <w:p w:rsidR="00000000" w:rsidRPr="00130899" w:rsidP="00130899">
      <w:pPr>
        <w:pStyle w:val="List"/>
      </w:pPr>
    </w:p>
    <w:p w:rsidR="00000000" w:rsidRPr="00130899" w:rsidP="00130899">
      <w:pPr>
        <w:pStyle w:val="AllowPageBreak"/>
      </w:pPr>
    </w:p>
    <w:p w:rsidR="00000000" w:rsidRPr="00130899" w:rsidP="00130899">
      <w:pPr>
        <w:pStyle w:val="Heading1"/>
      </w:pPr>
      <w:bookmarkStart w:id="6" w:name="O_873651"/>
      <w:bookmarkEnd w:id="6"/>
      <w:r w:rsidRPr="00130899">
        <w:t>Foundation Skills</w:t>
      </w:r>
    </w:p>
    <w:p w:rsidR="00000000" w:rsidRPr="00E0215D" w:rsidP="00E0215D">
      <w:pPr>
        <w:pStyle w:val="BodyText"/>
        <w:rPr>
          <w:i/>
        </w:rPr>
      </w:pPr>
      <w:r w:rsidRPr="00E0215D">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1980"/>
        <w:gridCol w:w="7110"/>
      </w:tblGrid>
      <w:tr w:rsidTr="00130899">
        <w:tblPrEx>
          <w:tblW w:w="0" w:type="auto"/>
          <w:tblLayout w:type="fixed"/>
          <w:tblCellMar>
            <w:left w:w="62" w:type="dxa"/>
            <w:right w:w="62" w:type="dxa"/>
          </w:tblCellMar>
          <w:tblLook w:val="0000"/>
        </w:tblPrEx>
        <w:trPr>
          <w:tblHeader/>
        </w:trPr>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Skill</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rPr>
                <w:rStyle w:val="SpecialBold"/>
              </w:rPr>
              <w:t>Description</w:t>
            </w:r>
          </w:p>
        </w:tc>
      </w:tr>
      <w:tr w:rsidTr="00130899">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Reading</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ListBullet"/>
              <w:rPr>
                <w:lang w:val="en-NZ"/>
              </w:rPr>
            </w:pPr>
            <w:r w:rsidRPr="00130899">
              <w:t>In</w:t>
            </w:r>
            <w:r w:rsidRPr="00130899">
              <w:t>terpret product labels accurately</w:t>
            </w:r>
          </w:p>
        </w:tc>
      </w:tr>
      <w:tr w:rsidTr="00130899">
        <w:tblPrEx>
          <w:tblW w:w="0" w:type="auto"/>
          <w:tblLayout w:type="fixed"/>
          <w:tblCellMar>
            <w:left w:w="62" w:type="dxa"/>
            <w:right w:w="62" w:type="dxa"/>
          </w:tblCellMar>
          <w:tblLook w:val="0000"/>
        </w:tblPrEx>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Get the work done</w:t>
            </w:r>
          </w:p>
        </w:tc>
        <w:tc>
          <w:tcPr>
            <w:tcW w:w="71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ListBullet"/>
            </w:pPr>
            <w:r w:rsidRPr="00130899">
              <w:t>Comply with relevant legislation requirements relating to mammals</w:t>
            </w:r>
          </w:p>
          <w:p w:rsidR="00000000" w:rsidRPr="00130899" w:rsidP="00130899">
            <w:pPr>
              <w:pStyle w:val="ListBullet"/>
            </w:pPr>
            <w:r w:rsidRPr="00130899">
              <w:t>Use problem-solving skills to prioritise daily tasks</w:t>
            </w:r>
          </w:p>
        </w:tc>
      </w:tr>
    </w:tbl>
    <w:p w:rsidR="00000000" w:rsidRPr="00130899" w:rsidP="00130899">
      <w:pPr>
        <w:pStyle w:val="BodyText"/>
      </w:pPr>
    </w:p>
    <w:p w:rsidR="00000000" w:rsidRPr="00130899" w:rsidP="00130899">
      <w:pPr>
        <w:pStyle w:val="AllowPageBreak"/>
      </w:pPr>
    </w:p>
    <w:p w:rsidR="00000000" w:rsidRPr="00130899" w:rsidP="00130899">
      <w:pPr>
        <w:pStyle w:val="Heading1"/>
      </w:pPr>
      <w:bookmarkStart w:id="7" w:name="O_873653"/>
      <w:bookmarkEnd w:id="7"/>
      <w:r w:rsidRPr="00130899">
        <w:t>Unit Mapping Information</w:t>
      </w:r>
    </w:p>
    <w:tbl>
      <w:tblPr>
        <w:tblW w:w="9468" w:type="dxa"/>
        <w:tblLayout w:type="fixed"/>
        <w:tblCellMar>
          <w:left w:w="62" w:type="dxa"/>
          <w:right w:w="62" w:type="dxa"/>
        </w:tblCellMar>
        <w:tblLook w:val="0000"/>
      </w:tblPr>
      <w:tblGrid>
        <w:gridCol w:w="1861"/>
        <w:gridCol w:w="2116"/>
        <w:gridCol w:w="2396"/>
        <w:gridCol w:w="3095"/>
      </w:tblGrid>
      <w:tr w:rsidTr="00130899">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rPr>
                <w:rStyle w:val="SpecialBold"/>
              </w:rPr>
              <w:t>Equivalence status</w:t>
            </w:r>
          </w:p>
        </w:tc>
      </w:tr>
      <w:tr w:rsidTr="00130899">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ACMSPE310 Provide basic care of mammals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0899">
            <w:pPr>
              <w:pStyle w:val="BodyText"/>
              <w:rPr>
                <w:lang w:val="en-NZ"/>
              </w:rPr>
            </w:pPr>
            <w:r w:rsidRPr="00130899">
              <w:t>ACMSPE310A Provide basic care of mammals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Updated to meet Standards for Training Packages</w:t>
            </w:r>
          </w:p>
          <w:p w:rsidR="00000000" w:rsidRPr="00130899" w:rsidP="00130899">
            <w:pPr>
              <w:pStyle w:val="BodyText"/>
            </w:pPr>
            <w:r w:rsidRPr="00130899">
              <w:t>Minor changes to clarify content</w:t>
            </w:r>
          </w:p>
          <w:p w:rsidR="00000000" w:rsidP="00130899">
            <w:pPr>
              <w:pStyle w:val="BodyText"/>
              <w:rPr>
                <w:lang w:val="en-NZ"/>
              </w:rPr>
            </w:pPr>
            <w:r w:rsidRPr="00130899">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0899" w:rsidP="00130899">
            <w:pPr>
              <w:pStyle w:val="BodyText"/>
            </w:pPr>
            <w:r w:rsidRPr="00130899">
              <w:t>Equivalent unit</w:t>
            </w:r>
          </w:p>
        </w:tc>
      </w:tr>
    </w:tbl>
    <w:p w:rsidR="00000000" w:rsidRPr="00130899" w:rsidP="00130899">
      <w:pPr>
        <w:pStyle w:val="BodyText"/>
      </w:pPr>
    </w:p>
    <w:p w:rsidR="00000000" w:rsidRPr="00130899" w:rsidP="00130899">
      <w:pPr>
        <w:pStyle w:val="AllowPageBreak"/>
      </w:pPr>
    </w:p>
    <w:p w:rsidR="00000000" w:rsidRPr="00130899" w:rsidP="00130899">
      <w:pPr>
        <w:pStyle w:val="Heading1"/>
      </w:pPr>
      <w:bookmarkStart w:id="8" w:name="O_873660"/>
      <w:bookmarkEnd w:id="8"/>
      <w:r w:rsidRPr="00130899">
        <w:t>Links</w:t>
      </w:r>
    </w:p>
    <w:p w:rsidR="00000000" w:rsidRPr="00130899" w:rsidP="00E0215D">
      <w:pPr>
        <w:pStyle w:val="BodyText"/>
      </w:pPr>
      <w:r w:rsidRPr="0013089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CF3367">
        <w:rPr>
          <w:rStyle w:val="Hyperlink"/>
        </w:rPr>
        <w:t>https://vetnet.gov.au/Pages/TrainingDocs.aspx?q=b75f4b23-54c9-4cc9-a5db-d3502d154103</w:t>
      </w:r>
      <w:r>
        <w:fldChar w:fldCharType="end"/>
      </w:r>
    </w:p>
    <w:p w:rsidR="00000000" w:rsidRPr="00130899" w:rsidP="00130899"/>
    <w:sectPr w:rsidSect="001308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99" w:rsidRPr="00E0215D" w:rsidP="00E0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5D" w:rsidP="00130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215D" w:rsidP="001308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0215D" w:rsidP="00130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0899" w:rsidRPr="00E0215D" w:rsidP="00E02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5D" w:rsidRPr="002D2AF8" w:rsidP="00130899">
    <w:pPr>
      <w:pStyle w:val="Header"/>
      <w:framePr w:wrap="around"/>
    </w:pPr>
    <w:r>
      <w:fldChar w:fldCharType="begin"/>
    </w:r>
    <w:r>
      <w:instrText xml:space="preserve"> TITLE   \* MERGEFORMAT </w:instrText>
    </w:r>
    <w:r>
      <w:fldChar w:fldCharType="separate"/>
    </w:r>
    <w:r>
      <w:t>ACMSPE310 Provide basic care of mammals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0215D" w:rsidP="00130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5A1B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CE70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0899"/>
    <w:pPr>
      <w:spacing w:before="360" w:after="60"/>
      <w:outlineLvl w:val="0"/>
    </w:pPr>
    <w:rPr>
      <w:sz w:val="32"/>
    </w:rPr>
  </w:style>
  <w:style w:type="paragraph" w:styleId="Heading2">
    <w:name w:val="heading 2"/>
    <w:basedOn w:val="HeadingBase"/>
    <w:next w:val="BodyText"/>
    <w:link w:val="Heading2Char"/>
    <w:qFormat/>
    <w:rsid w:val="00130899"/>
    <w:pPr>
      <w:keepLines/>
      <w:spacing w:before="240" w:after="120"/>
      <w:outlineLvl w:val="1"/>
    </w:pPr>
    <w:rPr>
      <w:sz w:val="28"/>
      <w:szCs w:val="40"/>
    </w:rPr>
  </w:style>
  <w:style w:type="paragraph" w:styleId="Heading3">
    <w:name w:val="heading 3"/>
    <w:basedOn w:val="HeadingBase"/>
    <w:next w:val="BodyText"/>
    <w:link w:val="Heading3Char"/>
    <w:qFormat/>
    <w:rsid w:val="00130899"/>
    <w:pPr>
      <w:spacing w:before="180" w:after="120"/>
      <w:outlineLvl w:val="2"/>
    </w:pPr>
    <w:rPr>
      <w:spacing w:val="-10"/>
      <w:kern w:val="32"/>
    </w:rPr>
  </w:style>
  <w:style w:type="paragraph" w:styleId="Heading4">
    <w:name w:val="heading 4"/>
    <w:basedOn w:val="HeadingBase"/>
    <w:next w:val="BodyText"/>
    <w:link w:val="Heading4Char"/>
    <w:qFormat/>
    <w:rsid w:val="00130899"/>
    <w:pPr>
      <w:spacing w:before="160" w:after="120"/>
      <w:outlineLvl w:val="3"/>
    </w:pPr>
    <w:rPr>
      <w:sz w:val="22"/>
    </w:rPr>
  </w:style>
  <w:style w:type="paragraph" w:styleId="Heading5">
    <w:name w:val="heading 5"/>
    <w:basedOn w:val="HeadingBase"/>
    <w:next w:val="Normal"/>
    <w:link w:val="Heading5Char"/>
    <w:qFormat/>
    <w:rsid w:val="00130899"/>
    <w:pPr>
      <w:spacing w:before="80"/>
      <w:outlineLvl w:val="4"/>
    </w:pPr>
    <w:rPr>
      <w:color w:val="918585"/>
      <w:sz w:val="20"/>
    </w:rPr>
  </w:style>
  <w:style w:type="paragraph" w:styleId="Heading6">
    <w:name w:val="heading 6"/>
    <w:basedOn w:val="HeadingBase"/>
    <w:next w:val="Normal"/>
    <w:link w:val="Heading6Char"/>
    <w:qFormat/>
    <w:rsid w:val="00130899"/>
    <w:pPr>
      <w:spacing w:before="60"/>
      <w:outlineLvl w:val="5"/>
    </w:pPr>
    <w:rPr>
      <w:color w:val="918585"/>
      <w:sz w:val="20"/>
    </w:rPr>
  </w:style>
  <w:style w:type="paragraph" w:styleId="Heading7">
    <w:name w:val="heading 7"/>
    <w:basedOn w:val="Normal"/>
    <w:next w:val="Normal"/>
    <w:link w:val="Heading7Char"/>
    <w:qFormat/>
    <w:rsid w:val="00130899"/>
    <w:pPr>
      <w:ind w:left="720"/>
      <w:outlineLvl w:val="6"/>
    </w:pPr>
    <w:rPr>
      <w:i/>
    </w:rPr>
  </w:style>
  <w:style w:type="paragraph" w:styleId="Heading8">
    <w:name w:val="heading 8"/>
    <w:basedOn w:val="Normal"/>
    <w:next w:val="Normal"/>
    <w:link w:val="Heading8Char"/>
    <w:qFormat/>
    <w:rsid w:val="00130899"/>
    <w:pPr>
      <w:ind w:left="720"/>
      <w:outlineLvl w:val="7"/>
    </w:pPr>
    <w:rPr>
      <w:i/>
    </w:rPr>
  </w:style>
  <w:style w:type="paragraph" w:styleId="Heading9">
    <w:name w:val="heading 9"/>
    <w:basedOn w:val="Normal"/>
    <w:next w:val="Normal"/>
    <w:link w:val="Heading9Char"/>
    <w:qFormat/>
    <w:rsid w:val="00130899"/>
    <w:pPr>
      <w:ind w:left="720"/>
      <w:outlineLvl w:val="8"/>
    </w:pPr>
    <w:rPr>
      <w:i/>
    </w:rPr>
  </w:style>
  <w:style w:type="character" w:default="1" w:styleId="DefaultParagraphFont">
    <w:name w:val="Default Paragraph Font"/>
    <w:uiPriority w:val="1"/>
    <w:unhideWhenUsed/>
    <w:rsid w:val="00130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0899"/>
  </w:style>
  <w:style w:type="character" w:customStyle="1" w:styleId="Heading1Char">
    <w:name w:val="Heading 1 Char"/>
    <w:basedOn w:val="DefaultParagraphFont"/>
    <w:link w:val="Heading1"/>
    <w:rsid w:val="00130899"/>
    <w:rPr>
      <w:rFonts w:ascii="Times New Roman" w:eastAsia="Times New Roman" w:hAnsi="Times New Roman" w:cs="Times New Roman"/>
      <w:b/>
      <w:sz w:val="32"/>
      <w:szCs w:val="20"/>
      <w:lang w:eastAsia="en-US"/>
    </w:rPr>
  </w:style>
  <w:style w:type="paragraph" w:styleId="BodyText">
    <w:name w:val="Body Text"/>
    <w:basedOn w:val="Normal"/>
    <w:link w:val="BodyTextChar"/>
    <w:rsid w:val="00130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0899"/>
    <w:rPr>
      <w:rFonts w:ascii="Times New Roman" w:eastAsia="Times New Roman" w:hAnsi="Times New Roman" w:cs="Times New Roman"/>
      <w:sz w:val="24"/>
      <w:lang w:eastAsia="en-US"/>
    </w:rPr>
  </w:style>
  <w:style w:type="paragraph" w:styleId="List">
    <w:name w:val="List"/>
    <w:basedOn w:val="BodyText"/>
    <w:next w:val="BodyText"/>
    <w:rsid w:val="00130899"/>
    <w:pPr>
      <w:tabs>
        <w:tab w:val="left" w:pos="340"/>
      </w:tabs>
      <w:spacing w:before="60" w:after="60"/>
      <w:ind w:left="340" w:hanging="340"/>
    </w:pPr>
  </w:style>
  <w:style w:type="paragraph" w:styleId="ListBullet">
    <w:name w:val="List Bullet"/>
    <w:basedOn w:val="List"/>
    <w:rsid w:val="00130899"/>
    <w:pPr>
      <w:numPr>
        <w:numId w:val="11"/>
      </w:numPr>
      <w:tabs>
        <w:tab w:val="clear" w:pos="340"/>
      </w:tabs>
      <w:spacing w:before="40" w:after="40"/>
    </w:pPr>
  </w:style>
  <w:style w:type="character" w:customStyle="1" w:styleId="SpecialBold">
    <w:name w:val="Special Bold"/>
    <w:basedOn w:val="DefaultParagraphFont"/>
    <w:rsid w:val="00130899"/>
    <w:rPr>
      <w:b/>
      <w:spacing w:val="0"/>
    </w:rPr>
  </w:style>
  <w:style w:type="character" w:styleId="Emphasis">
    <w:name w:val="Emphasis"/>
    <w:basedOn w:val="DefaultParagraphFont"/>
    <w:qFormat/>
    <w:rsid w:val="00130899"/>
    <w:rPr>
      <w:i/>
    </w:rPr>
  </w:style>
  <w:style w:type="paragraph" w:customStyle="1" w:styleId="SuperHeading">
    <w:name w:val="SuperHeading"/>
    <w:basedOn w:val="Normal"/>
    <w:rsid w:val="00130899"/>
    <w:pPr>
      <w:spacing w:before="240" w:after="120"/>
      <w:outlineLvl w:val="0"/>
    </w:pPr>
    <w:rPr>
      <w:rFonts w:ascii="Times New Roman" w:hAnsi="Times New Roman"/>
      <w:b/>
      <w:sz w:val="32"/>
    </w:rPr>
  </w:style>
  <w:style w:type="paragraph" w:customStyle="1" w:styleId="AllowPageBreak">
    <w:name w:val="AllowPageBreak"/>
    <w:rsid w:val="001308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0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0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0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0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0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0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0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0899"/>
    <w:rPr>
      <w:rFonts w:ascii="Courier New" w:eastAsia="Times New Roman" w:hAnsi="Courier New" w:cs="Times New Roman"/>
      <w:i/>
      <w:szCs w:val="20"/>
      <w:lang w:eastAsia="en-US"/>
    </w:rPr>
  </w:style>
  <w:style w:type="paragraph" w:customStyle="1" w:styleId="HeadingBase">
    <w:name w:val="Heading Base"/>
    <w:rsid w:val="00130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0899"/>
    <w:pPr>
      <w:tabs>
        <w:tab w:val="right" w:leader="dot" w:pos="9072"/>
      </w:tabs>
      <w:ind w:left="567"/>
    </w:pPr>
    <w:rPr>
      <w:szCs w:val="22"/>
    </w:rPr>
  </w:style>
  <w:style w:type="paragraph" w:customStyle="1" w:styleId="TOCBase">
    <w:name w:val="TOC Base"/>
    <w:rsid w:val="00130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0899"/>
    <w:pPr>
      <w:tabs>
        <w:tab w:val="right" w:leader="dot" w:pos="9072"/>
      </w:tabs>
      <w:spacing w:before="40" w:after="40"/>
      <w:ind w:left="284"/>
    </w:pPr>
    <w:rPr>
      <w:rFonts w:ascii="Times New Roman" w:hAnsi="Times New Roman"/>
    </w:rPr>
  </w:style>
  <w:style w:type="paragraph" w:styleId="TOC1">
    <w:name w:val="toc 1"/>
    <w:basedOn w:val="TOCBase"/>
    <w:next w:val="Normal"/>
    <w:rsid w:val="00130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0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0899"/>
    <w:rPr>
      <w:rFonts w:ascii="Times New Roman" w:eastAsia="Times New Roman" w:hAnsi="Times New Roman" w:cs="Times New Roman"/>
      <w:sz w:val="16"/>
      <w:lang w:eastAsia="en-US"/>
    </w:rPr>
  </w:style>
  <w:style w:type="paragraph" w:styleId="Title">
    <w:name w:val="Title"/>
    <w:basedOn w:val="HeadingBase"/>
    <w:link w:val="TitleChar"/>
    <w:qFormat/>
    <w:rsid w:val="00130899"/>
    <w:pPr>
      <w:spacing w:before="5040"/>
      <w:jc w:val="center"/>
    </w:pPr>
    <w:rPr>
      <w:sz w:val="48"/>
      <w:szCs w:val="72"/>
      <w:lang w:val="en-US"/>
    </w:rPr>
  </w:style>
  <w:style w:type="character" w:customStyle="1" w:styleId="TitleChar">
    <w:name w:val="Title Char"/>
    <w:basedOn w:val="DefaultParagraphFont"/>
    <w:link w:val="Title"/>
    <w:rsid w:val="00130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0899"/>
    <w:pPr>
      <w:tabs>
        <w:tab w:val="left" w:pos="3600"/>
        <w:tab w:val="left" w:pos="3958"/>
      </w:tabs>
    </w:pPr>
  </w:style>
  <w:style w:type="paragraph" w:customStyle="1" w:styleId="Note">
    <w:name w:val="Note"/>
    <w:basedOn w:val="BodyText"/>
    <w:rsid w:val="00130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0899"/>
    <w:pPr>
      <w:framePr w:wrap="auto" w:hAnchor="text" w:y="6049"/>
    </w:pPr>
    <w:rPr>
      <w:color w:val="000000"/>
      <w:sz w:val="40"/>
    </w:rPr>
  </w:style>
  <w:style w:type="paragraph" w:customStyle="1" w:styleId="TOCTitle">
    <w:name w:val="TOCTitle"/>
    <w:basedOn w:val="Heading1"/>
    <w:rsid w:val="00130899"/>
    <w:pPr>
      <w:spacing w:after="240"/>
      <w:jc w:val="center"/>
      <w:outlineLvl w:val="9"/>
    </w:pPr>
    <w:rPr>
      <w:caps/>
    </w:rPr>
  </w:style>
  <w:style w:type="paragraph" w:customStyle="1" w:styleId="Version">
    <w:name w:val="Version"/>
    <w:rsid w:val="001308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0899"/>
    <w:pPr>
      <w:numPr>
        <w:numId w:val="12"/>
      </w:numPr>
      <w:tabs>
        <w:tab w:val="clear" w:pos="680"/>
      </w:tabs>
    </w:pPr>
  </w:style>
  <w:style w:type="paragraph" w:styleId="Index1">
    <w:name w:val="index 1"/>
    <w:basedOn w:val="Normal"/>
    <w:next w:val="Normal"/>
    <w:semiHidden/>
    <w:rsid w:val="00130899"/>
    <w:pPr>
      <w:keepNext w:val="0"/>
      <w:tabs>
        <w:tab w:val="right" w:pos="4176"/>
      </w:tabs>
      <w:ind w:left="198" w:hanging="198"/>
    </w:pPr>
    <w:rPr>
      <w:rFonts w:ascii="Garamond" w:hAnsi="Garamond"/>
    </w:rPr>
  </w:style>
  <w:style w:type="paragraph" w:styleId="IndexHeading">
    <w:name w:val="index heading"/>
    <w:basedOn w:val="Normal"/>
    <w:next w:val="Index1"/>
    <w:semiHidden/>
    <w:rsid w:val="00130899"/>
    <w:pPr>
      <w:spacing w:before="120" w:after="120"/>
    </w:pPr>
    <w:rPr>
      <w:rFonts w:ascii="Arial" w:hAnsi="Arial"/>
      <w:b/>
      <w:color w:val="918585"/>
      <w:sz w:val="24"/>
    </w:rPr>
  </w:style>
  <w:style w:type="paragraph" w:styleId="Header">
    <w:name w:val="header"/>
    <w:basedOn w:val="Normal"/>
    <w:link w:val="HeaderChar"/>
    <w:rsid w:val="00130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0899"/>
    <w:rPr>
      <w:rFonts w:ascii="Times New Roman" w:eastAsia="Times New Roman" w:hAnsi="Times New Roman" w:cs="Times New Roman"/>
      <w:sz w:val="16"/>
      <w:szCs w:val="20"/>
      <w:lang w:val="en-GB" w:eastAsia="en-US"/>
    </w:rPr>
  </w:style>
  <w:style w:type="paragraph" w:customStyle="1" w:styleId="Chapter">
    <w:name w:val="Chapter"/>
    <w:basedOn w:val="Normal"/>
    <w:rsid w:val="00130899"/>
    <w:pPr>
      <w:spacing w:before="240"/>
    </w:pPr>
    <w:rPr>
      <w:rFonts w:ascii="Times New Roman" w:hAnsi="Times New Roman"/>
      <w:smallCaps/>
      <w:spacing w:val="80"/>
      <w:sz w:val="28"/>
    </w:rPr>
  </w:style>
  <w:style w:type="paragraph" w:customStyle="1" w:styleId="InChapter">
    <w:name w:val="InChapter"/>
    <w:basedOn w:val="Heading3"/>
    <w:rsid w:val="00130899"/>
    <w:pPr>
      <w:spacing w:after="240"/>
      <w:outlineLvl w:val="9"/>
    </w:pPr>
    <w:rPr>
      <w:noProof/>
    </w:rPr>
  </w:style>
  <w:style w:type="paragraph" w:styleId="Index2">
    <w:name w:val="index 2"/>
    <w:basedOn w:val="Normal"/>
    <w:next w:val="Normal"/>
    <w:semiHidden/>
    <w:rsid w:val="00130899"/>
    <w:pPr>
      <w:tabs>
        <w:tab w:val="right" w:pos="4176"/>
      </w:tabs>
      <w:ind w:left="568" w:hanging="284"/>
    </w:pPr>
    <w:rPr>
      <w:rFonts w:ascii="Garamond" w:hAnsi="Garamond"/>
    </w:rPr>
  </w:style>
  <w:style w:type="paragraph" w:customStyle="1" w:styleId="Byline">
    <w:name w:val="Byline"/>
    <w:rsid w:val="00130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0899"/>
    <w:pPr>
      <w:tabs>
        <w:tab w:val="clear" w:pos="3600"/>
        <w:tab w:val="clear" w:pos="3958"/>
      </w:tabs>
      <w:jc w:val="right"/>
    </w:pPr>
  </w:style>
  <w:style w:type="paragraph" w:styleId="Caption">
    <w:name w:val="caption"/>
    <w:basedOn w:val="BodyText"/>
    <w:next w:val="Normal"/>
    <w:qFormat/>
    <w:rsid w:val="00130899"/>
    <w:pPr>
      <w:framePr w:w="2268" w:hSpace="181" w:vSpace="181" w:wrap="around" w:vAnchor="text" w:hAnchor="page" w:x="1135" w:y="285" w:anchorLock="1"/>
    </w:pPr>
    <w:rPr>
      <w:i/>
    </w:rPr>
  </w:style>
  <w:style w:type="paragraph" w:customStyle="1" w:styleId="MiniTOCTitle">
    <w:name w:val="MiniTOCTitle"/>
    <w:basedOn w:val="Heading4"/>
    <w:rsid w:val="00130899"/>
    <w:pPr>
      <w:spacing w:before="240"/>
      <w:outlineLvl w:val="9"/>
    </w:pPr>
    <w:rPr>
      <w:noProof/>
      <w:sz w:val="24"/>
    </w:rPr>
  </w:style>
  <w:style w:type="paragraph" w:customStyle="1" w:styleId="MiniTOCItem">
    <w:name w:val="MiniTOCItem"/>
    <w:basedOn w:val="ListBullet"/>
    <w:rsid w:val="00130899"/>
    <w:pPr>
      <w:numPr>
        <w:numId w:val="0"/>
      </w:numPr>
      <w:tabs>
        <w:tab w:val="right" w:leader="dot" w:pos="6521"/>
      </w:tabs>
      <w:spacing w:before="0" w:after="0"/>
    </w:pPr>
  </w:style>
  <w:style w:type="paragraph" w:customStyle="1" w:styleId="TOFTitle">
    <w:name w:val="TOFTitle"/>
    <w:basedOn w:val="TOCTitle"/>
    <w:rsid w:val="00130899"/>
  </w:style>
  <w:style w:type="paragraph" w:styleId="TableofFigures">
    <w:name w:val="table of figures"/>
    <w:basedOn w:val="Normal"/>
    <w:next w:val="Normal"/>
    <w:semiHidden/>
    <w:rsid w:val="00130899"/>
    <w:pPr>
      <w:tabs>
        <w:tab w:val="right" w:leader="dot" w:pos="9072"/>
      </w:tabs>
      <w:ind w:left="970" w:hanging="403"/>
    </w:pPr>
    <w:rPr>
      <w:rFonts w:ascii="Times New Roman" w:hAnsi="Times New Roman"/>
      <w:b/>
    </w:rPr>
  </w:style>
  <w:style w:type="paragraph" w:styleId="ListNumber">
    <w:name w:val="List Number"/>
    <w:basedOn w:val="List"/>
    <w:rsid w:val="00130899"/>
    <w:pPr>
      <w:numPr>
        <w:numId w:val="14"/>
      </w:numPr>
      <w:tabs>
        <w:tab w:val="clear" w:pos="340"/>
      </w:tabs>
    </w:pPr>
  </w:style>
  <w:style w:type="character" w:customStyle="1" w:styleId="WingdingSymbols">
    <w:name w:val="Wingding Symbols"/>
    <w:rsid w:val="00130899"/>
    <w:rPr>
      <w:rFonts w:ascii="Wingdings" w:hAnsi="Wingdings"/>
    </w:rPr>
  </w:style>
  <w:style w:type="paragraph" w:customStyle="1" w:styleId="TableHeading">
    <w:name w:val="Table Heading"/>
    <w:basedOn w:val="HeadingBase"/>
    <w:rsid w:val="00130899"/>
    <w:pPr>
      <w:keepLines/>
      <w:pBdr>
        <w:bottom w:val="single" w:sz="6" w:space="1" w:color="918585"/>
      </w:pBdr>
      <w:spacing w:before="240"/>
    </w:pPr>
  </w:style>
  <w:style w:type="character" w:customStyle="1" w:styleId="HotSpot">
    <w:name w:val="HotSpot"/>
    <w:rsid w:val="00130899"/>
    <w:rPr>
      <w:color w:val="0033CC"/>
      <w:u w:val="none"/>
    </w:rPr>
  </w:style>
  <w:style w:type="paragraph" w:customStyle="1" w:styleId="BodyTextRight">
    <w:name w:val="Body Text Right"/>
    <w:basedOn w:val="BodyText"/>
    <w:rsid w:val="00130899"/>
    <w:pPr>
      <w:spacing w:before="0" w:after="0"/>
      <w:jc w:val="right"/>
    </w:pPr>
  </w:style>
  <w:style w:type="paragraph" w:styleId="Index3">
    <w:name w:val="index 3"/>
    <w:basedOn w:val="ListNumber2"/>
    <w:next w:val="Normal"/>
    <w:semiHidden/>
    <w:rsid w:val="00130899"/>
    <w:pPr>
      <w:numPr>
        <w:numId w:val="0"/>
      </w:numPr>
      <w:tabs>
        <w:tab w:val="right" w:leader="dot" w:pos="4176"/>
      </w:tabs>
    </w:pPr>
  </w:style>
  <w:style w:type="paragraph" w:styleId="ListNumber2">
    <w:name w:val="List Number 2"/>
    <w:basedOn w:val="List2"/>
    <w:rsid w:val="00130899"/>
    <w:pPr>
      <w:numPr>
        <w:numId w:val="9"/>
      </w:numPr>
      <w:tabs>
        <w:tab w:val="clear" w:pos="1060"/>
      </w:tabs>
    </w:pPr>
  </w:style>
  <w:style w:type="paragraph" w:customStyle="1" w:styleId="MarginNote">
    <w:name w:val="Margin Note"/>
    <w:basedOn w:val="BodyText"/>
    <w:rsid w:val="00130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0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0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0899"/>
    <w:rPr>
      <w:sz w:val="32"/>
    </w:rPr>
  </w:style>
  <w:style w:type="paragraph" w:customStyle="1" w:styleId="HeadingProcedure">
    <w:name w:val="Heading Procedure"/>
    <w:basedOn w:val="HeadingBase"/>
    <w:next w:val="Normal"/>
    <w:rsid w:val="00130899"/>
    <w:pPr>
      <w:tabs>
        <w:tab w:val="left" w:pos="0"/>
      </w:tabs>
      <w:spacing w:before="120" w:after="60"/>
    </w:pPr>
    <w:rPr>
      <w:i/>
      <w:color w:val="918585"/>
      <w:sz w:val="22"/>
    </w:rPr>
  </w:style>
  <w:style w:type="paragraph" w:customStyle="1" w:styleId="TableBodyText">
    <w:name w:val="Table Body Text"/>
    <w:basedOn w:val="BodyText"/>
    <w:rsid w:val="00130899"/>
    <w:pPr>
      <w:spacing w:before="60" w:after="60"/>
    </w:pPr>
  </w:style>
  <w:style w:type="paragraph" w:styleId="ListContinue">
    <w:name w:val="List Continue"/>
    <w:basedOn w:val="List"/>
    <w:rsid w:val="00130899"/>
    <w:pPr>
      <w:ind w:firstLine="0"/>
    </w:pPr>
  </w:style>
  <w:style w:type="paragraph" w:customStyle="1" w:styleId="ListNote">
    <w:name w:val="List Note"/>
    <w:basedOn w:val="List"/>
    <w:rsid w:val="00130899"/>
    <w:pPr>
      <w:pBdr>
        <w:top w:val="single" w:sz="6" w:space="2" w:color="918585"/>
        <w:bottom w:val="single" w:sz="6" w:space="2" w:color="918585"/>
      </w:pBdr>
      <w:tabs>
        <w:tab w:val="left" w:pos="1021"/>
      </w:tabs>
      <w:ind w:firstLine="0"/>
    </w:pPr>
  </w:style>
  <w:style w:type="paragraph" w:customStyle="1" w:styleId="Warning">
    <w:name w:val="Warning"/>
    <w:basedOn w:val="BodyText"/>
    <w:rsid w:val="00130899"/>
    <w:pPr>
      <w:shd w:val="clear" w:color="auto" w:fill="D9D9D9"/>
      <w:tabs>
        <w:tab w:val="left" w:pos="992"/>
      </w:tabs>
      <w:ind w:left="119" w:right="119"/>
    </w:pPr>
    <w:rPr>
      <w:sz w:val="20"/>
    </w:rPr>
  </w:style>
  <w:style w:type="paragraph" w:customStyle="1" w:styleId="MarginIcons">
    <w:name w:val="Margin Icons"/>
    <w:basedOn w:val="BodyText"/>
    <w:rsid w:val="00130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0899"/>
    <w:rPr>
      <w:rFonts w:ascii="Courier New" w:hAnsi="Courier New"/>
    </w:rPr>
  </w:style>
  <w:style w:type="paragraph" w:customStyle="1" w:styleId="NoteBullet">
    <w:name w:val="Note Bullet"/>
    <w:basedOn w:val="Note"/>
    <w:rsid w:val="00130899"/>
    <w:pPr>
      <w:tabs>
        <w:tab w:val="clear" w:pos="680"/>
      </w:tabs>
      <w:spacing w:before="60" w:after="60"/>
    </w:pPr>
  </w:style>
  <w:style w:type="paragraph" w:customStyle="1" w:styleId="SubHeading2">
    <w:name w:val="SubHeading2"/>
    <w:basedOn w:val="HeadingBase"/>
    <w:rsid w:val="00130899"/>
    <w:pPr>
      <w:spacing w:before="240" w:after="60"/>
    </w:pPr>
    <w:rPr>
      <w:sz w:val="20"/>
    </w:rPr>
  </w:style>
  <w:style w:type="paragraph" w:customStyle="1" w:styleId="SubHeading1">
    <w:name w:val="SubHeading1"/>
    <w:basedOn w:val="HeadingBase"/>
    <w:rsid w:val="00130899"/>
    <w:pPr>
      <w:spacing w:before="240" w:after="60"/>
    </w:pPr>
    <w:rPr>
      <w:color w:val="918585"/>
      <w:sz w:val="22"/>
    </w:rPr>
  </w:style>
  <w:style w:type="paragraph" w:customStyle="1" w:styleId="SideHeading">
    <w:name w:val="Side Heading"/>
    <w:basedOn w:val="HeadingBase"/>
    <w:rsid w:val="00130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0899"/>
    <w:pPr>
      <w:numPr>
        <w:numId w:val="10"/>
      </w:numPr>
    </w:pPr>
  </w:style>
  <w:style w:type="paragraph" w:styleId="PlainText">
    <w:name w:val="Plain Text"/>
    <w:basedOn w:val="Normal"/>
    <w:link w:val="PlainTextChar"/>
    <w:rsid w:val="00130899"/>
    <w:rPr>
      <w:sz w:val="20"/>
    </w:rPr>
  </w:style>
  <w:style w:type="character" w:customStyle="1" w:styleId="PlainTextChar">
    <w:name w:val="Plain Text Char"/>
    <w:basedOn w:val="DefaultParagraphFont"/>
    <w:link w:val="PlainText"/>
    <w:rsid w:val="00130899"/>
    <w:rPr>
      <w:rFonts w:ascii="Courier New" w:eastAsia="Times New Roman" w:hAnsi="Courier New" w:cs="Times New Roman"/>
      <w:sz w:val="20"/>
      <w:szCs w:val="20"/>
      <w:lang w:eastAsia="en-US"/>
    </w:rPr>
  </w:style>
  <w:style w:type="character" w:customStyle="1" w:styleId="MenuOption">
    <w:name w:val="Menu Option"/>
    <w:basedOn w:val="DefaultParagraphFont"/>
    <w:rsid w:val="00130899"/>
    <w:rPr>
      <w:b/>
      <w:smallCaps/>
    </w:rPr>
  </w:style>
  <w:style w:type="paragraph" w:customStyle="1" w:styleId="TableListNumber">
    <w:name w:val="Table List Number"/>
    <w:basedOn w:val="ListNumber"/>
    <w:rsid w:val="00130899"/>
    <w:pPr>
      <w:numPr>
        <w:numId w:val="0"/>
      </w:numPr>
    </w:pPr>
  </w:style>
  <w:style w:type="paragraph" w:styleId="TOC4">
    <w:name w:val="toc 4"/>
    <w:basedOn w:val="TOCBase"/>
    <w:next w:val="Normal"/>
    <w:semiHidden/>
    <w:rsid w:val="00130899"/>
    <w:pPr>
      <w:tabs>
        <w:tab w:val="right" w:leader="dot" w:pos="9071"/>
      </w:tabs>
      <w:ind w:left="1701"/>
    </w:pPr>
  </w:style>
  <w:style w:type="paragraph" w:customStyle="1" w:styleId="ListAlpha">
    <w:name w:val="List Alpha"/>
    <w:basedOn w:val="List"/>
    <w:rsid w:val="00130899"/>
    <w:pPr>
      <w:numPr>
        <w:numId w:val="8"/>
      </w:numPr>
    </w:pPr>
  </w:style>
  <w:style w:type="paragraph" w:customStyle="1" w:styleId="ListAlpha2">
    <w:name w:val="List Alpha 2"/>
    <w:basedOn w:val="List2"/>
    <w:rsid w:val="00130899"/>
    <w:pPr>
      <w:numPr>
        <w:numId w:val="7"/>
      </w:numPr>
    </w:pPr>
  </w:style>
  <w:style w:type="paragraph" w:styleId="List2">
    <w:name w:val="List 2"/>
    <w:basedOn w:val="BodyText"/>
    <w:rsid w:val="00130899"/>
    <w:pPr>
      <w:tabs>
        <w:tab w:val="left" w:pos="680"/>
      </w:tabs>
      <w:spacing w:before="60" w:after="60"/>
      <w:ind w:left="680" w:hanging="340"/>
    </w:pPr>
  </w:style>
  <w:style w:type="paragraph" w:styleId="List3">
    <w:name w:val="List 3"/>
    <w:basedOn w:val="BodyText"/>
    <w:rsid w:val="00130899"/>
    <w:pPr>
      <w:tabs>
        <w:tab w:val="left" w:pos="1021"/>
      </w:tabs>
      <w:spacing w:before="60" w:after="60"/>
      <w:ind w:left="1020" w:hanging="340"/>
    </w:pPr>
  </w:style>
  <w:style w:type="paragraph" w:styleId="List4">
    <w:name w:val="List 4"/>
    <w:basedOn w:val="BodyText"/>
    <w:rsid w:val="00130899"/>
    <w:pPr>
      <w:tabs>
        <w:tab w:val="left" w:pos="1361"/>
      </w:tabs>
      <w:spacing w:before="60" w:after="60"/>
      <w:ind w:left="1361" w:hanging="340"/>
    </w:pPr>
  </w:style>
  <w:style w:type="paragraph" w:styleId="List5">
    <w:name w:val="List 5"/>
    <w:basedOn w:val="BodyText"/>
    <w:rsid w:val="00130899"/>
    <w:pPr>
      <w:tabs>
        <w:tab w:val="left" w:pos="1701"/>
      </w:tabs>
      <w:spacing w:before="60" w:after="60"/>
      <w:ind w:left="1701" w:hanging="340"/>
    </w:pPr>
  </w:style>
  <w:style w:type="paragraph" w:styleId="ListBullet3">
    <w:name w:val="List Bullet 3"/>
    <w:basedOn w:val="List3"/>
    <w:rsid w:val="00130899"/>
    <w:pPr>
      <w:numPr>
        <w:numId w:val="13"/>
      </w:numPr>
      <w:tabs>
        <w:tab w:val="clear" w:pos="1021"/>
      </w:tabs>
      <w:ind w:left="1037" w:hanging="357"/>
    </w:pPr>
  </w:style>
  <w:style w:type="paragraph" w:styleId="ListBullet4">
    <w:name w:val="List Bullet 4"/>
    <w:basedOn w:val="List4"/>
    <w:rsid w:val="00130899"/>
    <w:pPr>
      <w:numPr>
        <w:numId w:val="2"/>
      </w:numPr>
      <w:tabs>
        <w:tab w:val="clear" w:pos="1361"/>
      </w:tabs>
    </w:pPr>
  </w:style>
  <w:style w:type="paragraph" w:styleId="ListBullet5">
    <w:name w:val="List Bullet 5"/>
    <w:basedOn w:val="List5"/>
    <w:rsid w:val="00130899"/>
    <w:pPr>
      <w:numPr>
        <w:numId w:val="3"/>
      </w:numPr>
    </w:pPr>
  </w:style>
  <w:style w:type="paragraph" w:styleId="ListContinue2">
    <w:name w:val="List Continue 2"/>
    <w:basedOn w:val="List2"/>
    <w:rsid w:val="00130899"/>
    <w:pPr>
      <w:ind w:firstLine="0"/>
    </w:pPr>
  </w:style>
  <w:style w:type="paragraph" w:styleId="ListContinue3">
    <w:name w:val="List Continue 3"/>
    <w:basedOn w:val="List3"/>
    <w:rsid w:val="00130899"/>
    <w:pPr>
      <w:ind w:left="1021" w:firstLine="0"/>
    </w:pPr>
  </w:style>
  <w:style w:type="paragraph" w:styleId="ListContinue4">
    <w:name w:val="List Continue 4"/>
    <w:basedOn w:val="List4"/>
    <w:rsid w:val="00130899"/>
    <w:pPr>
      <w:ind w:firstLine="0"/>
    </w:pPr>
  </w:style>
  <w:style w:type="paragraph" w:styleId="ListContinue5">
    <w:name w:val="List Continue 5"/>
    <w:basedOn w:val="List5"/>
    <w:rsid w:val="00130899"/>
    <w:pPr>
      <w:ind w:firstLine="0"/>
    </w:pPr>
  </w:style>
  <w:style w:type="paragraph" w:styleId="ListNumber3">
    <w:name w:val="List Number 3"/>
    <w:basedOn w:val="List3"/>
    <w:rsid w:val="00130899"/>
    <w:pPr>
      <w:numPr>
        <w:numId w:val="4"/>
      </w:numPr>
    </w:pPr>
  </w:style>
  <w:style w:type="paragraph" w:styleId="ListNumber4">
    <w:name w:val="List Number 4"/>
    <w:basedOn w:val="List4"/>
    <w:rsid w:val="00130899"/>
    <w:pPr>
      <w:numPr>
        <w:numId w:val="5"/>
      </w:numPr>
    </w:pPr>
  </w:style>
  <w:style w:type="paragraph" w:styleId="ListNumber5">
    <w:name w:val="List Number 5"/>
    <w:basedOn w:val="List5"/>
    <w:rsid w:val="00130899"/>
    <w:pPr>
      <w:numPr>
        <w:numId w:val="6"/>
      </w:numPr>
    </w:pPr>
  </w:style>
  <w:style w:type="paragraph" w:styleId="BlockText">
    <w:name w:val="Block Text"/>
    <w:basedOn w:val="Normal"/>
    <w:rsid w:val="00130899"/>
    <w:pPr>
      <w:spacing w:after="120"/>
      <w:ind w:left="1440" w:right="1440"/>
    </w:pPr>
  </w:style>
  <w:style w:type="character" w:customStyle="1" w:styleId="Subscript">
    <w:name w:val="Subscript"/>
    <w:basedOn w:val="DefaultParagraphFont"/>
    <w:rsid w:val="00130899"/>
    <w:rPr>
      <w:sz w:val="16"/>
      <w:vertAlign w:val="subscript"/>
    </w:rPr>
  </w:style>
  <w:style w:type="character" w:customStyle="1" w:styleId="Superscript">
    <w:name w:val="Superscript"/>
    <w:basedOn w:val="DefaultParagraphFont"/>
    <w:rsid w:val="00130899"/>
    <w:rPr>
      <w:sz w:val="16"/>
      <w:vertAlign w:val="superscript"/>
    </w:rPr>
  </w:style>
  <w:style w:type="character" w:customStyle="1" w:styleId="Symbols">
    <w:name w:val="Symbols"/>
    <w:basedOn w:val="DefaultParagraphFont"/>
    <w:rsid w:val="00130899"/>
    <w:rPr>
      <w:rFonts w:ascii="Symbol" w:hAnsi="Symbol"/>
    </w:rPr>
  </w:style>
  <w:style w:type="character" w:customStyle="1" w:styleId="MenuOptions">
    <w:name w:val="Menu Options"/>
    <w:basedOn w:val="DefaultParagraphFont"/>
    <w:rsid w:val="00130899"/>
    <w:rPr>
      <w:rFonts w:ascii="Arial Narrow" w:hAnsi="Arial Narrow"/>
      <w:smallCaps/>
    </w:rPr>
  </w:style>
  <w:style w:type="character" w:customStyle="1" w:styleId="Buttons">
    <w:name w:val="Buttons"/>
    <w:basedOn w:val="DefaultParagraphFont"/>
    <w:rsid w:val="00130899"/>
    <w:rPr>
      <w:b/>
    </w:rPr>
  </w:style>
  <w:style w:type="character" w:customStyle="1" w:styleId="Underlined">
    <w:name w:val="Underlined"/>
    <w:basedOn w:val="DefaultParagraphFont"/>
    <w:rsid w:val="00130899"/>
    <w:rPr>
      <w:u w:val="single"/>
    </w:rPr>
  </w:style>
  <w:style w:type="paragraph" w:customStyle="1" w:styleId="TableBodyTextRight">
    <w:name w:val="Table Body Text Right"/>
    <w:basedOn w:val="TableBodyText"/>
    <w:rsid w:val="00130899"/>
    <w:pPr>
      <w:widowControl w:val="0"/>
      <w:autoSpaceDE w:val="0"/>
      <w:autoSpaceDN w:val="0"/>
      <w:adjustRightInd w:val="0"/>
      <w:jc w:val="right"/>
    </w:pPr>
    <w:rPr>
      <w:rFonts w:cs="Arial"/>
      <w:szCs w:val="18"/>
    </w:rPr>
  </w:style>
  <w:style w:type="paragraph" w:customStyle="1" w:styleId="CopyrightText">
    <w:name w:val="Copyright Text"/>
    <w:basedOn w:val="BodyText"/>
    <w:rsid w:val="00130899"/>
    <w:rPr>
      <w:sz w:val="18"/>
    </w:rPr>
  </w:style>
  <w:style w:type="paragraph" w:customStyle="1" w:styleId="BodySmallRight">
    <w:name w:val="Body Small Right"/>
    <w:basedOn w:val="BodyTextRight"/>
    <w:rsid w:val="00130899"/>
    <w:rPr>
      <w:sz w:val="18"/>
      <w:szCs w:val="18"/>
    </w:rPr>
  </w:style>
  <w:style w:type="paragraph" w:customStyle="1" w:styleId="MarginEdition">
    <w:name w:val="Margin Edition"/>
    <w:basedOn w:val="MarginNote"/>
    <w:rsid w:val="00130899"/>
    <w:pPr>
      <w:spacing w:before="0" w:after="0"/>
    </w:pPr>
    <w:rPr>
      <w:rFonts w:ascii="Times New Roman" w:hAnsi="Times New Roman"/>
      <w:color w:val="999999"/>
    </w:rPr>
  </w:style>
  <w:style w:type="paragraph" w:customStyle="1" w:styleId="Spacer">
    <w:name w:val="Spacer"/>
    <w:basedOn w:val="Normal"/>
    <w:rsid w:val="00130899"/>
    <w:rPr>
      <w:sz w:val="2"/>
      <w:szCs w:val="2"/>
    </w:rPr>
  </w:style>
  <w:style w:type="character" w:customStyle="1" w:styleId="Small">
    <w:name w:val="Small"/>
    <w:basedOn w:val="DefaultParagraphFont"/>
    <w:rsid w:val="00130899"/>
    <w:rPr>
      <w:sz w:val="16"/>
    </w:rPr>
  </w:style>
  <w:style w:type="paragraph" w:customStyle="1" w:styleId="WideTable">
    <w:name w:val="Wide Table"/>
    <w:basedOn w:val="Normal"/>
    <w:rsid w:val="00130899"/>
    <w:pPr>
      <w:ind w:left="-1418"/>
    </w:pPr>
    <w:rPr>
      <w:sz w:val="2"/>
      <w:szCs w:val="2"/>
    </w:rPr>
  </w:style>
  <w:style w:type="character" w:styleId="PageNumber">
    <w:name w:val="page number"/>
    <w:basedOn w:val="DefaultParagraphFont"/>
    <w:rsid w:val="00130899"/>
  </w:style>
  <w:style w:type="paragraph" w:styleId="Quote">
    <w:name w:val="Quote"/>
    <w:basedOn w:val="Heading1"/>
    <w:link w:val="QuoteChar"/>
    <w:qFormat/>
    <w:rsid w:val="00130899"/>
    <w:rPr>
      <w:b w:val="0"/>
      <w:sz w:val="72"/>
      <w:szCs w:val="72"/>
      <w:lang w:val="en-NZ"/>
    </w:rPr>
  </w:style>
  <w:style w:type="character" w:customStyle="1" w:styleId="QuoteChar">
    <w:name w:val="Quote Char"/>
    <w:basedOn w:val="DefaultParagraphFont"/>
    <w:link w:val="Quote"/>
    <w:rsid w:val="00130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0899"/>
    <w:pPr>
      <w:pageBreakBefore/>
    </w:pPr>
  </w:style>
  <w:style w:type="paragraph" w:customStyle="1" w:styleId="Border">
    <w:name w:val="Border"/>
    <w:basedOn w:val="Normal"/>
    <w:qFormat/>
    <w:rsid w:val="00130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0899"/>
    <w:rPr>
      <w:b/>
      <w:bCs/>
      <w:i/>
      <w:iCs/>
      <w:color w:val="auto"/>
    </w:rPr>
  </w:style>
  <w:style w:type="paragraph" w:styleId="IntenseQuote">
    <w:name w:val="Intense Quote"/>
    <w:basedOn w:val="Normal"/>
    <w:next w:val="Normal"/>
    <w:link w:val="IntenseQuoteChar"/>
    <w:uiPriority w:val="30"/>
    <w:qFormat/>
    <w:rsid w:val="00130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0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0899"/>
    <w:rPr>
      <w:smallCaps/>
      <w:color w:val="auto"/>
      <w:u w:val="single"/>
    </w:rPr>
  </w:style>
  <w:style w:type="character" w:styleId="IntenseReference">
    <w:name w:val="Intense Reference"/>
    <w:basedOn w:val="DefaultParagraphFont"/>
    <w:uiPriority w:val="32"/>
    <w:qFormat/>
    <w:rsid w:val="00130899"/>
    <w:rPr>
      <w:b/>
      <w:bCs/>
      <w:smallCaps/>
      <w:color w:val="auto"/>
      <w:spacing w:val="5"/>
      <w:u w:val="single"/>
    </w:rPr>
  </w:style>
  <w:style w:type="paragraph" w:customStyle="1" w:styleId="2ColumnHeading">
    <w:name w:val="2Column Heading"/>
    <w:basedOn w:val="BodyText"/>
    <w:qFormat/>
    <w:rsid w:val="00130899"/>
    <w:pPr>
      <w:spacing w:after="60"/>
      <w:ind w:left="-2268"/>
    </w:pPr>
    <w:rPr>
      <w:b/>
    </w:rPr>
  </w:style>
  <w:style w:type="paragraph" w:customStyle="1" w:styleId="Heading1TOC">
    <w:name w:val="Heading1 TOC"/>
    <w:basedOn w:val="Normal"/>
    <w:qFormat/>
    <w:rsid w:val="00130899"/>
    <w:pPr>
      <w:spacing w:before="240" w:after="120"/>
    </w:pPr>
    <w:rPr>
      <w:rFonts w:ascii="Times New Roman" w:hAnsi="Times New Roman"/>
      <w:b/>
      <w:sz w:val="32"/>
    </w:rPr>
  </w:style>
  <w:style w:type="paragraph" w:customStyle="1" w:styleId="Heading2TOC">
    <w:name w:val="Heading2 TOC"/>
    <w:basedOn w:val="Normal"/>
    <w:qFormat/>
    <w:rsid w:val="00130899"/>
    <w:pPr>
      <w:spacing w:before="240" w:after="60"/>
    </w:pPr>
    <w:rPr>
      <w:rFonts w:ascii="Times New Roman" w:hAnsi="Times New Roman"/>
      <w:b/>
      <w:sz w:val="28"/>
    </w:rPr>
  </w:style>
  <w:style w:type="character" w:customStyle="1" w:styleId="Underline">
    <w:name w:val="Underline"/>
    <w:basedOn w:val="DefaultParagraphFont"/>
    <w:qFormat/>
    <w:rsid w:val="00130899"/>
    <w:rPr>
      <w:u w:val="single"/>
    </w:rPr>
  </w:style>
  <w:style w:type="character" w:customStyle="1" w:styleId="BoldandItalics">
    <w:name w:val="Bold and Italics"/>
    <w:qFormat/>
    <w:rsid w:val="00130899"/>
    <w:rPr>
      <w:b/>
      <w:i/>
      <w:u w:val="none"/>
    </w:rPr>
  </w:style>
  <w:style w:type="paragraph" w:styleId="BalloonText">
    <w:name w:val="Balloon Text"/>
    <w:basedOn w:val="Normal"/>
    <w:link w:val="BalloonTextChar"/>
    <w:rsid w:val="00130899"/>
    <w:rPr>
      <w:rFonts w:ascii="Tahoma" w:hAnsi="Tahoma" w:cs="Tahoma"/>
      <w:sz w:val="16"/>
      <w:szCs w:val="16"/>
    </w:rPr>
  </w:style>
  <w:style w:type="character" w:customStyle="1" w:styleId="BalloonTextChar">
    <w:name w:val="Balloon Text Char"/>
    <w:basedOn w:val="DefaultParagraphFont"/>
    <w:link w:val="BalloonText"/>
    <w:rsid w:val="00130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0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0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0899"/>
    <w:rPr>
      <w:b/>
      <w:color w:val="660033"/>
      <w:spacing w:val="0"/>
    </w:rPr>
  </w:style>
  <w:style w:type="paragraph" w:customStyle="1" w:styleId="Nameditemlist">
    <w:name w:val="Named item list"/>
    <w:basedOn w:val="BodyText"/>
    <w:qFormat/>
    <w:rsid w:val="00130899"/>
    <w:pPr>
      <w:tabs>
        <w:tab w:val="left" w:pos="2835"/>
      </w:tabs>
      <w:ind w:left="2835" w:hanging="2835"/>
    </w:pPr>
  </w:style>
  <w:style w:type="paragraph" w:customStyle="1" w:styleId="BodyTextnopadding">
    <w:name w:val="Body Text no padding"/>
    <w:basedOn w:val="BodyText"/>
    <w:qFormat/>
    <w:rsid w:val="00130899"/>
    <w:pPr>
      <w:spacing w:before="0" w:after="0"/>
    </w:pPr>
  </w:style>
  <w:style w:type="paragraph" w:customStyle="1" w:styleId="BodyTextBold">
    <w:name w:val="Body Text Bold"/>
    <w:basedOn w:val="BodyText"/>
    <w:qFormat/>
    <w:rsid w:val="00130899"/>
    <w:rPr>
      <w:b/>
    </w:rPr>
  </w:style>
  <w:style w:type="character" w:styleId="Hyperlink">
    <w:name w:val="Hyperlink"/>
    <w:basedOn w:val="DefaultParagraphFont"/>
    <w:uiPriority w:val="99"/>
    <w:unhideWhenUsed/>
    <w:rsid w:val="00E02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4339</Characters>
  <Application>Microsoft Office Word</Application>
  <DocSecurity>0</DocSecurity>
  <Lines>149</Lines>
  <Paragraphs>91</Paragraphs>
  <ScaleCrop>false</ScaleCrop>
  <Company>Author-it Software Corporation Ltd.</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ACMSPE310 Provide basic care of mammals</dc:title>
  <dc:subject>Approved</dc:subject>
  <dc:creator>Skills Impact</dc:creator>
  <cp:keywords>Release: 1</cp:keywords>
  <dc:description>Review Date: 12 April 2008</dc:description>
  <cp:lastModifiedBy>HSD_TPCMSd.prod</cp:lastModifiedBy>
  <cp:revision>3</cp:revision>
  <dcterms:created xsi:type="dcterms:W3CDTF">2022-07-16T08:23:00Z</dcterms:created>
  <dcterms:modified xsi:type="dcterms:W3CDTF">2022-07-16T08:23:00Z</dcterms:modified>
</cp:coreProperties>
</file>