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AFA" w:rsidP="008C6A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ACMSPE309 Provide basic care of terrestrial and freshwater invertebrates</w:t>
      </w:r>
      <w:r>
        <w:fldChar w:fldCharType="end"/>
      </w:r>
    </w:p>
    <w:p w:rsidR="008C6AFA" w:rsidP="008C6AFA">
      <w:pPr>
        <w:pStyle w:val="Version"/>
        <w:sectPr w:rsidSect="007233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394" w:rsidP="00723394">
      <w:pPr>
        <w:pStyle w:val="SuperHeading"/>
      </w:pPr>
      <w:r w:rsidRPr="00723394">
        <w:t>Assessment Requirements for ACMSPE309 Provide basic care of terrestrial and freshwater invertebrates</w:t>
      </w:r>
    </w:p>
    <w:p w:rsidR="00000000" w:rsidRPr="00723394" w:rsidP="00723394">
      <w:pPr>
        <w:pStyle w:val="Heading1"/>
      </w:pPr>
      <w:bookmarkStart w:id="1" w:name="O_873622"/>
      <w:bookmarkEnd w:id="1"/>
      <w:r w:rsidRPr="00723394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72339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394" w:rsidP="00723394">
            <w:pPr>
              <w:pStyle w:val="BodyText"/>
            </w:pPr>
            <w:r w:rsidRPr="00723394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394">
            <w:pPr>
              <w:pStyle w:val="BodyText"/>
              <w:rPr>
                <w:lang w:val="en-NZ"/>
              </w:rPr>
            </w:pPr>
            <w:r w:rsidRPr="00723394">
              <w:rPr>
                <w:rStyle w:val="SpecialBold"/>
              </w:rPr>
              <w:t>Comments</w:t>
            </w:r>
          </w:p>
        </w:tc>
      </w:tr>
      <w:tr w:rsidTr="0072339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394">
            <w:pPr>
              <w:pStyle w:val="BodyText"/>
              <w:rPr>
                <w:lang w:val="en-NZ"/>
              </w:rPr>
            </w:pPr>
            <w:r w:rsidRPr="00723394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394" w:rsidP="00723394">
            <w:pPr>
              <w:pStyle w:val="BodyText"/>
            </w:pPr>
            <w:r w:rsidRPr="00723394">
              <w:t>This version released with ACM Animal Care and Management Training Package Version 1.0.</w:t>
            </w:r>
          </w:p>
        </w:tc>
      </w:tr>
    </w:tbl>
    <w:p w:rsidR="00000000" w:rsidRPr="00723394" w:rsidP="00723394">
      <w:pPr>
        <w:pStyle w:val="BodyText"/>
      </w:pPr>
    </w:p>
    <w:p w:rsidR="00000000" w:rsidRPr="00723394" w:rsidP="00723394">
      <w:pPr>
        <w:pStyle w:val="AllowPageBreak"/>
      </w:pPr>
    </w:p>
    <w:p w:rsidR="00000000" w:rsidRPr="00723394" w:rsidP="00723394">
      <w:pPr>
        <w:pStyle w:val="Heading1"/>
      </w:pPr>
      <w:bookmarkStart w:id="2" w:name="O_873623"/>
      <w:bookmarkEnd w:id="2"/>
      <w:r w:rsidRPr="00723394">
        <w:t>Performance Evidence</w:t>
      </w:r>
    </w:p>
    <w:p w:rsidR="00000000" w:rsidRPr="00723394" w:rsidP="008C6AFA">
      <w:pPr>
        <w:pStyle w:val="BodyText"/>
      </w:pPr>
      <w:r w:rsidRPr="00723394">
        <w:t>An individual demonstrating competency must satisfy all of the elements and performance criteria in this unit.</w:t>
      </w:r>
    </w:p>
    <w:p w:rsidR="00000000" w:rsidRPr="00723394" w:rsidP="008C6AFA">
      <w:pPr>
        <w:pStyle w:val="BodyText"/>
      </w:pPr>
      <w:r w:rsidRPr="00723394">
        <w:t>There must be evidence that the individual has:</w:t>
      </w:r>
    </w:p>
    <w:p w:rsidR="00000000" w:rsidRPr="00723394" w:rsidP="00723394">
      <w:pPr>
        <w:pStyle w:val="ListBullet"/>
      </w:pPr>
      <w:r w:rsidRPr="00723394">
        <w:t>identified the specific characteristics and needs of terr</w:t>
      </w:r>
      <w:r w:rsidRPr="00723394">
        <w:t>estrial and freshwater invertebrates</w:t>
      </w:r>
    </w:p>
    <w:p w:rsidR="00000000" w:rsidRPr="00723394" w:rsidP="00723394">
      <w:pPr>
        <w:pStyle w:val="ListBullet"/>
      </w:pPr>
      <w:r w:rsidRPr="00723394">
        <w:t>provided basic care for a minimum of one terrestrial and one freshwater invertebrate species, including (for each):</w:t>
      </w:r>
    </w:p>
    <w:p w:rsidR="00000000" w:rsidRPr="00723394" w:rsidP="00723394">
      <w:pPr>
        <w:pStyle w:val="ListBullet2"/>
      </w:pPr>
      <w:r w:rsidRPr="00723394">
        <w:t>demonstrating appropriate safe handling techniques</w:t>
      </w:r>
    </w:p>
    <w:p w:rsidR="00000000" w:rsidRPr="00723394" w:rsidP="00723394">
      <w:pPr>
        <w:pStyle w:val="ListBullet2"/>
      </w:pPr>
      <w:r w:rsidRPr="00723394">
        <w:t>preparing and providing food</w:t>
      </w:r>
    </w:p>
    <w:p w:rsidR="00000000" w:rsidRPr="00723394" w:rsidP="00723394">
      <w:pPr>
        <w:pStyle w:val="ListBullet2"/>
      </w:pPr>
      <w:r w:rsidRPr="00723394">
        <w:t>assisting with housing care needs</w:t>
      </w:r>
    </w:p>
    <w:p w:rsidR="00000000" w:rsidRPr="00723394" w:rsidP="00723394">
      <w:pPr>
        <w:pStyle w:val="ListBullet"/>
      </w:pPr>
      <w:r w:rsidRPr="00723394">
        <w:t>maintained feed and treatment records for one invertebrate.</w:t>
      </w:r>
    </w:p>
    <w:p w:rsidR="00000000" w:rsidRPr="00723394" w:rsidP="00723394">
      <w:pPr>
        <w:pStyle w:val="AllowPageBreak"/>
      </w:pPr>
    </w:p>
    <w:p w:rsidR="00000000" w:rsidRPr="00723394" w:rsidP="00723394">
      <w:pPr>
        <w:pStyle w:val="Heading1"/>
      </w:pPr>
      <w:bookmarkStart w:id="3" w:name="O_873624"/>
      <w:bookmarkEnd w:id="3"/>
      <w:r w:rsidRPr="00723394">
        <w:t>Knowledge Evidence</w:t>
      </w:r>
    </w:p>
    <w:p w:rsidR="00000000" w:rsidRPr="00723394" w:rsidP="008C6AFA">
      <w:pPr>
        <w:pStyle w:val="BodyText"/>
      </w:pPr>
      <w:r w:rsidRPr="00723394">
        <w:t>An individual must be able to demonstrate the knowledge required to perform the tasks outlined in the elements and performanc</w:t>
      </w:r>
      <w:r w:rsidRPr="00723394">
        <w:t>e criteria of this unit. This includes knowledge of:</w:t>
      </w:r>
    </w:p>
    <w:p w:rsidR="00000000" w:rsidRPr="00723394" w:rsidP="00723394">
      <w:pPr>
        <w:pStyle w:val="ListBullet"/>
      </w:pPr>
      <w:r w:rsidRPr="00723394">
        <w:t>anatomical structures and physiological features used to identify and classify terrestrial and freshwater invertebrates</w:t>
      </w:r>
    </w:p>
    <w:p w:rsidR="00000000" w:rsidRPr="00723394" w:rsidP="00723394">
      <w:pPr>
        <w:pStyle w:val="ListBullet"/>
      </w:pPr>
      <w:r w:rsidRPr="00723394">
        <w:t>general health maintenance and preventative treatment procedures for terrestrial a</w:t>
      </w:r>
      <w:r w:rsidRPr="00723394">
        <w:t>nd freshwater invertebrates</w:t>
      </w:r>
    </w:p>
    <w:p w:rsidR="00000000" w:rsidRPr="00723394" w:rsidP="00723394">
      <w:pPr>
        <w:pStyle w:val="ListBullet"/>
      </w:pPr>
      <w:r w:rsidRPr="00723394">
        <w:t>housing, social and activity needs of marine terrestrial and freshwater invertebrates, and environmental impacts on health and wellbeing</w:t>
      </w:r>
    </w:p>
    <w:p w:rsidR="00000000" w:rsidRPr="00723394" w:rsidP="00723394">
      <w:pPr>
        <w:pStyle w:val="ListBullet"/>
      </w:pPr>
      <w:r w:rsidRPr="00723394">
        <w:t>indicators of the physical condition and signs of good health in terrestrial and freshwater</w:t>
      </w:r>
      <w:r w:rsidRPr="00723394">
        <w:t xml:space="preserve"> invertebrates</w:t>
      </w:r>
    </w:p>
    <w:p w:rsidR="00000000" w:rsidRPr="00723394" w:rsidP="00723394">
      <w:pPr>
        <w:pStyle w:val="ListBullet"/>
      </w:pPr>
      <w:r w:rsidRPr="00723394">
        <w:t>natural terrestrial and freshwater invertebrate behaviour</w:t>
      </w:r>
    </w:p>
    <w:p w:rsidR="00000000" w:rsidRPr="00723394" w:rsidP="00723394">
      <w:pPr>
        <w:pStyle w:val="ListBullet"/>
      </w:pPr>
      <w:r w:rsidRPr="00723394">
        <w:t>behaviour characteristics associated with different species:</w:t>
      </w:r>
    </w:p>
    <w:p w:rsidR="00000000" w:rsidRPr="00723394" w:rsidP="00723394">
      <w:pPr>
        <w:pStyle w:val="ListBullet2"/>
      </w:pPr>
      <w:r w:rsidRPr="00723394">
        <w:t>activity levels at certain times of day or night</w:t>
      </w:r>
    </w:p>
    <w:p w:rsidR="00000000" w:rsidRPr="00723394" w:rsidP="00723394">
      <w:pPr>
        <w:pStyle w:val="ListBullet2"/>
      </w:pPr>
      <w:r w:rsidRPr="00723394">
        <w:t>feeding behaviours</w:t>
      </w:r>
    </w:p>
    <w:p w:rsidR="00000000" w:rsidRPr="00723394" w:rsidP="00723394">
      <w:pPr>
        <w:pStyle w:val="ListBullet"/>
      </w:pPr>
      <w:r w:rsidRPr="00723394">
        <w:t>defensive behaviour:</w:t>
      </w:r>
    </w:p>
    <w:p w:rsidR="00000000" w:rsidRPr="00723394" w:rsidP="00723394">
      <w:pPr>
        <w:pStyle w:val="ListBullet2"/>
      </w:pPr>
      <w:r w:rsidRPr="00723394">
        <w:t>defending territory, other animals or food</w:t>
      </w:r>
    </w:p>
    <w:p w:rsidR="00000000" w:rsidRPr="00723394" w:rsidP="00723394">
      <w:pPr>
        <w:pStyle w:val="ListBullet2"/>
      </w:pPr>
      <w:r w:rsidRPr="00723394">
        <w:t>hiding or retreating</w:t>
      </w:r>
    </w:p>
    <w:p w:rsidR="00000000" w:rsidRPr="00723394" w:rsidP="00723394">
      <w:pPr>
        <w:pStyle w:val="ListBullet"/>
      </w:pPr>
      <w:r w:rsidRPr="00723394">
        <w:t>enrichment needs</w:t>
      </w:r>
    </w:p>
    <w:p w:rsidR="00000000" w:rsidRPr="00723394" w:rsidP="00723394">
      <w:pPr>
        <w:pStyle w:val="ListBullet"/>
      </w:pPr>
      <w:r w:rsidRPr="00723394">
        <w:t>potential hazards and risks to animals and staff during feeding and cleaning of housing</w:t>
      </w:r>
    </w:p>
    <w:p w:rsidR="00000000" w:rsidRPr="00723394" w:rsidP="00723394">
      <w:pPr>
        <w:pStyle w:val="ListBullet"/>
      </w:pPr>
      <w:r w:rsidRPr="00723394">
        <w:t>safe terrestrial and freshwater invertebrates handling techniques and procedures, pote</w:t>
      </w:r>
      <w:r w:rsidRPr="00723394">
        <w:t>ntial hazards and control measures, including personal protective equipment</w:t>
      </w:r>
    </w:p>
    <w:p w:rsidR="00000000" w:rsidRPr="00723394" w:rsidP="00723394">
      <w:pPr>
        <w:pStyle w:val="ListBullet"/>
      </w:pPr>
      <w:r w:rsidRPr="00723394">
        <w:t>the principles of animal welfare</w:t>
      </w:r>
    </w:p>
    <w:p w:rsidR="00000000" w:rsidRPr="00723394" w:rsidP="00723394">
      <w:pPr>
        <w:pStyle w:val="ListBullet"/>
      </w:pPr>
      <w:r w:rsidRPr="00723394">
        <w:t>types of food and food supplements and their role in terrestrial and freshwater invertebrates diets, including natural dietary requirements for spe</w:t>
      </w:r>
      <w:r w:rsidRPr="00723394">
        <w:t>cific species</w:t>
      </w:r>
    </w:p>
    <w:p w:rsidR="00000000" w:rsidRPr="00723394" w:rsidP="00723394">
      <w:pPr>
        <w:pStyle w:val="ListBullet"/>
      </w:pPr>
      <w:r w:rsidRPr="00723394">
        <w:t>types of information that is reported and recorded in animal care workplaces</w:t>
      </w:r>
    </w:p>
    <w:p w:rsidR="00000000" w:rsidRPr="00723394" w:rsidP="00723394">
      <w:pPr>
        <w:pStyle w:val="ListBullet"/>
      </w:pPr>
      <w:r w:rsidRPr="00723394">
        <w:t>state/territory legislation and codes of practice related to terrestrial and freshwater invertebrates, biosecurity, WHS and animal welfare.</w:t>
      </w:r>
    </w:p>
    <w:p w:rsidR="00000000" w:rsidRPr="00723394" w:rsidP="00723394">
      <w:pPr>
        <w:pStyle w:val="AllowPageBreak"/>
      </w:pPr>
    </w:p>
    <w:p w:rsidR="00000000" w:rsidRPr="00723394" w:rsidP="00723394">
      <w:pPr>
        <w:pStyle w:val="Heading1"/>
      </w:pPr>
      <w:bookmarkStart w:id="4" w:name="O_873625"/>
      <w:bookmarkEnd w:id="4"/>
      <w:r w:rsidRPr="00723394">
        <w:t>Assessme</w:t>
      </w:r>
      <w:r w:rsidRPr="00723394">
        <w:t>nt Conditions</w:t>
      </w:r>
    </w:p>
    <w:p w:rsidR="00000000" w:rsidRPr="00723394" w:rsidP="008C6AFA">
      <w:pPr>
        <w:pStyle w:val="BodyText"/>
      </w:pPr>
      <w:r w:rsidRPr="00723394">
        <w:t xml:space="preserve">Assessment of skills must take place under the following conditions: </w:t>
      </w:r>
    </w:p>
    <w:p w:rsidR="00000000" w:rsidRPr="00723394" w:rsidP="00723394">
      <w:pPr>
        <w:pStyle w:val="ListBullet"/>
      </w:pPr>
      <w:r w:rsidRPr="00723394">
        <w:t>physical conditions:</w:t>
      </w:r>
    </w:p>
    <w:p w:rsidR="00000000" w:rsidRPr="00723394" w:rsidP="00723394">
      <w:pPr>
        <w:pStyle w:val="ListBullet2"/>
      </w:pPr>
      <w:r w:rsidRPr="00723394">
        <w:t>a workplace or an environment that accurately represents workplace conditions</w:t>
      </w:r>
    </w:p>
    <w:p w:rsidR="00000000" w:rsidRPr="00723394" w:rsidP="00723394">
      <w:pPr>
        <w:pStyle w:val="ListBullet"/>
      </w:pPr>
      <w:r w:rsidRPr="00723394">
        <w:t>resources, equipment and materials:</w:t>
      </w:r>
    </w:p>
    <w:p w:rsidR="00000000" w:rsidRPr="00723394" w:rsidP="00723394">
      <w:pPr>
        <w:pStyle w:val="ListBullet2"/>
      </w:pPr>
      <w:r w:rsidRPr="00723394">
        <w:t>a range of terrestrial and freshwater invertebrates</w:t>
      </w:r>
    </w:p>
    <w:p w:rsidR="00000000" w:rsidRPr="00723394" w:rsidP="00723394">
      <w:pPr>
        <w:pStyle w:val="ListBullet2"/>
      </w:pPr>
      <w:r w:rsidRPr="00723394">
        <w:t>equipment and resources typically available in an invertebrate care environment</w:t>
      </w:r>
    </w:p>
    <w:p w:rsidR="00000000" w:rsidRPr="00723394" w:rsidP="00723394">
      <w:pPr>
        <w:pStyle w:val="ListBullet"/>
      </w:pPr>
      <w:r w:rsidRPr="00723394">
        <w:t>specifications:</w:t>
      </w:r>
    </w:p>
    <w:p w:rsidR="00000000" w:rsidRPr="00723394" w:rsidP="00723394">
      <w:pPr>
        <w:pStyle w:val="ListBullet2"/>
      </w:pPr>
      <w:r w:rsidRPr="00723394">
        <w:t>access to organisational policies and procedures, current legislation and relevant codes of practice</w:t>
      </w:r>
    </w:p>
    <w:p w:rsidR="00000000" w:rsidRPr="00723394" w:rsidP="00723394">
      <w:pPr>
        <w:pStyle w:val="ListBullet"/>
      </w:pPr>
      <w:r w:rsidRPr="00723394">
        <w:t>rela</w:t>
      </w:r>
      <w:r w:rsidRPr="00723394">
        <w:t>tionships (internal and/or external):</w:t>
      </w:r>
    </w:p>
    <w:p w:rsidR="00000000" w:rsidRPr="00723394" w:rsidP="00723394">
      <w:pPr>
        <w:pStyle w:val="ListBullet2"/>
      </w:pPr>
      <w:r w:rsidRPr="00723394">
        <w:t>interactions with supervisor.</w:t>
      </w:r>
    </w:p>
    <w:p w:rsidR="00000000" w:rsidRPr="00723394" w:rsidP="00723394">
      <w:pPr>
        <w:pStyle w:val="BodyText"/>
      </w:pPr>
    </w:p>
    <w:p w:rsidR="00000000" w:rsidRPr="00723394" w:rsidP="008C6AFA">
      <w:pPr>
        <w:pStyle w:val="BodyText"/>
      </w:pPr>
      <w:r w:rsidRPr="00723394">
        <w:t>Assessors of this unit must satisfy the requirements for assessors in applicable vocational education and training legislation, frameworks and/or standards.</w:t>
      </w:r>
    </w:p>
    <w:p w:rsidR="00000000" w:rsidRPr="00723394" w:rsidP="00723394">
      <w:pPr>
        <w:pStyle w:val="Heading1"/>
      </w:pPr>
      <w:bookmarkStart w:id="5" w:name="O_873628"/>
      <w:bookmarkEnd w:id="5"/>
      <w:r w:rsidRPr="00723394">
        <w:t>Links</w:t>
      </w:r>
    </w:p>
    <w:p w:rsidR="00000000" w:rsidRPr="00723394" w:rsidP="008C6AFA">
      <w:pPr>
        <w:pStyle w:val="BodyText"/>
      </w:pPr>
      <w:r w:rsidRPr="007233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5653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23394" w:rsidP="00723394"/>
    <w:sectPr w:rsidSect="007233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3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394" w:rsidRPr="008C6AFA" w:rsidP="008C6A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3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AFA" w:rsidP="007233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6AFA" w:rsidP="007233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6AFA" w:rsidP="007233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3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A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394" w:rsidRPr="008C6AFA" w:rsidP="008C6A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3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AFA" w:rsidRPr="002D2AF8" w:rsidP="007233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ACMSPE309 Provide basic care of terrestrial and freshwater invertebrates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C6AFA" w:rsidP="007233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C6D9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3C43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1280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3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3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3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3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3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3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3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3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3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3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3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394"/>
  </w:style>
  <w:style w:type="character" w:customStyle="1" w:styleId="Heading1Char">
    <w:name w:val="Heading 1 Char"/>
    <w:basedOn w:val="DefaultParagraphFont"/>
    <w:link w:val="Heading1"/>
    <w:rsid w:val="007233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3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3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3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3394"/>
    <w:rPr>
      <w:b/>
      <w:spacing w:val="0"/>
    </w:rPr>
  </w:style>
  <w:style w:type="paragraph" w:styleId="ListBullet2">
    <w:name w:val="List Bullet 2"/>
    <w:basedOn w:val="List2"/>
    <w:rsid w:val="007233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33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3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33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3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3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3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3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3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3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3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3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3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3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3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3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3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3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3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3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3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3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3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33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3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3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33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3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3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3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3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3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3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3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3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3394"/>
    <w:rPr>
      <w:i/>
    </w:rPr>
  </w:style>
  <w:style w:type="paragraph" w:styleId="Caption">
    <w:name w:val="caption"/>
    <w:basedOn w:val="BodyText"/>
    <w:next w:val="Normal"/>
    <w:qFormat/>
    <w:rsid w:val="007233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3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3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394"/>
  </w:style>
  <w:style w:type="paragraph" w:styleId="TableofFigures">
    <w:name w:val="table of figures"/>
    <w:basedOn w:val="Normal"/>
    <w:next w:val="Normal"/>
    <w:semiHidden/>
    <w:rsid w:val="007233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3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3394"/>
    <w:rPr>
      <w:rFonts w:ascii="Wingdings" w:hAnsi="Wingdings"/>
    </w:rPr>
  </w:style>
  <w:style w:type="paragraph" w:customStyle="1" w:styleId="TableHeading">
    <w:name w:val="Table Heading"/>
    <w:basedOn w:val="HeadingBase"/>
    <w:rsid w:val="007233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394"/>
    <w:rPr>
      <w:color w:val="0033CC"/>
      <w:u w:val="none"/>
    </w:rPr>
  </w:style>
  <w:style w:type="paragraph" w:customStyle="1" w:styleId="BodyTextRight">
    <w:name w:val="Body Text Right"/>
    <w:basedOn w:val="BodyText"/>
    <w:rsid w:val="007233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3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3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3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3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3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394"/>
    <w:rPr>
      <w:sz w:val="32"/>
    </w:rPr>
  </w:style>
  <w:style w:type="paragraph" w:customStyle="1" w:styleId="HeadingProcedure">
    <w:name w:val="Heading Procedure"/>
    <w:basedOn w:val="HeadingBase"/>
    <w:next w:val="Normal"/>
    <w:rsid w:val="007233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394"/>
    <w:pPr>
      <w:spacing w:before="60" w:after="60"/>
    </w:pPr>
  </w:style>
  <w:style w:type="paragraph" w:styleId="ListContinue">
    <w:name w:val="List Continue"/>
    <w:basedOn w:val="List"/>
    <w:rsid w:val="00723394"/>
    <w:pPr>
      <w:ind w:firstLine="0"/>
    </w:pPr>
  </w:style>
  <w:style w:type="paragraph" w:customStyle="1" w:styleId="ListNote">
    <w:name w:val="List Note"/>
    <w:basedOn w:val="List"/>
    <w:rsid w:val="007233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3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3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394"/>
    <w:rPr>
      <w:rFonts w:ascii="Courier New" w:hAnsi="Courier New"/>
    </w:rPr>
  </w:style>
  <w:style w:type="paragraph" w:customStyle="1" w:styleId="NoteBullet">
    <w:name w:val="Note Bullet"/>
    <w:basedOn w:val="Note"/>
    <w:rsid w:val="007233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3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3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3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3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33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3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394"/>
    <w:rPr>
      <w:b/>
      <w:smallCaps/>
    </w:rPr>
  </w:style>
  <w:style w:type="paragraph" w:customStyle="1" w:styleId="TableListNumber">
    <w:name w:val="Table List Number"/>
    <w:basedOn w:val="ListNumber"/>
    <w:rsid w:val="007233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3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394"/>
    <w:pPr>
      <w:numPr>
        <w:numId w:val="9"/>
      </w:numPr>
    </w:pPr>
  </w:style>
  <w:style w:type="paragraph" w:customStyle="1" w:styleId="ListAlpha2">
    <w:name w:val="List Alpha 2"/>
    <w:basedOn w:val="List2"/>
    <w:rsid w:val="00723394"/>
    <w:pPr>
      <w:numPr>
        <w:numId w:val="8"/>
      </w:numPr>
    </w:pPr>
  </w:style>
  <w:style w:type="paragraph" w:styleId="List2">
    <w:name w:val="List 2"/>
    <w:basedOn w:val="BodyText"/>
    <w:rsid w:val="007233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3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3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3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3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3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3394"/>
    <w:pPr>
      <w:numPr>
        <w:numId w:val="4"/>
      </w:numPr>
    </w:pPr>
  </w:style>
  <w:style w:type="paragraph" w:styleId="ListContinue2">
    <w:name w:val="List Continue 2"/>
    <w:basedOn w:val="List2"/>
    <w:rsid w:val="00723394"/>
    <w:pPr>
      <w:ind w:firstLine="0"/>
    </w:pPr>
  </w:style>
  <w:style w:type="paragraph" w:styleId="ListContinue3">
    <w:name w:val="List Continue 3"/>
    <w:basedOn w:val="List3"/>
    <w:rsid w:val="00723394"/>
    <w:pPr>
      <w:ind w:left="1021" w:firstLine="0"/>
    </w:pPr>
  </w:style>
  <w:style w:type="paragraph" w:styleId="ListContinue4">
    <w:name w:val="List Continue 4"/>
    <w:basedOn w:val="List4"/>
    <w:rsid w:val="00723394"/>
    <w:pPr>
      <w:ind w:firstLine="0"/>
    </w:pPr>
  </w:style>
  <w:style w:type="paragraph" w:styleId="ListContinue5">
    <w:name w:val="List Continue 5"/>
    <w:basedOn w:val="List5"/>
    <w:rsid w:val="00723394"/>
    <w:pPr>
      <w:ind w:firstLine="0"/>
    </w:pPr>
  </w:style>
  <w:style w:type="paragraph" w:styleId="ListNumber3">
    <w:name w:val="List Number 3"/>
    <w:basedOn w:val="List3"/>
    <w:rsid w:val="00723394"/>
    <w:pPr>
      <w:numPr>
        <w:numId w:val="5"/>
      </w:numPr>
    </w:pPr>
  </w:style>
  <w:style w:type="paragraph" w:styleId="ListNumber4">
    <w:name w:val="List Number 4"/>
    <w:basedOn w:val="List4"/>
    <w:rsid w:val="00723394"/>
    <w:pPr>
      <w:numPr>
        <w:numId w:val="6"/>
      </w:numPr>
    </w:pPr>
  </w:style>
  <w:style w:type="paragraph" w:styleId="ListNumber5">
    <w:name w:val="List Number 5"/>
    <w:basedOn w:val="List5"/>
    <w:rsid w:val="00723394"/>
    <w:pPr>
      <w:numPr>
        <w:numId w:val="7"/>
      </w:numPr>
    </w:pPr>
  </w:style>
  <w:style w:type="paragraph" w:styleId="BlockText">
    <w:name w:val="Block Text"/>
    <w:basedOn w:val="Normal"/>
    <w:rsid w:val="007233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3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394"/>
    <w:rPr>
      <w:sz w:val="16"/>
      <w:vertAlign w:val="superscript"/>
    </w:rPr>
  </w:style>
  <w:style w:type="character" w:customStyle="1" w:styleId="Symbols">
    <w:name w:val="Symbols"/>
    <w:basedOn w:val="DefaultParagraphFont"/>
    <w:rsid w:val="00723394"/>
    <w:rPr>
      <w:rFonts w:ascii="Symbol" w:hAnsi="Symbol"/>
    </w:rPr>
  </w:style>
  <w:style w:type="character" w:customStyle="1" w:styleId="MenuOptions">
    <w:name w:val="Menu Options"/>
    <w:basedOn w:val="DefaultParagraphFont"/>
    <w:rsid w:val="007233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394"/>
    <w:rPr>
      <w:b/>
    </w:rPr>
  </w:style>
  <w:style w:type="character" w:customStyle="1" w:styleId="Underlined">
    <w:name w:val="Underlined"/>
    <w:basedOn w:val="DefaultParagraphFont"/>
    <w:rsid w:val="00723394"/>
    <w:rPr>
      <w:u w:val="single"/>
    </w:rPr>
  </w:style>
  <w:style w:type="paragraph" w:customStyle="1" w:styleId="TableBodyTextRight">
    <w:name w:val="Table Body Text Right"/>
    <w:basedOn w:val="TableBodyText"/>
    <w:rsid w:val="007233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394"/>
    <w:rPr>
      <w:sz w:val="18"/>
    </w:rPr>
  </w:style>
  <w:style w:type="paragraph" w:customStyle="1" w:styleId="BodySmallRight">
    <w:name w:val="Body Small Right"/>
    <w:basedOn w:val="BodyTextRight"/>
    <w:rsid w:val="00723394"/>
    <w:rPr>
      <w:sz w:val="18"/>
      <w:szCs w:val="18"/>
    </w:rPr>
  </w:style>
  <w:style w:type="paragraph" w:customStyle="1" w:styleId="MarginEdition">
    <w:name w:val="Margin Edition"/>
    <w:basedOn w:val="MarginNote"/>
    <w:rsid w:val="007233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394"/>
    <w:rPr>
      <w:sz w:val="2"/>
      <w:szCs w:val="2"/>
    </w:rPr>
  </w:style>
  <w:style w:type="character" w:customStyle="1" w:styleId="Small">
    <w:name w:val="Small"/>
    <w:basedOn w:val="DefaultParagraphFont"/>
    <w:rsid w:val="00723394"/>
    <w:rPr>
      <w:sz w:val="16"/>
    </w:rPr>
  </w:style>
  <w:style w:type="paragraph" w:customStyle="1" w:styleId="WideTable">
    <w:name w:val="Wide Table"/>
    <w:basedOn w:val="Normal"/>
    <w:rsid w:val="007233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394"/>
  </w:style>
  <w:style w:type="paragraph" w:styleId="Quote">
    <w:name w:val="Quote"/>
    <w:basedOn w:val="Heading1"/>
    <w:link w:val="QuoteChar"/>
    <w:qFormat/>
    <w:rsid w:val="007233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3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394"/>
    <w:pPr>
      <w:pageBreakBefore/>
    </w:pPr>
  </w:style>
  <w:style w:type="paragraph" w:customStyle="1" w:styleId="Border">
    <w:name w:val="Border"/>
    <w:basedOn w:val="Normal"/>
    <w:qFormat/>
    <w:rsid w:val="007233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3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3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3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3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3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3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3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3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394"/>
    <w:rPr>
      <w:u w:val="single"/>
    </w:rPr>
  </w:style>
  <w:style w:type="character" w:customStyle="1" w:styleId="BoldandItalics">
    <w:name w:val="Bold and Italics"/>
    <w:qFormat/>
    <w:rsid w:val="00723394"/>
    <w:rPr>
      <w:b/>
      <w:i/>
      <w:u w:val="none"/>
    </w:rPr>
  </w:style>
  <w:style w:type="paragraph" w:styleId="BalloonText">
    <w:name w:val="Balloon Text"/>
    <w:basedOn w:val="Normal"/>
    <w:link w:val="BalloonTextChar"/>
    <w:rsid w:val="00723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3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3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3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3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3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394"/>
    <w:pPr>
      <w:spacing w:before="0" w:after="0"/>
    </w:pPr>
  </w:style>
  <w:style w:type="paragraph" w:customStyle="1" w:styleId="BodyTextBold">
    <w:name w:val="Body Text Bold"/>
    <w:basedOn w:val="BodyText"/>
    <w:qFormat/>
    <w:rsid w:val="00723394"/>
    <w:rPr>
      <w:b/>
    </w:rPr>
  </w:style>
  <w:style w:type="character" w:styleId="Hyperlink">
    <w:name w:val="Hyperlink"/>
    <w:basedOn w:val="DefaultParagraphFont"/>
    <w:uiPriority w:val="99"/>
    <w:unhideWhenUsed/>
    <w:rsid w:val="008C6A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3136</Characters>
  <Application>Microsoft Office Word</Application>
  <DocSecurity>0</DocSecurity>
  <Lines>78</Lines>
  <Paragraphs>60</Paragraphs>
  <ScaleCrop>false</ScaleCrop>
  <Company>Author-it Software Corporation Ltd.</Company>
  <LinksUpToDate>false</LinksUpToDate>
  <CharactersWithSpaces>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ACMSPE309 Provide basic care of terrestrial and freshwater invertebrates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2022-07-16T08:27:00Z</dcterms:created>
  <dcterms:modified xsi:type="dcterms:W3CDTF">2022-07-16T08:27:00Z</dcterms:modified>
</cp:coreProperties>
</file>