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0B2" w:rsidP="000010B2">
      <w:pPr>
        <w:pStyle w:val="Title"/>
      </w:pPr>
      <w:r>
        <w:fldChar w:fldCharType="begin"/>
      </w:r>
      <w:r>
        <w:instrText xml:space="preserve"> TITLE   \* MERGEFORMAT </w:instrText>
      </w:r>
      <w:r>
        <w:fldChar w:fldCharType="separate"/>
      </w:r>
      <w:r>
        <w:t>ACMPHR401 Interpret equine behaviour</w:t>
      </w:r>
      <w:r>
        <w:fldChar w:fldCharType="end"/>
      </w:r>
    </w:p>
    <w:p w:rsidR="000010B2" w:rsidP="000010B2">
      <w:pPr>
        <w:pStyle w:val="Version"/>
        <w:sectPr w:rsidSect="006223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23E6" w:rsidP="006223E6">
      <w:pPr>
        <w:pStyle w:val="SuperHeading"/>
      </w:pPr>
      <w:r w:rsidRPr="006223E6">
        <w:t>ACMPHR401 Interpret equine behaviour</w:t>
      </w:r>
    </w:p>
    <w:p w:rsidR="00000000" w:rsidRPr="006223E6" w:rsidP="006223E6">
      <w:pPr>
        <w:pStyle w:val="Heading1"/>
      </w:pPr>
      <w:bookmarkStart w:id="1" w:name="O_1049749"/>
      <w:bookmarkEnd w:id="1"/>
      <w:r w:rsidRPr="006223E6">
        <w:t>Modification History</w:t>
      </w:r>
    </w:p>
    <w:tbl>
      <w:tblPr>
        <w:tblW w:w="9520" w:type="dxa"/>
        <w:tblLayout w:type="fixed"/>
        <w:tblCellMar>
          <w:left w:w="62" w:type="dxa"/>
          <w:right w:w="62" w:type="dxa"/>
        </w:tblCellMar>
        <w:tblLook w:val="0000"/>
      </w:tblPr>
      <w:tblGrid>
        <w:gridCol w:w="2581"/>
        <w:gridCol w:w="6939"/>
      </w:tblGrid>
      <w:tr w:rsidTr="006223E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Bold"/>
              <w:rPr>
                <w:lang w:val="en-NZ"/>
              </w:rPr>
            </w:pPr>
            <w:r w:rsidRPr="006223E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Bold"/>
              <w:rPr>
                <w:lang w:val="en-NZ"/>
              </w:rPr>
            </w:pPr>
            <w:r w:rsidRPr="006223E6">
              <w:t>Comments</w:t>
            </w:r>
          </w:p>
        </w:tc>
      </w:tr>
      <w:tr w:rsidTr="006223E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This version released with ACM Animal Care and Management Training Package Version 3.0.</w:t>
            </w:r>
          </w:p>
        </w:tc>
      </w:tr>
      <w:tr w:rsidTr="006223E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3E6" w:rsidP="006223E6">
            <w:pPr>
              <w:pStyle w:val="BodyText"/>
            </w:pPr>
            <w:r w:rsidRPr="006223E6">
              <w:t>This version released with ACM Animal Care and Management Training Package Version 1.0.</w:t>
            </w:r>
          </w:p>
        </w:tc>
      </w:tr>
    </w:tbl>
    <w:p w:rsidR="00000000" w:rsidRPr="006223E6" w:rsidP="006223E6">
      <w:pPr>
        <w:pStyle w:val="BodyText"/>
      </w:pPr>
    </w:p>
    <w:p w:rsidR="00000000" w:rsidRPr="006223E6" w:rsidP="006223E6">
      <w:pPr>
        <w:pStyle w:val="AllowPageBreak"/>
      </w:pPr>
    </w:p>
    <w:p w:rsidR="00000000" w:rsidRPr="006223E6" w:rsidP="006223E6">
      <w:pPr>
        <w:pStyle w:val="Heading1"/>
      </w:pPr>
      <w:bookmarkStart w:id="2" w:name="O_1049748"/>
      <w:bookmarkEnd w:id="2"/>
      <w:r w:rsidRPr="006223E6">
        <w:t>Application</w:t>
      </w:r>
    </w:p>
    <w:p w:rsidR="00000000" w:rsidRPr="006223E6" w:rsidP="000010B2">
      <w:pPr>
        <w:pStyle w:val="BodyText"/>
      </w:pPr>
      <w:r w:rsidRPr="006223E6">
        <w:t>This unit of competency covers the skills and knowledge required to interpret and apply knowledge of equine ethology, cognition and learning to ensure that the behavioural needs and welfare of horses are met while maintaining a safe working en</w:t>
      </w:r>
      <w:r w:rsidRPr="006223E6">
        <w:t>vironment. It covers all breeds and intended uses and environments. The unit focuses on horses and can be applied to other domestic equids.</w:t>
      </w:r>
    </w:p>
    <w:p w:rsidR="00000000" w:rsidRPr="006223E6" w:rsidP="000010B2">
      <w:pPr>
        <w:pStyle w:val="BodyText"/>
      </w:pPr>
      <w:r w:rsidRPr="006223E6">
        <w:t>The unit applies to individuals who have an independent or management role working with horses, and require a detail</w:t>
      </w:r>
      <w:r w:rsidRPr="006223E6">
        <w:t>ed understanding of their behaviour and ethological needs to make decisions relating to their welfare, care, handling, education and management.</w:t>
      </w:r>
    </w:p>
    <w:p w:rsidR="00000000" w:rsidRPr="006223E6" w:rsidP="000010B2">
      <w:pPr>
        <w:pStyle w:val="BodyText"/>
      </w:pPr>
      <w:r w:rsidRPr="006223E6">
        <w:t>All work must be carried out to comply with workplace procedures, according to state/territory animal welfare a</w:t>
      </w:r>
      <w:r w:rsidRPr="006223E6">
        <w:t xml:space="preserve">nd health and safety regulations, legislation and standards that apply to the workplace. </w:t>
      </w:r>
    </w:p>
    <w:p w:rsidR="00000000" w:rsidRPr="006223E6" w:rsidP="000010B2">
      <w:pPr>
        <w:pStyle w:val="BodyText"/>
      </w:pPr>
      <w:r w:rsidRPr="006223E6">
        <w:t>No licensing or certification requirements apply to this unit at the time of publication.</w:t>
      </w:r>
    </w:p>
    <w:p w:rsidR="00000000" w:rsidRPr="006223E6" w:rsidP="006223E6">
      <w:pPr>
        <w:pStyle w:val="Heading1"/>
      </w:pPr>
      <w:bookmarkStart w:id="3" w:name="O_1049747"/>
      <w:bookmarkEnd w:id="3"/>
      <w:r w:rsidRPr="006223E6">
        <w:t>Pre-requisite Unit</w:t>
      </w:r>
    </w:p>
    <w:p w:rsidR="00000000" w:rsidRPr="006223E6" w:rsidP="000010B2">
      <w:pPr>
        <w:pStyle w:val="BodyText"/>
      </w:pPr>
      <w:r w:rsidRPr="006223E6">
        <w:t>Nil</w:t>
      </w:r>
    </w:p>
    <w:p w:rsidR="00000000" w:rsidRPr="006223E6" w:rsidP="006223E6">
      <w:pPr>
        <w:pStyle w:val="Heading1"/>
      </w:pPr>
      <w:bookmarkStart w:id="4" w:name="O_1049746"/>
      <w:bookmarkEnd w:id="4"/>
      <w:r w:rsidRPr="006223E6">
        <w:t>Unit Sector</w:t>
      </w:r>
    </w:p>
    <w:p w:rsidR="00000000" w:rsidRPr="006223E6" w:rsidP="000010B2">
      <w:pPr>
        <w:pStyle w:val="BodyText"/>
      </w:pPr>
      <w:r w:rsidRPr="006223E6">
        <w:t>Performance Horse (PHR)</w:t>
      </w:r>
    </w:p>
    <w:p w:rsidR="00000000" w:rsidRPr="006223E6" w:rsidP="006223E6">
      <w:pPr>
        <w:pStyle w:val="Heading1"/>
      </w:pPr>
      <w:bookmarkStart w:id="5" w:name="O_1049745"/>
      <w:bookmarkEnd w:id="5"/>
      <w:r w:rsidRPr="006223E6">
        <w:t>Elements and Performance Criteria</w:t>
      </w:r>
    </w:p>
    <w:tbl>
      <w:tblPr>
        <w:tblW w:w="9520" w:type="dxa"/>
        <w:tblLayout w:type="fixed"/>
        <w:tblCellMar>
          <w:left w:w="62" w:type="dxa"/>
          <w:right w:w="62" w:type="dxa"/>
        </w:tblCellMar>
        <w:tblLook w:val="0000"/>
      </w:tblPr>
      <w:tblGrid>
        <w:gridCol w:w="2580"/>
        <w:gridCol w:w="6940"/>
      </w:tblGrid>
      <w:tr w:rsidTr="000010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23E6">
            <w:pPr>
              <w:pStyle w:val="BodyTextBold"/>
              <w:rPr>
                <w:lang w:val="en-NZ"/>
              </w:rPr>
            </w:pPr>
            <w:r w:rsidRPr="006223E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23E6">
            <w:pPr>
              <w:pStyle w:val="BodyTextBold"/>
              <w:rPr>
                <w:lang w:val="en-NZ"/>
              </w:rPr>
            </w:pPr>
            <w:r w:rsidRPr="006223E6">
              <w:t>Performance Criteria</w:t>
            </w:r>
          </w:p>
        </w:tc>
      </w:tr>
      <w:tr w:rsidTr="000010B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23E6" w:rsidP="006223E6">
            <w:pPr>
              <w:pStyle w:val="BodyText"/>
            </w:pPr>
            <w:r w:rsidRPr="006223E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rPr>
                <w:rStyle w:val="Emphasis"/>
              </w:rPr>
              <w:t>Performance criteria describe the performance needed to demonstrate achievement of the element.</w:t>
            </w:r>
          </w:p>
        </w:tc>
      </w:tr>
      <w:tr w:rsidTr="000010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1. Invest</w:t>
            </w:r>
            <w:r w:rsidRPr="006223E6">
              <w:t>igate equine behaviour and the implications for management, handling and education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3E6" w:rsidP="006223E6">
            <w:pPr>
              <w:pStyle w:val="BodyText"/>
            </w:pPr>
            <w:r w:rsidRPr="006223E6">
              <w:t>1.1 Determine the management implications of meeting innate equine behavioural needs</w:t>
            </w:r>
          </w:p>
          <w:p w:rsidR="00000000" w:rsidRPr="006223E6" w:rsidP="006223E6">
            <w:pPr>
              <w:pStyle w:val="BodyText"/>
            </w:pPr>
            <w:r w:rsidRPr="006223E6">
              <w:t xml:space="preserve">1.2 Identify problem behaviours in horses including likely causes </w:t>
            </w:r>
          </w:p>
          <w:p w:rsidR="00000000" w:rsidRPr="006223E6" w:rsidP="006223E6">
            <w:pPr>
              <w:pStyle w:val="BodyText"/>
            </w:pPr>
            <w:r w:rsidRPr="006223E6">
              <w:t>1.3 Apply evidence-based equine learning theory to the education and management of horses</w:t>
            </w:r>
          </w:p>
          <w:p w:rsidR="00000000" w:rsidRPr="006223E6" w:rsidP="006223E6">
            <w:pPr>
              <w:pStyle w:val="BodyText"/>
            </w:pPr>
            <w:r w:rsidRPr="006223E6">
              <w:t>1.4 Communicate information clearly about the education level and behavioural problems of individual horses to workers and clients</w:t>
            </w:r>
          </w:p>
          <w:p w:rsidR="00000000" w:rsidP="006223E6">
            <w:pPr>
              <w:pStyle w:val="BodyText"/>
              <w:rPr>
                <w:lang w:val="en-NZ"/>
              </w:rPr>
            </w:pPr>
            <w:r w:rsidRPr="006223E6">
              <w:t>1.5 Reinforce safe handling techniq</w:t>
            </w:r>
            <w:r w:rsidRPr="006223E6">
              <w:t>ues and the risks associated with interacting with horses to workers and clients</w:t>
            </w:r>
          </w:p>
        </w:tc>
      </w:tr>
      <w:tr w:rsidTr="000010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2. Apply knowledge of equine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3E6" w:rsidP="006223E6">
            <w:pPr>
              <w:pStyle w:val="BodyText"/>
            </w:pPr>
            <w:r w:rsidRPr="006223E6">
              <w:t>2.1 Research current information of equine ethology and learning relevant to the education and management of horses</w:t>
            </w:r>
          </w:p>
          <w:p w:rsidR="00000000" w:rsidRPr="006223E6" w:rsidP="006223E6">
            <w:pPr>
              <w:pStyle w:val="BodyText"/>
            </w:pPr>
            <w:r w:rsidRPr="006223E6">
              <w:t>2.2 Analyse and app</w:t>
            </w:r>
            <w:r w:rsidRPr="006223E6">
              <w:t>ly knowledge of equine ethology and learning to specific education methods, systems and techniques</w:t>
            </w:r>
          </w:p>
          <w:p w:rsidR="00000000" w:rsidP="006223E6">
            <w:pPr>
              <w:pStyle w:val="BodyText"/>
              <w:rPr>
                <w:lang w:val="en-NZ"/>
              </w:rPr>
            </w:pPr>
            <w:r w:rsidRPr="006223E6">
              <w:t xml:space="preserve">2.3 Develop a plan to manage the behaviour of a horse to perform a specific task using knowledge of equine learning and principles of animal welfare </w:t>
            </w:r>
          </w:p>
        </w:tc>
      </w:tr>
      <w:tr w:rsidTr="000010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3. App</w:t>
            </w:r>
            <w:r w:rsidRPr="006223E6">
              <w:t>ly knowledge of equine welfare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3E6" w:rsidP="006223E6">
            <w:pPr>
              <w:pStyle w:val="BodyText"/>
            </w:pPr>
            <w:r w:rsidRPr="006223E6">
              <w:t xml:space="preserve">3.1 Analyse regulations, codes of practice and animal welfare frameworks relevant to horses </w:t>
            </w:r>
          </w:p>
          <w:p w:rsidR="00000000" w:rsidRPr="006223E6" w:rsidP="006223E6">
            <w:pPr>
              <w:pStyle w:val="BodyText"/>
            </w:pPr>
            <w:r w:rsidRPr="006223E6">
              <w:t>3.2 Conduct a horse welfare assessment, applying a recognised animal welfare framework</w:t>
            </w:r>
          </w:p>
          <w:p w:rsidR="00000000" w:rsidP="006223E6">
            <w:pPr>
              <w:pStyle w:val="BodyText"/>
              <w:rPr>
                <w:lang w:val="en-NZ"/>
              </w:rPr>
            </w:pPr>
            <w:r w:rsidRPr="006223E6">
              <w:t>3.3 Evaluate the outcomes of the welfare asse</w:t>
            </w:r>
            <w:r w:rsidRPr="006223E6">
              <w:t xml:space="preserve">ssment and likely impact on equine behaviour </w:t>
            </w:r>
          </w:p>
        </w:tc>
      </w:tr>
      <w:tr w:rsidTr="000010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4. Improve horse welfare using knowledge of equine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3E6" w:rsidP="006223E6">
            <w:pPr>
              <w:pStyle w:val="BodyText"/>
            </w:pPr>
            <w:r w:rsidRPr="006223E6">
              <w:t xml:space="preserve">4.1 Plan and implement methods to meet equine welfare requirements and allow for behavioural needs in a variety of situations </w:t>
            </w:r>
          </w:p>
          <w:p w:rsidR="00000000" w:rsidRPr="006223E6" w:rsidP="006223E6">
            <w:pPr>
              <w:pStyle w:val="BodyText"/>
            </w:pPr>
            <w:r w:rsidRPr="006223E6">
              <w:t>4.2 Evaluate manageme</w:t>
            </w:r>
            <w:r w:rsidRPr="006223E6">
              <w:t xml:space="preserve">nt techniques against their impact on the welfare and behaviour of horses </w:t>
            </w:r>
          </w:p>
          <w:p w:rsidR="00000000" w:rsidRPr="006223E6" w:rsidP="006223E6">
            <w:pPr>
              <w:pStyle w:val="BodyText"/>
            </w:pPr>
            <w:r w:rsidRPr="006223E6">
              <w:t>4.3 Adjust organisational policy and procedures to address or incorporate knowledge of equine behaviour</w:t>
            </w:r>
          </w:p>
        </w:tc>
      </w:tr>
    </w:tbl>
    <w:p w:rsidR="00000000" w:rsidRPr="006223E6" w:rsidP="006223E6">
      <w:pPr>
        <w:pStyle w:val="BodyText"/>
      </w:pPr>
    </w:p>
    <w:p w:rsidR="00000000" w:rsidRPr="006223E6" w:rsidP="006223E6">
      <w:pPr>
        <w:pStyle w:val="AllowPageBreak"/>
      </w:pPr>
    </w:p>
    <w:p w:rsidR="00000000" w:rsidRPr="006223E6" w:rsidP="006223E6">
      <w:pPr>
        <w:pStyle w:val="Heading1"/>
      </w:pPr>
      <w:bookmarkStart w:id="6" w:name="O_1049744"/>
      <w:bookmarkEnd w:id="6"/>
      <w:r w:rsidRPr="006223E6">
        <w:t>Foundation Skills</w:t>
      </w:r>
    </w:p>
    <w:p w:rsidR="00000000" w:rsidRPr="000010B2" w:rsidP="000010B2">
      <w:pPr>
        <w:pStyle w:val="BodyText"/>
        <w:rPr>
          <w:i/>
        </w:rPr>
      </w:pPr>
      <w:r w:rsidRPr="000010B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223E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Bold"/>
              <w:rPr>
                <w:lang w:val="en-NZ"/>
              </w:rPr>
            </w:pPr>
            <w:r w:rsidRPr="006223E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Bold"/>
              <w:rPr>
                <w:lang w:val="en-NZ"/>
              </w:rPr>
            </w:pPr>
            <w:r w:rsidRPr="006223E6">
              <w:t>Description</w:t>
            </w:r>
          </w:p>
        </w:tc>
      </w:tr>
      <w:tr w:rsidTr="006223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ListBullet"/>
              <w:rPr>
                <w:lang w:val="en-NZ"/>
              </w:rPr>
            </w:pPr>
            <w:r w:rsidRPr="006223E6">
              <w:t>Actively source current, evidence-b</w:t>
            </w:r>
            <w:r w:rsidRPr="006223E6">
              <w:t>ased information on equine learning theory and welfare to inform practices</w:t>
            </w:r>
          </w:p>
        </w:tc>
      </w:tr>
      <w:tr w:rsidTr="006223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ListBullet"/>
              <w:rPr>
                <w:lang w:val="en-NZ"/>
              </w:rPr>
            </w:pPr>
            <w:r w:rsidRPr="006223E6">
              <w:t>Adapt communication techniques to convey information effectively to people with diverse views and backgrounds</w:t>
            </w:r>
          </w:p>
        </w:tc>
      </w:tr>
      <w:tr w:rsidTr="006223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ListBullet"/>
              <w:rPr>
                <w:lang w:val="en-NZ"/>
              </w:rPr>
            </w:pPr>
            <w:r w:rsidRPr="006223E6">
              <w:t>Interpret textual information to identify and select key information about equine behaviour and welfare relevant to work operations</w:t>
            </w:r>
          </w:p>
        </w:tc>
      </w:tr>
      <w:tr w:rsidTr="006223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ListBullet"/>
              <w:rPr>
                <w:lang w:val="en-NZ"/>
              </w:rPr>
            </w:pPr>
            <w:r w:rsidRPr="006223E6">
              <w:t>Recognise the importance of applying knowledge of equine behaviour and welfare to improve safet</w:t>
            </w:r>
            <w:r w:rsidRPr="006223E6">
              <w:t>y in interacting with horses and horse wellbeing</w:t>
            </w:r>
          </w:p>
        </w:tc>
      </w:tr>
      <w:tr w:rsidTr="006223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3E6" w:rsidP="006223E6">
            <w:pPr>
              <w:pStyle w:val="ListBullet"/>
            </w:pPr>
            <w:r w:rsidRPr="006223E6">
              <w:t>Analyse problems and risks relevant to equine behaviour and welfare in the work environment, and devise clear and practical strategies or plans to address</w:t>
            </w:r>
          </w:p>
          <w:p w:rsidR="00000000" w:rsidRPr="006223E6" w:rsidP="006223E6">
            <w:pPr>
              <w:pStyle w:val="ListBullet"/>
            </w:pPr>
            <w:r w:rsidRPr="006223E6">
              <w:t>Use familiar digital systems and</w:t>
            </w:r>
            <w:r w:rsidRPr="006223E6">
              <w:t xml:space="preserve"> tools to access, analyse and present information relevant to role and work area</w:t>
            </w:r>
          </w:p>
        </w:tc>
      </w:tr>
    </w:tbl>
    <w:p w:rsidR="00000000" w:rsidRPr="006223E6" w:rsidP="006223E6">
      <w:pPr>
        <w:pStyle w:val="BodyText"/>
      </w:pPr>
    </w:p>
    <w:p w:rsidR="00000000" w:rsidRPr="006223E6" w:rsidP="006223E6">
      <w:pPr>
        <w:pStyle w:val="AllowPageBreak"/>
      </w:pPr>
    </w:p>
    <w:p w:rsidR="00000000" w:rsidRPr="006223E6" w:rsidP="006223E6">
      <w:pPr>
        <w:pStyle w:val="Heading1"/>
      </w:pPr>
      <w:bookmarkStart w:id="7" w:name="O_1049743"/>
      <w:bookmarkEnd w:id="7"/>
      <w:r w:rsidRPr="006223E6">
        <w:t>Unit Mapping Information</w:t>
      </w:r>
    </w:p>
    <w:tbl>
      <w:tblPr>
        <w:tblW w:w="9522" w:type="dxa"/>
        <w:tblLayout w:type="fixed"/>
        <w:tblCellMar>
          <w:left w:w="62" w:type="dxa"/>
          <w:right w:w="62" w:type="dxa"/>
        </w:tblCellMar>
        <w:tblLook w:val="0000"/>
      </w:tblPr>
      <w:tblGrid>
        <w:gridCol w:w="1871"/>
        <w:gridCol w:w="2128"/>
        <w:gridCol w:w="3255"/>
        <w:gridCol w:w="2268"/>
      </w:tblGrid>
      <w:tr w:rsidTr="006223E6">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Bold"/>
              <w:rPr>
                <w:lang w:val="en-NZ"/>
              </w:rPr>
            </w:pPr>
            <w:r w:rsidRPr="006223E6">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Bold"/>
              <w:rPr>
                <w:lang w:val="en-NZ"/>
              </w:rPr>
            </w:pPr>
            <w:r w:rsidRPr="006223E6">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Bold"/>
              <w:rPr>
                <w:lang w:val="en-NZ"/>
              </w:rPr>
            </w:pPr>
            <w:r w:rsidRPr="006223E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Bold"/>
              <w:rPr>
                <w:lang w:val="en-NZ"/>
              </w:rPr>
            </w:pPr>
            <w:r w:rsidRPr="006223E6">
              <w:t>Equivalence status</w:t>
            </w:r>
          </w:p>
        </w:tc>
      </w:tr>
      <w:tr w:rsidTr="006223E6">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ACMPHR401 Interpre</w:t>
            </w:r>
            <w:r w:rsidRPr="006223E6">
              <w:t>t equine behaviour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3E6">
            <w:pPr>
              <w:pStyle w:val="BodyText"/>
              <w:rPr>
                <w:lang w:val="en-NZ"/>
              </w:rPr>
            </w:pPr>
            <w:r w:rsidRPr="006223E6">
              <w:t>ACMPHR401 Interpret equine behaviour           Release 1</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3E6" w:rsidP="006223E6">
            <w:pPr>
              <w:pStyle w:val="BodyText"/>
            </w:pPr>
            <w:r w:rsidRPr="006223E6">
              <w:t>Minor changes for clarity and consistency of language</w:t>
            </w:r>
          </w:p>
          <w:p w:rsidR="00000000" w:rsidP="006223E6">
            <w:pPr>
              <w:pStyle w:val="BodyText"/>
              <w:rPr>
                <w:lang w:val="en-NZ"/>
              </w:rPr>
            </w:pPr>
            <w:r w:rsidRPr="006223E6">
              <w:t>Element 3 split into two to strengthen animal welfare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3E6" w:rsidP="006223E6">
            <w:pPr>
              <w:pStyle w:val="BodyText"/>
            </w:pPr>
            <w:r w:rsidRPr="006223E6">
              <w:t>Equivalent unit</w:t>
            </w:r>
          </w:p>
        </w:tc>
      </w:tr>
    </w:tbl>
    <w:p w:rsidR="00000000" w:rsidRPr="006223E6" w:rsidP="006223E6">
      <w:pPr>
        <w:pStyle w:val="BodyText"/>
      </w:pPr>
    </w:p>
    <w:p w:rsidR="00000000" w:rsidRPr="006223E6" w:rsidP="006223E6">
      <w:pPr>
        <w:pStyle w:val="AllowPageBreak"/>
      </w:pPr>
    </w:p>
    <w:p w:rsidR="00000000" w:rsidRPr="006223E6" w:rsidP="006223E6">
      <w:pPr>
        <w:pStyle w:val="Heading1"/>
      </w:pPr>
      <w:bookmarkStart w:id="8" w:name="O_1049750"/>
      <w:bookmarkEnd w:id="8"/>
      <w:r w:rsidRPr="006223E6">
        <w:t>Links</w:t>
      </w:r>
    </w:p>
    <w:p w:rsidR="00000000" w:rsidRPr="006223E6" w:rsidP="000010B2">
      <w:pPr>
        <w:pStyle w:val="BodyText"/>
      </w:pPr>
      <w:r w:rsidRPr="006223E6">
        <w:t>Companion Volume</w:t>
      </w:r>
      <w:r w:rsidRPr="006223E6">
        <w:t xml:space="preserve">s, including Implementation Guides, are available at VETNet: - </w:t>
      </w:r>
      <w:r>
        <w:fldChar w:fldCharType="begin"/>
      </w:r>
      <w:r>
        <w:instrText xml:space="preserve"> HYPERLINK "https://vetnet.gov.au/Pages/TrainingDocs.aspx?q=b75f4b23-54c9-4cc9-a5db-d3502d154103" </w:instrText>
      </w:r>
      <w:r>
        <w:fldChar w:fldCharType="separate"/>
      </w:r>
      <w:r w:rsidRPr="003F4988">
        <w:rPr>
          <w:rStyle w:val="Hyperlink"/>
        </w:rPr>
        <w:t>https://vetnet.gov.au/Pages/TrainingDocs.aspx?q=b75f4b23-54c9-4cc9-a5db-d3502d154103</w:t>
      </w:r>
      <w:r>
        <w:fldChar w:fldCharType="end"/>
      </w:r>
    </w:p>
    <w:p w:rsidR="00000000" w:rsidRPr="006223E6" w:rsidP="006223E6"/>
    <w:sectPr w:rsidSect="006223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E6" w:rsidRPr="000010B2" w:rsidP="00001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B2" w:rsidP="006223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10B2" w:rsidP="006223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010B2" w:rsidP="006223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3E6" w:rsidRPr="000010B2" w:rsidP="000010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B2" w:rsidRPr="002D2AF8" w:rsidP="006223E6">
    <w:pPr>
      <w:pStyle w:val="Header"/>
      <w:framePr w:wrap="around"/>
    </w:pPr>
    <w:r>
      <w:fldChar w:fldCharType="begin"/>
    </w:r>
    <w:r>
      <w:instrText xml:space="preserve"> TITLE   \* MERGEFORMAT </w:instrText>
    </w:r>
    <w:r>
      <w:fldChar w:fldCharType="separate"/>
    </w:r>
    <w:r>
      <w:t>ACMPHR401 Interpret equine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2022</w:t>
    </w:r>
    <w:r>
      <w:fldChar w:fldCharType="end"/>
    </w:r>
  </w:p>
  <w:p w:rsidR="000010B2" w:rsidP="006223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9A3C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EC3A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3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3E6"/>
    <w:pPr>
      <w:spacing w:before="360" w:after="60"/>
      <w:outlineLvl w:val="0"/>
    </w:pPr>
    <w:rPr>
      <w:sz w:val="32"/>
    </w:rPr>
  </w:style>
  <w:style w:type="paragraph" w:styleId="Heading2">
    <w:name w:val="heading 2"/>
    <w:basedOn w:val="HeadingBase"/>
    <w:next w:val="BodyText"/>
    <w:link w:val="Heading2Char"/>
    <w:qFormat/>
    <w:rsid w:val="006223E6"/>
    <w:pPr>
      <w:keepLines/>
      <w:spacing w:before="240" w:after="120"/>
      <w:outlineLvl w:val="1"/>
    </w:pPr>
    <w:rPr>
      <w:sz w:val="28"/>
      <w:szCs w:val="40"/>
    </w:rPr>
  </w:style>
  <w:style w:type="paragraph" w:styleId="Heading3">
    <w:name w:val="heading 3"/>
    <w:basedOn w:val="HeadingBase"/>
    <w:next w:val="BodyText"/>
    <w:link w:val="Heading3Char"/>
    <w:qFormat/>
    <w:rsid w:val="006223E6"/>
    <w:pPr>
      <w:spacing w:before="180" w:after="120"/>
      <w:outlineLvl w:val="2"/>
    </w:pPr>
    <w:rPr>
      <w:spacing w:val="-10"/>
      <w:kern w:val="32"/>
    </w:rPr>
  </w:style>
  <w:style w:type="paragraph" w:styleId="Heading4">
    <w:name w:val="heading 4"/>
    <w:basedOn w:val="HeadingBase"/>
    <w:next w:val="BodyText"/>
    <w:link w:val="Heading4Char"/>
    <w:qFormat/>
    <w:rsid w:val="006223E6"/>
    <w:pPr>
      <w:spacing w:before="160" w:after="120"/>
      <w:outlineLvl w:val="3"/>
    </w:pPr>
    <w:rPr>
      <w:sz w:val="22"/>
    </w:rPr>
  </w:style>
  <w:style w:type="paragraph" w:styleId="Heading5">
    <w:name w:val="heading 5"/>
    <w:basedOn w:val="HeadingBase"/>
    <w:next w:val="Normal"/>
    <w:link w:val="Heading5Char"/>
    <w:qFormat/>
    <w:rsid w:val="006223E6"/>
    <w:pPr>
      <w:spacing w:before="80"/>
      <w:outlineLvl w:val="4"/>
    </w:pPr>
    <w:rPr>
      <w:color w:val="918585"/>
      <w:sz w:val="20"/>
    </w:rPr>
  </w:style>
  <w:style w:type="paragraph" w:styleId="Heading6">
    <w:name w:val="heading 6"/>
    <w:basedOn w:val="HeadingBase"/>
    <w:next w:val="Normal"/>
    <w:link w:val="Heading6Char"/>
    <w:qFormat/>
    <w:rsid w:val="006223E6"/>
    <w:pPr>
      <w:spacing w:before="60"/>
      <w:outlineLvl w:val="5"/>
    </w:pPr>
    <w:rPr>
      <w:color w:val="918585"/>
      <w:sz w:val="20"/>
    </w:rPr>
  </w:style>
  <w:style w:type="paragraph" w:styleId="Heading7">
    <w:name w:val="heading 7"/>
    <w:basedOn w:val="Normal"/>
    <w:next w:val="Normal"/>
    <w:link w:val="Heading7Char"/>
    <w:qFormat/>
    <w:rsid w:val="006223E6"/>
    <w:pPr>
      <w:ind w:left="720"/>
      <w:outlineLvl w:val="6"/>
    </w:pPr>
    <w:rPr>
      <w:i/>
    </w:rPr>
  </w:style>
  <w:style w:type="paragraph" w:styleId="Heading8">
    <w:name w:val="heading 8"/>
    <w:basedOn w:val="Normal"/>
    <w:next w:val="Normal"/>
    <w:link w:val="Heading8Char"/>
    <w:qFormat/>
    <w:rsid w:val="006223E6"/>
    <w:pPr>
      <w:ind w:left="720"/>
      <w:outlineLvl w:val="7"/>
    </w:pPr>
    <w:rPr>
      <w:i/>
    </w:rPr>
  </w:style>
  <w:style w:type="paragraph" w:styleId="Heading9">
    <w:name w:val="heading 9"/>
    <w:basedOn w:val="Normal"/>
    <w:next w:val="Normal"/>
    <w:link w:val="Heading9Char"/>
    <w:qFormat/>
    <w:rsid w:val="006223E6"/>
    <w:pPr>
      <w:ind w:left="720"/>
      <w:outlineLvl w:val="8"/>
    </w:pPr>
    <w:rPr>
      <w:i/>
    </w:rPr>
  </w:style>
  <w:style w:type="character" w:default="1" w:styleId="DefaultParagraphFont">
    <w:name w:val="Default Paragraph Font"/>
    <w:uiPriority w:val="1"/>
    <w:unhideWhenUsed/>
    <w:rsid w:val="006223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3E6"/>
  </w:style>
  <w:style w:type="character" w:customStyle="1" w:styleId="Heading1Char">
    <w:name w:val="Heading 1 Char"/>
    <w:basedOn w:val="DefaultParagraphFont"/>
    <w:link w:val="Heading1"/>
    <w:rsid w:val="006223E6"/>
    <w:rPr>
      <w:rFonts w:ascii="Times New Roman" w:eastAsia="Times New Roman" w:hAnsi="Times New Roman" w:cs="Times New Roman"/>
      <w:b/>
      <w:sz w:val="32"/>
      <w:szCs w:val="20"/>
      <w:lang w:eastAsia="en-US"/>
    </w:rPr>
  </w:style>
  <w:style w:type="paragraph" w:styleId="BodyText">
    <w:name w:val="Body Text"/>
    <w:basedOn w:val="Normal"/>
    <w:link w:val="BodyTextChar"/>
    <w:rsid w:val="006223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3E6"/>
    <w:rPr>
      <w:rFonts w:ascii="Times New Roman" w:eastAsia="Times New Roman" w:hAnsi="Times New Roman" w:cs="Times New Roman"/>
      <w:sz w:val="24"/>
      <w:lang w:eastAsia="en-US"/>
    </w:rPr>
  </w:style>
  <w:style w:type="paragraph" w:styleId="ListBullet">
    <w:name w:val="List Bullet"/>
    <w:basedOn w:val="List"/>
    <w:rsid w:val="006223E6"/>
    <w:pPr>
      <w:numPr>
        <w:numId w:val="11"/>
      </w:numPr>
      <w:tabs>
        <w:tab w:val="clear" w:pos="340"/>
      </w:tabs>
      <w:spacing w:before="40" w:after="40"/>
    </w:pPr>
  </w:style>
  <w:style w:type="character" w:styleId="Emphasis">
    <w:name w:val="Emphasis"/>
    <w:basedOn w:val="DefaultParagraphFont"/>
    <w:qFormat/>
    <w:rsid w:val="006223E6"/>
    <w:rPr>
      <w:i/>
    </w:rPr>
  </w:style>
  <w:style w:type="paragraph" w:customStyle="1" w:styleId="SuperHeading">
    <w:name w:val="SuperHeading"/>
    <w:basedOn w:val="Normal"/>
    <w:rsid w:val="006223E6"/>
    <w:pPr>
      <w:spacing w:before="240" w:after="120"/>
      <w:outlineLvl w:val="0"/>
    </w:pPr>
    <w:rPr>
      <w:rFonts w:ascii="Times New Roman" w:hAnsi="Times New Roman"/>
      <w:b/>
      <w:sz w:val="32"/>
    </w:rPr>
  </w:style>
  <w:style w:type="paragraph" w:customStyle="1" w:styleId="AllowPageBreak">
    <w:name w:val="AllowPageBreak"/>
    <w:rsid w:val="006223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223E6"/>
    <w:rPr>
      <w:b/>
    </w:rPr>
  </w:style>
  <w:style w:type="character" w:customStyle="1" w:styleId="Heading2Char">
    <w:name w:val="Heading 2 Char"/>
    <w:basedOn w:val="DefaultParagraphFont"/>
    <w:link w:val="Heading2"/>
    <w:rsid w:val="006223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3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3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3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3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3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3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3E6"/>
    <w:rPr>
      <w:rFonts w:ascii="Courier New" w:eastAsia="Times New Roman" w:hAnsi="Courier New" w:cs="Times New Roman"/>
      <w:i/>
      <w:szCs w:val="20"/>
      <w:lang w:eastAsia="en-US"/>
    </w:rPr>
  </w:style>
  <w:style w:type="paragraph" w:customStyle="1" w:styleId="HeadingBase">
    <w:name w:val="Heading Base"/>
    <w:rsid w:val="006223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3E6"/>
    <w:pPr>
      <w:tabs>
        <w:tab w:val="right" w:leader="dot" w:pos="9072"/>
      </w:tabs>
      <w:ind w:left="567"/>
    </w:pPr>
    <w:rPr>
      <w:szCs w:val="22"/>
    </w:rPr>
  </w:style>
  <w:style w:type="paragraph" w:customStyle="1" w:styleId="TOCBase">
    <w:name w:val="TOC Base"/>
    <w:rsid w:val="006223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3E6"/>
    <w:pPr>
      <w:tabs>
        <w:tab w:val="right" w:leader="dot" w:pos="9072"/>
      </w:tabs>
      <w:spacing w:before="40" w:after="40"/>
      <w:ind w:left="284"/>
    </w:pPr>
    <w:rPr>
      <w:rFonts w:ascii="Times New Roman" w:hAnsi="Times New Roman"/>
    </w:rPr>
  </w:style>
  <w:style w:type="paragraph" w:styleId="TOC1">
    <w:name w:val="toc 1"/>
    <w:basedOn w:val="TOCBase"/>
    <w:next w:val="Normal"/>
    <w:rsid w:val="006223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3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3E6"/>
    <w:rPr>
      <w:rFonts w:ascii="Times New Roman" w:eastAsia="Times New Roman" w:hAnsi="Times New Roman" w:cs="Times New Roman"/>
      <w:sz w:val="16"/>
      <w:lang w:eastAsia="en-US"/>
    </w:rPr>
  </w:style>
  <w:style w:type="paragraph" w:styleId="Title">
    <w:name w:val="Title"/>
    <w:basedOn w:val="HeadingBase"/>
    <w:link w:val="TitleChar"/>
    <w:qFormat/>
    <w:rsid w:val="006223E6"/>
    <w:pPr>
      <w:spacing w:before="5040"/>
      <w:jc w:val="center"/>
    </w:pPr>
    <w:rPr>
      <w:sz w:val="48"/>
      <w:szCs w:val="72"/>
      <w:lang w:val="en-US"/>
    </w:rPr>
  </w:style>
  <w:style w:type="character" w:customStyle="1" w:styleId="TitleChar">
    <w:name w:val="Title Char"/>
    <w:basedOn w:val="DefaultParagraphFont"/>
    <w:link w:val="Title"/>
    <w:rsid w:val="006223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3E6"/>
    <w:pPr>
      <w:tabs>
        <w:tab w:val="left" w:pos="3600"/>
        <w:tab w:val="left" w:pos="3958"/>
      </w:tabs>
    </w:pPr>
  </w:style>
  <w:style w:type="paragraph" w:styleId="List">
    <w:name w:val="List"/>
    <w:basedOn w:val="BodyText"/>
    <w:next w:val="BodyText"/>
    <w:rsid w:val="006223E6"/>
    <w:pPr>
      <w:tabs>
        <w:tab w:val="left" w:pos="340"/>
      </w:tabs>
      <w:spacing w:before="60" w:after="60"/>
      <w:ind w:left="340" w:hanging="340"/>
    </w:pPr>
  </w:style>
  <w:style w:type="paragraph" w:customStyle="1" w:styleId="Note">
    <w:name w:val="Note"/>
    <w:basedOn w:val="BodyText"/>
    <w:rsid w:val="006223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23E6"/>
    <w:rPr>
      <w:b/>
      <w:spacing w:val="0"/>
    </w:rPr>
  </w:style>
  <w:style w:type="paragraph" w:customStyle="1" w:styleId="SuperTitle">
    <w:name w:val="SuperTitle"/>
    <w:basedOn w:val="Title"/>
    <w:rsid w:val="006223E6"/>
    <w:pPr>
      <w:framePr w:wrap="auto" w:hAnchor="text" w:y="6049"/>
    </w:pPr>
    <w:rPr>
      <w:color w:val="000000"/>
      <w:sz w:val="40"/>
    </w:rPr>
  </w:style>
  <w:style w:type="paragraph" w:customStyle="1" w:styleId="TOCTitle">
    <w:name w:val="TOCTitle"/>
    <w:basedOn w:val="Heading1"/>
    <w:rsid w:val="006223E6"/>
    <w:pPr>
      <w:spacing w:after="240"/>
      <w:jc w:val="center"/>
      <w:outlineLvl w:val="9"/>
    </w:pPr>
    <w:rPr>
      <w:caps/>
    </w:rPr>
  </w:style>
  <w:style w:type="paragraph" w:customStyle="1" w:styleId="Version">
    <w:name w:val="Version"/>
    <w:rsid w:val="006223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23E6"/>
    <w:pPr>
      <w:numPr>
        <w:numId w:val="12"/>
      </w:numPr>
      <w:tabs>
        <w:tab w:val="clear" w:pos="680"/>
      </w:tabs>
    </w:pPr>
  </w:style>
  <w:style w:type="paragraph" w:styleId="Index1">
    <w:name w:val="index 1"/>
    <w:basedOn w:val="Normal"/>
    <w:next w:val="Normal"/>
    <w:semiHidden/>
    <w:rsid w:val="006223E6"/>
    <w:pPr>
      <w:keepNext w:val="0"/>
      <w:tabs>
        <w:tab w:val="right" w:pos="4176"/>
      </w:tabs>
      <w:ind w:left="198" w:hanging="198"/>
    </w:pPr>
    <w:rPr>
      <w:rFonts w:ascii="Garamond" w:hAnsi="Garamond"/>
    </w:rPr>
  </w:style>
  <w:style w:type="paragraph" w:styleId="IndexHeading">
    <w:name w:val="index heading"/>
    <w:basedOn w:val="Normal"/>
    <w:next w:val="Index1"/>
    <w:semiHidden/>
    <w:rsid w:val="006223E6"/>
    <w:pPr>
      <w:spacing w:before="120" w:after="120"/>
    </w:pPr>
    <w:rPr>
      <w:rFonts w:ascii="Arial" w:hAnsi="Arial"/>
      <w:b/>
      <w:color w:val="918585"/>
      <w:sz w:val="24"/>
    </w:rPr>
  </w:style>
  <w:style w:type="paragraph" w:styleId="Header">
    <w:name w:val="header"/>
    <w:basedOn w:val="Normal"/>
    <w:link w:val="HeaderChar"/>
    <w:rsid w:val="006223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3E6"/>
    <w:rPr>
      <w:rFonts w:ascii="Times New Roman" w:eastAsia="Times New Roman" w:hAnsi="Times New Roman" w:cs="Times New Roman"/>
      <w:sz w:val="16"/>
      <w:szCs w:val="20"/>
      <w:lang w:val="en-GB" w:eastAsia="en-US"/>
    </w:rPr>
  </w:style>
  <w:style w:type="paragraph" w:customStyle="1" w:styleId="Chapter">
    <w:name w:val="Chapter"/>
    <w:basedOn w:val="Normal"/>
    <w:rsid w:val="006223E6"/>
    <w:pPr>
      <w:spacing w:before="240"/>
    </w:pPr>
    <w:rPr>
      <w:rFonts w:ascii="Times New Roman" w:hAnsi="Times New Roman"/>
      <w:smallCaps/>
      <w:spacing w:val="80"/>
      <w:sz w:val="28"/>
    </w:rPr>
  </w:style>
  <w:style w:type="paragraph" w:customStyle="1" w:styleId="InChapter">
    <w:name w:val="InChapter"/>
    <w:basedOn w:val="Heading3"/>
    <w:rsid w:val="006223E6"/>
    <w:pPr>
      <w:spacing w:after="240"/>
      <w:outlineLvl w:val="9"/>
    </w:pPr>
    <w:rPr>
      <w:noProof/>
    </w:rPr>
  </w:style>
  <w:style w:type="paragraph" w:styleId="Index2">
    <w:name w:val="index 2"/>
    <w:basedOn w:val="Normal"/>
    <w:next w:val="Normal"/>
    <w:semiHidden/>
    <w:rsid w:val="006223E6"/>
    <w:pPr>
      <w:tabs>
        <w:tab w:val="right" w:pos="4176"/>
      </w:tabs>
      <w:ind w:left="568" w:hanging="284"/>
    </w:pPr>
    <w:rPr>
      <w:rFonts w:ascii="Garamond" w:hAnsi="Garamond"/>
    </w:rPr>
  </w:style>
  <w:style w:type="paragraph" w:customStyle="1" w:styleId="Byline">
    <w:name w:val="Byline"/>
    <w:rsid w:val="006223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3E6"/>
    <w:pPr>
      <w:tabs>
        <w:tab w:val="clear" w:pos="3600"/>
        <w:tab w:val="clear" w:pos="3958"/>
      </w:tabs>
      <w:jc w:val="right"/>
    </w:pPr>
  </w:style>
  <w:style w:type="paragraph" w:styleId="Caption">
    <w:name w:val="caption"/>
    <w:basedOn w:val="BodyText"/>
    <w:next w:val="Normal"/>
    <w:qFormat/>
    <w:rsid w:val="006223E6"/>
    <w:pPr>
      <w:framePr w:w="2268" w:hSpace="181" w:vSpace="181" w:wrap="around" w:vAnchor="text" w:hAnchor="page" w:x="1135" w:y="285" w:anchorLock="1"/>
    </w:pPr>
    <w:rPr>
      <w:i/>
    </w:rPr>
  </w:style>
  <w:style w:type="paragraph" w:customStyle="1" w:styleId="MiniTOCTitle">
    <w:name w:val="MiniTOCTitle"/>
    <w:basedOn w:val="Heading4"/>
    <w:rsid w:val="006223E6"/>
    <w:pPr>
      <w:spacing w:before="240"/>
      <w:outlineLvl w:val="9"/>
    </w:pPr>
    <w:rPr>
      <w:noProof/>
      <w:sz w:val="24"/>
    </w:rPr>
  </w:style>
  <w:style w:type="paragraph" w:customStyle="1" w:styleId="MiniTOCItem">
    <w:name w:val="MiniTOCItem"/>
    <w:basedOn w:val="ListBullet"/>
    <w:rsid w:val="006223E6"/>
    <w:pPr>
      <w:numPr>
        <w:numId w:val="0"/>
      </w:numPr>
      <w:tabs>
        <w:tab w:val="right" w:leader="dot" w:pos="6521"/>
      </w:tabs>
      <w:spacing w:before="0" w:after="0"/>
    </w:pPr>
  </w:style>
  <w:style w:type="paragraph" w:customStyle="1" w:styleId="TOFTitle">
    <w:name w:val="TOFTitle"/>
    <w:basedOn w:val="TOCTitle"/>
    <w:rsid w:val="006223E6"/>
  </w:style>
  <w:style w:type="paragraph" w:styleId="TableofFigures">
    <w:name w:val="table of figures"/>
    <w:basedOn w:val="Normal"/>
    <w:next w:val="Normal"/>
    <w:semiHidden/>
    <w:rsid w:val="006223E6"/>
    <w:pPr>
      <w:tabs>
        <w:tab w:val="right" w:leader="dot" w:pos="9072"/>
      </w:tabs>
      <w:ind w:left="970" w:hanging="403"/>
    </w:pPr>
    <w:rPr>
      <w:rFonts w:ascii="Times New Roman" w:hAnsi="Times New Roman"/>
      <w:b/>
    </w:rPr>
  </w:style>
  <w:style w:type="paragraph" w:styleId="ListNumber">
    <w:name w:val="List Number"/>
    <w:basedOn w:val="List"/>
    <w:rsid w:val="006223E6"/>
    <w:pPr>
      <w:numPr>
        <w:numId w:val="14"/>
      </w:numPr>
      <w:tabs>
        <w:tab w:val="clear" w:pos="340"/>
      </w:tabs>
    </w:pPr>
  </w:style>
  <w:style w:type="character" w:customStyle="1" w:styleId="WingdingSymbols">
    <w:name w:val="Wingding Symbols"/>
    <w:rsid w:val="006223E6"/>
    <w:rPr>
      <w:rFonts w:ascii="Wingdings" w:hAnsi="Wingdings"/>
    </w:rPr>
  </w:style>
  <w:style w:type="paragraph" w:customStyle="1" w:styleId="TableHeading">
    <w:name w:val="Table Heading"/>
    <w:basedOn w:val="HeadingBase"/>
    <w:rsid w:val="006223E6"/>
    <w:pPr>
      <w:keepLines/>
      <w:pBdr>
        <w:bottom w:val="single" w:sz="6" w:space="1" w:color="918585"/>
      </w:pBdr>
      <w:spacing w:before="240"/>
    </w:pPr>
  </w:style>
  <w:style w:type="character" w:customStyle="1" w:styleId="HotSpot">
    <w:name w:val="HotSpot"/>
    <w:rsid w:val="006223E6"/>
    <w:rPr>
      <w:color w:val="0033CC"/>
      <w:u w:val="none"/>
    </w:rPr>
  </w:style>
  <w:style w:type="paragraph" w:customStyle="1" w:styleId="BodyTextRight">
    <w:name w:val="Body Text Right"/>
    <w:basedOn w:val="BodyText"/>
    <w:rsid w:val="006223E6"/>
    <w:pPr>
      <w:spacing w:before="0" w:after="0"/>
      <w:jc w:val="right"/>
    </w:pPr>
  </w:style>
  <w:style w:type="paragraph" w:styleId="Index3">
    <w:name w:val="index 3"/>
    <w:basedOn w:val="ListNumber2"/>
    <w:next w:val="Normal"/>
    <w:semiHidden/>
    <w:rsid w:val="006223E6"/>
    <w:pPr>
      <w:numPr>
        <w:numId w:val="0"/>
      </w:numPr>
      <w:tabs>
        <w:tab w:val="right" w:leader="dot" w:pos="4176"/>
      </w:tabs>
    </w:pPr>
  </w:style>
  <w:style w:type="paragraph" w:styleId="ListNumber2">
    <w:name w:val="List Number 2"/>
    <w:basedOn w:val="List2"/>
    <w:rsid w:val="006223E6"/>
    <w:pPr>
      <w:numPr>
        <w:numId w:val="9"/>
      </w:numPr>
      <w:tabs>
        <w:tab w:val="clear" w:pos="1060"/>
      </w:tabs>
    </w:pPr>
  </w:style>
  <w:style w:type="paragraph" w:customStyle="1" w:styleId="MarginNote">
    <w:name w:val="Margin Note"/>
    <w:basedOn w:val="BodyText"/>
    <w:rsid w:val="006223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3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3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3E6"/>
    <w:rPr>
      <w:sz w:val="32"/>
    </w:rPr>
  </w:style>
  <w:style w:type="paragraph" w:customStyle="1" w:styleId="HeadingProcedure">
    <w:name w:val="Heading Procedure"/>
    <w:basedOn w:val="HeadingBase"/>
    <w:next w:val="Normal"/>
    <w:rsid w:val="006223E6"/>
    <w:pPr>
      <w:tabs>
        <w:tab w:val="left" w:pos="0"/>
      </w:tabs>
      <w:spacing w:before="120" w:after="60"/>
    </w:pPr>
    <w:rPr>
      <w:i/>
      <w:color w:val="918585"/>
      <w:sz w:val="22"/>
    </w:rPr>
  </w:style>
  <w:style w:type="paragraph" w:customStyle="1" w:styleId="TableBodyText">
    <w:name w:val="Table Body Text"/>
    <w:basedOn w:val="BodyText"/>
    <w:rsid w:val="006223E6"/>
    <w:pPr>
      <w:spacing w:before="60" w:after="60"/>
    </w:pPr>
  </w:style>
  <w:style w:type="paragraph" w:styleId="ListContinue">
    <w:name w:val="List Continue"/>
    <w:basedOn w:val="List"/>
    <w:rsid w:val="006223E6"/>
    <w:pPr>
      <w:ind w:firstLine="0"/>
    </w:pPr>
  </w:style>
  <w:style w:type="paragraph" w:customStyle="1" w:styleId="ListNote">
    <w:name w:val="List Note"/>
    <w:basedOn w:val="List"/>
    <w:rsid w:val="006223E6"/>
    <w:pPr>
      <w:pBdr>
        <w:top w:val="single" w:sz="6" w:space="2" w:color="918585"/>
        <w:bottom w:val="single" w:sz="6" w:space="2" w:color="918585"/>
      </w:pBdr>
      <w:tabs>
        <w:tab w:val="left" w:pos="1021"/>
      </w:tabs>
      <w:ind w:firstLine="0"/>
    </w:pPr>
  </w:style>
  <w:style w:type="paragraph" w:customStyle="1" w:styleId="Warning">
    <w:name w:val="Warning"/>
    <w:basedOn w:val="BodyText"/>
    <w:rsid w:val="006223E6"/>
    <w:pPr>
      <w:shd w:val="clear" w:color="auto" w:fill="D9D9D9"/>
      <w:tabs>
        <w:tab w:val="left" w:pos="992"/>
      </w:tabs>
      <w:ind w:left="119" w:right="119"/>
    </w:pPr>
    <w:rPr>
      <w:sz w:val="20"/>
    </w:rPr>
  </w:style>
  <w:style w:type="paragraph" w:customStyle="1" w:styleId="MarginIcons">
    <w:name w:val="Margin Icons"/>
    <w:basedOn w:val="BodyText"/>
    <w:rsid w:val="006223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3E6"/>
    <w:rPr>
      <w:rFonts w:ascii="Courier New" w:hAnsi="Courier New"/>
    </w:rPr>
  </w:style>
  <w:style w:type="paragraph" w:customStyle="1" w:styleId="NoteBullet">
    <w:name w:val="Note Bullet"/>
    <w:basedOn w:val="Note"/>
    <w:rsid w:val="006223E6"/>
    <w:pPr>
      <w:tabs>
        <w:tab w:val="clear" w:pos="680"/>
      </w:tabs>
      <w:spacing w:before="60" w:after="60"/>
    </w:pPr>
  </w:style>
  <w:style w:type="paragraph" w:customStyle="1" w:styleId="SubHeading2">
    <w:name w:val="SubHeading2"/>
    <w:basedOn w:val="HeadingBase"/>
    <w:rsid w:val="006223E6"/>
    <w:pPr>
      <w:spacing w:before="240" w:after="60"/>
    </w:pPr>
    <w:rPr>
      <w:sz w:val="20"/>
    </w:rPr>
  </w:style>
  <w:style w:type="paragraph" w:customStyle="1" w:styleId="SubHeading1">
    <w:name w:val="SubHeading1"/>
    <w:basedOn w:val="HeadingBase"/>
    <w:rsid w:val="006223E6"/>
    <w:pPr>
      <w:spacing w:before="240" w:after="60"/>
    </w:pPr>
    <w:rPr>
      <w:color w:val="918585"/>
      <w:sz w:val="22"/>
    </w:rPr>
  </w:style>
  <w:style w:type="paragraph" w:customStyle="1" w:styleId="SideHeading">
    <w:name w:val="Side Heading"/>
    <w:basedOn w:val="HeadingBase"/>
    <w:rsid w:val="006223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3E6"/>
    <w:pPr>
      <w:numPr>
        <w:numId w:val="10"/>
      </w:numPr>
    </w:pPr>
  </w:style>
  <w:style w:type="paragraph" w:styleId="PlainText">
    <w:name w:val="Plain Text"/>
    <w:basedOn w:val="Normal"/>
    <w:link w:val="PlainTextChar"/>
    <w:rsid w:val="006223E6"/>
    <w:rPr>
      <w:sz w:val="20"/>
    </w:rPr>
  </w:style>
  <w:style w:type="character" w:customStyle="1" w:styleId="PlainTextChar">
    <w:name w:val="Plain Text Char"/>
    <w:basedOn w:val="DefaultParagraphFont"/>
    <w:link w:val="PlainText"/>
    <w:rsid w:val="006223E6"/>
    <w:rPr>
      <w:rFonts w:ascii="Courier New" w:eastAsia="Times New Roman" w:hAnsi="Courier New" w:cs="Times New Roman"/>
      <w:sz w:val="20"/>
      <w:szCs w:val="20"/>
      <w:lang w:eastAsia="en-US"/>
    </w:rPr>
  </w:style>
  <w:style w:type="character" w:customStyle="1" w:styleId="MenuOption">
    <w:name w:val="Menu Option"/>
    <w:basedOn w:val="DefaultParagraphFont"/>
    <w:rsid w:val="006223E6"/>
    <w:rPr>
      <w:b/>
      <w:smallCaps/>
    </w:rPr>
  </w:style>
  <w:style w:type="paragraph" w:customStyle="1" w:styleId="TableListNumber">
    <w:name w:val="Table List Number"/>
    <w:basedOn w:val="ListNumber"/>
    <w:rsid w:val="006223E6"/>
    <w:pPr>
      <w:numPr>
        <w:numId w:val="0"/>
      </w:numPr>
    </w:pPr>
  </w:style>
  <w:style w:type="paragraph" w:styleId="TOC4">
    <w:name w:val="toc 4"/>
    <w:basedOn w:val="TOCBase"/>
    <w:next w:val="Normal"/>
    <w:semiHidden/>
    <w:rsid w:val="006223E6"/>
    <w:pPr>
      <w:tabs>
        <w:tab w:val="right" w:leader="dot" w:pos="9071"/>
      </w:tabs>
      <w:ind w:left="1701"/>
    </w:pPr>
  </w:style>
  <w:style w:type="paragraph" w:customStyle="1" w:styleId="ListAlpha">
    <w:name w:val="List Alpha"/>
    <w:basedOn w:val="List"/>
    <w:rsid w:val="006223E6"/>
    <w:pPr>
      <w:numPr>
        <w:numId w:val="8"/>
      </w:numPr>
    </w:pPr>
  </w:style>
  <w:style w:type="paragraph" w:customStyle="1" w:styleId="ListAlpha2">
    <w:name w:val="List Alpha 2"/>
    <w:basedOn w:val="List2"/>
    <w:rsid w:val="006223E6"/>
    <w:pPr>
      <w:numPr>
        <w:numId w:val="7"/>
      </w:numPr>
    </w:pPr>
  </w:style>
  <w:style w:type="paragraph" w:styleId="List2">
    <w:name w:val="List 2"/>
    <w:basedOn w:val="BodyText"/>
    <w:rsid w:val="006223E6"/>
    <w:pPr>
      <w:tabs>
        <w:tab w:val="left" w:pos="680"/>
      </w:tabs>
      <w:spacing w:before="60" w:after="60"/>
      <w:ind w:left="680" w:hanging="340"/>
    </w:pPr>
  </w:style>
  <w:style w:type="paragraph" w:styleId="List3">
    <w:name w:val="List 3"/>
    <w:basedOn w:val="BodyText"/>
    <w:rsid w:val="006223E6"/>
    <w:pPr>
      <w:tabs>
        <w:tab w:val="left" w:pos="1021"/>
      </w:tabs>
      <w:spacing w:before="60" w:after="60"/>
      <w:ind w:left="1020" w:hanging="340"/>
    </w:pPr>
  </w:style>
  <w:style w:type="paragraph" w:styleId="List4">
    <w:name w:val="List 4"/>
    <w:basedOn w:val="BodyText"/>
    <w:rsid w:val="006223E6"/>
    <w:pPr>
      <w:tabs>
        <w:tab w:val="left" w:pos="1361"/>
      </w:tabs>
      <w:spacing w:before="60" w:after="60"/>
      <w:ind w:left="1361" w:hanging="340"/>
    </w:pPr>
  </w:style>
  <w:style w:type="paragraph" w:styleId="List5">
    <w:name w:val="List 5"/>
    <w:basedOn w:val="BodyText"/>
    <w:rsid w:val="006223E6"/>
    <w:pPr>
      <w:tabs>
        <w:tab w:val="left" w:pos="1701"/>
      </w:tabs>
      <w:spacing w:before="60" w:after="60"/>
      <w:ind w:left="1701" w:hanging="340"/>
    </w:pPr>
  </w:style>
  <w:style w:type="paragraph" w:styleId="ListBullet3">
    <w:name w:val="List Bullet 3"/>
    <w:basedOn w:val="List3"/>
    <w:rsid w:val="006223E6"/>
    <w:pPr>
      <w:numPr>
        <w:numId w:val="13"/>
      </w:numPr>
      <w:tabs>
        <w:tab w:val="clear" w:pos="1021"/>
      </w:tabs>
      <w:ind w:left="1037" w:hanging="357"/>
    </w:pPr>
  </w:style>
  <w:style w:type="paragraph" w:styleId="ListBullet4">
    <w:name w:val="List Bullet 4"/>
    <w:basedOn w:val="List4"/>
    <w:rsid w:val="006223E6"/>
    <w:pPr>
      <w:numPr>
        <w:numId w:val="2"/>
      </w:numPr>
      <w:tabs>
        <w:tab w:val="clear" w:pos="1361"/>
      </w:tabs>
    </w:pPr>
  </w:style>
  <w:style w:type="paragraph" w:styleId="ListBullet5">
    <w:name w:val="List Bullet 5"/>
    <w:basedOn w:val="List5"/>
    <w:rsid w:val="006223E6"/>
    <w:pPr>
      <w:numPr>
        <w:numId w:val="3"/>
      </w:numPr>
    </w:pPr>
  </w:style>
  <w:style w:type="paragraph" w:styleId="ListContinue2">
    <w:name w:val="List Continue 2"/>
    <w:basedOn w:val="List2"/>
    <w:rsid w:val="006223E6"/>
    <w:pPr>
      <w:ind w:firstLine="0"/>
    </w:pPr>
  </w:style>
  <w:style w:type="paragraph" w:styleId="ListContinue3">
    <w:name w:val="List Continue 3"/>
    <w:basedOn w:val="List3"/>
    <w:rsid w:val="006223E6"/>
    <w:pPr>
      <w:ind w:left="1021" w:firstLine="0"/>
    </w:pPr>
  </w:style>
  <w:style w:type="paragraph" w:styleId="ListContinue4">
    <w:name w:val="List Continue 4"/>
    <w:basedOn w:val="List4"/>
    <w:rsid w:val="006223E6"/>
    <w:pPr>
      <w:ind w:firstLine="0"/>
    </w:pPr>
  </w:style>
  <w:style w:type="paragraph" w:styleId="ListContinue5">
    <w:name w:val="List Continue 5"/>
    <w:basedOn w:val="List5"/>
    <w:rsid w:val="006223E6"/>
    <w:pPr>
      <w:ind w:firstLine="0"/>
    </w:pPr>
  </w:style>
  <w:style w:type="paragraph" w:styleId="ListNumber3">
    <w:name w:val="List Number 3"/>
    <w:basedOn w:val="List3"/>
    <w:rsid w:val="006223E6"/>
    <w:pPr>
      <w:numPr>
        <w:numId w:val="4"/>
      </w:numPr>
    </w:pPr>
  </w:style>
  <w:style w:type="paragraph" w:styleId="ListNumber4">
    <w:name w:val="List Number 4"/>
    <w:basedOn w:val="List4"/>
    <w:rsid w:val="006223E6"/>
    <w:pPr>
      <w:numPr>
        <w:numId w:val="5"/>
      </w:numPr>
    </w:pPr>
  </w:style>
  <w:style w:type="paragraph" w:styleId="ListNumber5">
    <w:name w:val="List Number 5"/>
    <w:basedOn w:val="List5"/>
    <w:rsid w:val="006223E6"/>
    <w:pPr>
      <w:numPr>
        <w:numId w:val="6"/>
      </w:numPr>
    </w:pPr>
  </w:style>
  <w:style w:type="paragraph" w:styleId="BlockText">
    <w:name w:val="Block Text"/>
    <w:basedOn w:val="Normal"/>
    <w:rsid w:val="006223E6"/>
    <w:pPr>
      <w:spacing w:after="120"/>
      <w:ind w:left="1440" w:right="1440"/>
    </w:pPr>
  </w:style>
  <w:style w:type="character" w:customStyle="1" w:styleId="Subscript">
    <w:name w:val="Subscript"/>
    <w:basedOn w:val="DefaultParagraphFont"/>
    <w:rsid w:val="006223E6"/>
    <w:rPr>
      <w:sz w:val="16"/>
      <w:vertAlign w:val="subscript"/>
    </w:rPr>
  </w:style>
  <w:style w:type="character" w:customStyle="1" w:styleId="Superscript">
    <w:name w:val="Superscript"/>
    <w:basedOn w:val="DefaultParagraphFont"/>
    <w:rsid w:val="006223E6"/>
    <w:rPr>
      <w:sz w:val="16"/>
      <w:vertAlign w:val="superscript"/>
    </w:rPr>
  </w:style>
  <w:style w:type="character" w:customStyle="1" w:styleId="Symbols">
    <w:name w:val="Symbols"/>
    <w:basedOn w:val="DefaultParagraphFont"/>
    <w:rsid w:val="006223E6"/>
    <w:rPr>
      <w:rFonts w:ascii="Symbol" w:hAnsi="Symbol"/>
    </w:rPr>
  </w:style>
  <w:style w:type="character" w:customStyle="1" w:styleId="MenuOptions">
    <w:name w:val="Menu Options"/>
    <w:basedOn w:val="DefaultParagraphFont"/>
    <w:rsid w:val="006223E6"/>
    <w:rPr>
      <w:rFonts w:ascii="Arial Narrow" w:hAnsi="Arial Narrow"/>
      <w:smallCaps/>
    </w:rPr>
  </w:style>
  <w:style w:type="character" w:customStyle="1" w:styleId="Buttons">
    <w:name w:val="Buttons"/>
    <w:basedOn w:val="DefaultParagraphFont"/>
    <w:rsid w:val="006223E6"/>
    <w:rPr>
      <w:b/>
    </w:rPr>
  </w:style>
  <w:style w:type="character" w:customStyle="1" w:styleId="Underlined">
    <w:name w:val="Underlined"/>
    <w:basedOn w:val="DefaultParagraphFont"/>
    <w:rsid w:val="006223E6"/>
    <w:rPr>
      <w:u w:val="single"/>
    </w:rPr>
  </w:style>
  <w:style w:type="paragraph" w:customStyle="1" w:styleId="TableBodyTextRight">
    <w:name w:val="Table Body Text Right"/>
    <w:basedOn w:val="TableBodyText"/>
    <w:rsid w:val="006223E6"/>
    <w:pPr>
      <w:widowControl w:val="0"/>
      <w:autoSpaceDE w:val="0"/>
      <w:autoSpaceDN w:val="0"/>
      <w:adjustRightInd w:val="0"/>
      <w:jc w:val="right"/>
    </w:pPr>
    <w:rPr>
      <w:rFonts w:cs="Arial"/>
      <w:szCs w:val="18"/>
    </w:rPr>
  </w:style>
  <w:style w:type="paragraph" w:customStyle="1" w:styleId="CopyrightText">
    <w:name w:val="Copyright Text"/>
    <w:basedOn w:val="BodyText"/>
    <w:rsid w:val="006223E6"/>
    <w:rPr>
      <w:sz w:val="18"/>
    </w:rPr>
  </w:style>
  <w:style w:type="paragraph" w:customStyle="1" w:styleId="BodySmallRight">
    <w:name w:val="Body Small Right"/>
    <w:basedOn w:val="BodyTextRight"/>
    <w:rsid w:val="006223E6"/>
    <w:rPr>
      <w:sz w:val="18"/>
      <w:szCs w:val="18"/>
    </w:rPr>
  </w:style>
  <w:style w:type="paragraph" w:customStyle="1" w:styleId="MarginEdition">
    <w:name w:val="Margin Edition"/>
    <w:basedOn w:val="MarginNote"/>
    <w:rsid w:val="006223E6"/>
    <w:pPr>
      <w:spacing w:before="0" w:after="0"/>
    </w:pPr>
    <w:rPr>
      <w:rFonts w:ascii="Times New Roman" w:hAnsi="Times New Roman"/>
      <w:color w:val="999999"/>
    </w:rPr>
  </w:style>
  <w:style w:type="paragraph" w:customStyle="1" w:styleId="Spacer">
    <w:name w:val="Spacer"/>
    <w:basedOn w:val="Normal"/>
    <w:rsid w:val="006223E6"/>
    <w:rPr>
      <w:sz w:val="2"/>
      <w:szCs w:val="2"/>
    </w:rPr>
  </w:style>
  <w:style w:type="character" w:customStyle="1" w:styleId="Small">
    <w:name w:val="Small"/>
    <w:basedOn w:val="DefaultParagraphFont"/>
    <w:rsid w:val="006223E6"/>
    <w:rPr>
      <w:sz w:val="16"/>
    </w:rPr>
  </w:style>
  <w:style w:type="paragraph" w:customStyle="1" w:styleId="WideTable">
    <w:name w:val="Wide Table"/>
    <w:basedOn w:val="Normal"/>
    <w:rsid w:val="006223E6"/>
    <w:pPr>
      <w:ind w:left="-1418"/>
    </w:pPr>
    <w:rPr>
      <w:sz w:val="2"/>
      <w:szCs w:val="2"/>
    </w:rPr>
  </w:style>
  <w:style w:type="character" w:styleId="PageNumber">
    <w:name w:val="page number"/>
    <w:basedOn w:val="DefaultParagraphFont"/>
    <w:rsid w:val="006223E6"/>
  </w:style>
  <w:style w:type="paragraph" w:styleId="Quote">
    <w:name w:val="Quote"/>
    <w:basedOn w:val="Heading1"/>
    <w:link w:val="QuoteChar"/>
    <w:qFormat/>
    <w:rsid w:val="006223E6"/>
    <w:rPr>
      <w:b w:val="0"/>
      <w:sz w:val="72"/>
      <w:szCs w:val="72"/>
      <w:lang w:val="en-NZ"/>
    </w:rPr>
  </w:style>
  <w:style w:type="character" w:customStyle="1" w:styleId="QuoteChar">
    <w:name w:val="Quote Char"/>
    <w:basedOn w:val="DefaultParagraphFont"/>
    <w:link w:val="Quote"/>
    <w:rsid w:val="006223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3E6"/>
    <w:pPr>
      <w:pageBreakBefore/>
    </w:pPr>
  </w:style>
  <w:style w:type="paragraph" w:customStyle="1" w:styleId="Border">
    <w:name w:val="Border"/>
    <w:basedOn w:val="Normal"/>
    <w:qFormat/>
    <w:rsid w:val="006223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3E6"/>
    <w:rPr>
      <w:b/>
      <w:bCs/>
      <w:i/>
      <w:iCs/>
      <w:color w:val="auto"/>
    </w:rPr>
  </w:style>
  <w:style w:type="paragraph" w:styleId="IntenseQuote">
    <w:name w:val="Intense Quote"/>
    <w:basedOn w:val="Normal"/>
    <w:next w:val="Normal"/>
    <w:link w:val="IntenseQuoteChar"/>
    <w:uiPriority w:val="30"/>
    <w:qFormat/>
    <w:rsid w:val="006223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3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3E6"/>
    <w:rPr>
      <w:smallCaps/>
      <w:color w:val="auto"/>
      <w:u w:val="single"/>
    </w:rPr>
  </w:style>
  <w:style w:type="character" w:styleId="IntenseReference">
    <w:name w:val="Intense Reference"/>
    <w:basedOn w:val="DefaultParagraphFont"/>
    <w:uiPriority w:val="32"/>
    <w:qFormat/>
    <w:rsid w:val="006223E6"/>
    <w:rPr>
      <w:b/>
      <w:bCs/>
      <w:smallCaps/>
      <w:color w:val="auto"/>
      <w:spacing w:val="5"/>
      <w:u w:val="single"/>
    </w:rPr>
  </w:style>
  <w:style w:type="paragraph" w:customStyle="1" w:styleId="2ColumnHeading">
    <w:name w:val="2Column Heading"/>
    <w:basedOn w:val="BodyText"/>
    <w:qFormat/>
    <w:rsid w:val="006223E6"/>
    <w:pPr>
      <w:spacing w:after="60"/>
      <w:ind w:left="-2268"/>
    </w:pPr>
    <w:rPr>
      <w:b/>
    </w:rPr>
  </w:style>
  <w:style w:type="paragraph" w:customStyle="1" w:styleId="Heading1TOC">
    <w:name w:val="Heading1 TOC"/>
    <w:basedOn w:val="Normal"/>
    <w:qFormat/>
    <w:rsid w:val="006223E6"/>
    <w:pPr>
      <w:spacing w:before="240" w:after="120"/>
    </w:pPr>
    <w:rPr>
      <w:rFonts w:ascii="Times New Roman" w:hAnsi="Times New Roman"/>
      <w:b/>
      <w:sz w:val="32"/>
    </w:rPr>
  </w:style>
  <w:style w:type="paragraph" w:customStyle="1" w:styleId="Heading2TOC">
    <w:name w:val="Heading2 TOC"/>
    <w:basedOn w:val="Normal"/>
    <w:qFormat/>
    <w:rsid w:val="006223E6"/>
    <w:pPr>
      <w:spacing w:before="240" w:after="60"/>
    </w:pPr>
    <w:rPr>
      <w:rFonts w:ascii="Times New Roman" w:hAnsi="Times New Roman"/>
      <w:b/>
      <w:sz w:val="28"/>
    </w:rPr>
  </w:style>
  <w:style w:type="character" w:customStyle="1" w:styleId="Underline">
    <w:name w:val="Underline"/>
    <w:basedOn w:val="DefaultParagraphFont"/>
    <w:qFormat/>
    <w:rsid w:val="006223E6"/>
    <w:rPr>
      <w:u w:val="single"/>
    </w:rPr>
  </w:style>
  <w:style w:type="character" w:customStyle="1" w:styleId="BoldandItalics">
    <w:name w:val="Bold and Italics"/>
    <w:qFormat/>
    <w:rsid w:val="006223E6"/>
    <w:rPr>
      <w:b/>
      <w:i/>
      <w:u w:val="none"/>
    </w:rPr>
  </w:style>
  <w:style w:type="paragraph" w:styleId="BalloonText">
    <w:name w:val="Balloon Text"/>
    <w:basedOn w:val="Normal"/>
    <w:link w:val="BalloonTextChar"/>
    <w:rsid w:val="006223E6"/>
    <w:rPr>
      <w:rFonts w:ascii="Tahoma" w:hAnsi="Tahoma" w:cs="Tahoma"/>
      <w:sz w:val="16"/>
      <w:szCs w:val="16"/>
    </w:rPr>
  </w:style>
  <w:style w:type="character" w:customStyle="1" w:styleId="BalloonTextChar">
    <w:name w:val="Balloon Text Char"/>
    <w:basedOn w:val="DefaultParagraphFont"/>
    <w:link w:val="BalloonText"/>
    <w:rsid w:val="006223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3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3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3E6"/>
    <w:rPr>
      <w:b/>
      <w:color w:val="660033"/>
      <w:spacing w:val="0"/>
    </w:rPr>
  </w:style>
  <w:style w:type="paragraph" w:customStyle="1" w:styleId="Nameditemlist">
    <w:name w:val="Named item list"/>
    <w:basedOn w:val="BodyText"/>
    <w:qFormat/>
    <w:rsid w:val="006223E6"/>
    <w:pPr>
      <w:tabs>
        <w:tab w:val="left" w:pos="2835"/>
      </w:tabs>
      <w:ind w:left="2835" w:hanging="2835"/>
    </w:pPr>
  </w:style>
  <w:style w:type="paragraph" w:customStyle="1" w:styleId="BodyTextnopadding">
    <w:name w:val="Body Text no padding"/>
    <w:basedOn w:val="BodyText"/>
    <w:qFormat/>
    <w:rsid w:val="006223E6"/>
    <w:pPr>
      <w:spacing w:before="0" w:after="0"/>
    </w:pPr>
  </w:style>
  <w:style w:type="character" w:styleId="Hyperlink">
    <w:name w:val="Hyperlink"/>
    <w:basedOn w:val="DefaultParagraphFont"/>
    <w:uiPriority w:val="99"/>
    <w:unhideWhenUsed/>
    <w:rsid w:val="000010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4303</Characters>
  <Application>Microsoft Office Word</Application>
  <DocSecurity>0</DocSecurity>
  <Lines>143</Lines>
  <Paragraphs>83</Paragraphs>
  <ScaleCrop>false</ScaleCrop>
  <Company>Author-it Software Corporation Ltd.</Company>
  <LinksUpToDate>false</LinksUpToDate>
  <CharactersWithSpaces>4930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ACMPHR401 Interpret equine behaviour</dc:title>
  <dc:subject>Approved</dc:subject>
  <dc:creator>Skills Impact</dc:creator>
  <cp:keywords>Release: 2</cp:keywords>
  <dc:description>Review Date: 12 April 2008</dc:description>
  <cp:lastModifiedBy>HSD_TPCMSd.prod</cp:lastModifiedBy>
  <cp:revision>3</cp:revision>
  <dcterms:created xsi:type="dcterms:W3CDTF">2022-03-29T06:08:00Z</dcterms:created>
  <dcterms:modified xsi:type="dcterms:W3CDTF">2022-03-29T06:08:00Z</dcterms:modified>
</cp:coreProperties>
</file>