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214D" w:rsidP="0050214D">
      <w:pPr>
        <w:pStyle w:val="Title"/>
      </w:pPr>
      <w:r>
        <w:fldChar w:fldCharType="begin"/>
      </w:r>
      <w:r>
        <w:instrText xml:space="preserve"> TITLE   \* MERGEFORMAT </w:instrText>
      </w:r>
      <w:r>
        <w:fldChar w:fldCharType="separate"/>
      </w:r>
      <w:r>
        <w:t>ACMMIC401 Implant microchip in cats and dogs</w:t>
      </w:r>
      <w:r>
        <w:fldChar w:fldCharType="end"/>
      </w:r>
    </w:p>
    <w:p w:rsidR="0050214D" w:rsidP="0050214D">
      <w:pPr>
        <w:pStyle w:val="Version"/>
        <w:sectPr w:rsidSect="004876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87642" w:rsidP="00487642">
      <w:pPr>
        <w:pStyle w:val="SuperHeading"/>
      </w:pPr>
      <w:r w:rsidRPr="00487642">
        <w:t>ACMMIC401 Implant microchip in cats and dogs</w:t>
      </w:r>
    </w:p>
    <w:p w:rsidR="00000000" w:rsidRPr="00487642" w:rsidP="00487642">
      <w:pPr>
        <w:pStyle w:val="Heading1"/>
      </w:pPr>
      <w:bookmarkStart w:id="1" w:name="O_1049733"/>
      <w:bookmarkEnd w:id="1"/>
      <w:r w:rsidRPr="00487642">
        <w:t>Modification History</w:t>
      </w:r>
    </w:p>
    <w:tbl>
      <w:tblPr>
        <w:tblW w:w="9520" w:type="dxa"/>
        <w:tblLayout w:type="fixed"/>
        <w:tblCellMar>
          <w:left w:w="62" w:type="dxa"/>
          <w:right w:w="62" w:type="dxa"/>
        </w:tblCellMar>
        <w:tblLook w:val="0000"/>
      </w:tblPr>
      <w:tblGrid>
        <w:gridCol w:w="2581"/>
        <w:gridCol w:w="6939"/>
      </w:tblGrid>
      <w:tr w:rsidTr="0048764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642">
            <w:pPr>
              <w:pStyle w:val="BodyTextBold"/>
              <w:rPr>
                <w:lang w:val="en-NZ"/>
              </w:rPr>
            </w:pPr>
            <w:r w:rsidRPr="0048764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642">
            <w:pPr>
              <w:pStyle w:val="BodyTextBold"/>
              <w:rPr>
                <w:lang w:val="en-NZ"/>
              </w:rPr>
            </w:pPr>
            <w:r w:rsidRPr="00487642">
              <w:t>Comments</w:t>
            </w:r>
          </w:p>
        </w:tc>
      </w:tr>
      <w:tr w:rsidTr="0048764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642">
            <w:pPr>
              <w:pStyle w:val="BodyText"/>
              <w:rPr>
                <w:lang w:val="en-NZ"/>
              </w:rPr>
            </w:pPr>
            <w:r w:rsidRPr="00487642">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642">
            <w:pPr>
              <w:pStyle w:val="BodyText"/>
              <w:rPr>
                <w:lang w:val="en-NZ"/>
              </w:rPr>
            </w:pPr>
            <w:r w:rsidRPr="00487642">
              <w:t>This version released with ACM Animal Care and Management Training Package Version 3.0.</w:t>
            </w:r>
          </w:p>
        </w:tc>
      </w:tr>
      <w:tr w:rsidTr="0048764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642">
            <w:pPr>
              <w:pStyle w:val="BodyText"/>
              <w:rPr>
                <w:lang w:val="en-NZ"/>
              </w:rPr>
            </w:pPr>
            <w:r w:rsidRPr="0048764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642" w:rsidP="00487642">
            <w:pPr>
              <w:pStyle w:val="BodyText"/>
            </w:pPr>
            <w:r w:rsidRPr="00487642">
              <w:t>This version released with ACM Animal Care and Management Training Package Version 1.0.</w:t>
            </w:r>
          </w:p>
        </w:tc>
      </w:tr>
    </w:tbl>
    <w:p w:rsidR="00000000" w:rsidRPr="00487642" w:rsidP="00487642">
      <w:pPr>
        <w:pStyle w:val="BodyText"/>
      </w:pPr>
    </w:p>
    <w:p w:rsidR="00000000" w:rsidRPr="00487642" w:rsidP="00487642">
      <w:pPr>
        <w:pStyle w:val="AllowPageBreak"/>
      </w:pPr>
    </w:p>
    <w:p w:rsidR="00000000" w:rsidRPr="00487642" w:rsidP="00487642">
      <w:pPr>
        <w:pStyle w:val="Heading1"/>
      </w:pPr>
      <w:bookmarkStart w:id="2" w:name="O_1049732"/>
      <w:bookmarkEnd w:id="2"/>
      <w:r w:rsidRPr="00487642">
        <w:t>Application</w:t>
      </w:r>
    </w:p>
    <w:p w:rsidR="00000000" w:rsidRPr="00487642" w:rsidP="0050214D">
      <w:pPr>
        <w:pStyle w:val="BodyText"/>
      </w:pPr>
      <w:r w:rsidRPr="00487642">
        <w:t>This unit of competency describes the skills and knowledge required to aseptically perform microchip implantation procedures on cats and dogs, with minimum discomfort to the animal, for identification and traceability purposes.</w:t>
      </w:r>
    </w:p>
    <w:p w:rsidR="00000000" w:rsidRPr="00487642" w:rsidP="0050214D">
      <w:pPr>
        <w:pStyle w:val="BodyText"/>
      </w:pPr>
      <w:r w:rsidRPr="00487642">
        <w:t>The un</w:t>
      </w:r>
      <w:r w:rsidRPr="00487642">
        <w:t>it applies to workers in the animal care industry where it may be necessary to implant microchips into cats or dogs. Candidates may include veterinary practitioners, veterinary nurses, nominated employees and shelter managers of animal welfare agencies, lo</w:t>
      </w:r>
      <w:r w:rsidRPr="00487642">
        <w:t>cal government animal management officers and pound managers, animal technicians in the role of managers or supervisors in animal research laboratories, and animal control officers.</w:t>
      </w:r>
    </w:p>
    <w:p w:rsidR="00000000" w:rsidRPr="00487642" w:rsidP="0050214D">
      <w:pPr>
        <w:pStyle w:val="BodyText"/>
      </w:pPr>
      <w:r w:rsidRPr="00487642">
        <w:t>All work must be carried out to comply with workplace procedures, accordin</w:t>
      </w:r>
      <w:r w:rsidRPr="00487642">
        <w:t>g to state/territory health and safety and animal welfare regulations, legislation and standards that apply to the workplace.</w:t>
      </w:r>
    </w:p>
    <w:p w:rsidR="00000000" w:rsidRPr="00487642" w:rsidP="0050214D">
      <w:pPr>
        <w:pStyle w:val="BodyText"/>
      </w:pPr>
      <w:r w:rsidRPr="00487642">
        <w:t>Regulatory requirements apply to this unit but vary according to state/territory jurisdictions. Users must check with the relevant</w:t>
      </w:r>
      <w:r w:rsidRPr="00487642">
        <w:t xml:space="preserve"> regulatory authority before delivery.</w:t>
      </w:r>
    </w:p>
    <w:p w:rsidR="00000000" w:rsidRPr="00487642" w:rsidP="00487642">
      <w:pPr>
        <w:pStyle w:val="Heading1"/>
      </w:pPr>
      <w:bookmarkStart w:id="3" w:name="O_1049731"/>
      <w:bookmarkEnd w:id="3"/>
      <w:r w:rsidRPr="00487642">
        <w:t>Pre-requisite Unit</w:t>
      </w:r>
    </w:p>
    <w:p w:rsidR="00000000" w:rsidRPr="00487642" w:rsidP="0050214D">
      <w:pPr>
        <w:pStyle w:val="BodyText"/>
      </w:pPr>
      <w:r w:rsidRPr="00487642">
        <w:t>Nil</w:t>
      </w:r>
    </w:p>
    <w:p w:rsidR="00000000" w:rsidRPr="00487642" w:rsidP="00487642">
      <w:pPr>
        <w:pStyle w:val="Heading1"/>
      </w:pPr>
      <w:bookmarkStart w:id="4" w:name="O_1049730"/>
      <w:bookmarkEnd w:id="4"/>
      <w:r w:rsidRPr="00487642">
        <w:t>Unit Sector</w:t>
      </w:r>
    </w:p>
    <w:p w:rsidR="00000000" w:rsidRPr="00487642" w:rsidP="0050214D">
      <w:pPr>
        <w:pStyle w:val="BodyText"/>
      </w:pPr>
      <w:r w:rsidRPr="00487642">
        <w:t>Microchipping (MIC)</w:t>
      </w:r>
    </w:p>
    <w:p w:rsidR="00000000" w:rsidRPr="00487642" w:rsidP="00487642">
      <w:pPr>
        <w:pStyle w:val="Heading1"/>
      </w:pPr>
      <w:bookmarkStart w:id="5" w:name="O_1049729"/>
      <w:bookmarkEnd w:id="5"/>
      <w:r w:rsidRPr="00487642">
        <w:t>Elements and Performance Criteria</w:t>
      </w:r>
    </w:p>
    <w:tbl>
      <w:tblPr>
        <w:tblW w:w="9520" w:type="dxa"/>
        <w:tblLayout w:type="fixed"/>
        <w:tblCellMar>
          <w:left w:w="62" w:type="dxa"/>
          <w:right w:w="62" w:type="dxa"/>
        </w:tblCellMar>
        <w:tblLook w:val="0000"/>
      </w:tblPr>
      <w:tblGrid>
        <w:gridCol w:w="2580"/>
        <w:gridCol w:w="6940"/>
      </w:tblGrid>
      <w:tr w:rsidTr="0050214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87642">
            <w:pPr>
              <w:pStyle w:val="BodyTextBold"/>
              <w:rPr>
                <w:lang w:val="en-NZ"/>
              </w:rPr>
            </w:pPr>
            <w:r w:rsidRPr="0048764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87642">
            <w:pPr>
              <w:pStyle w:val="BodyTextBold"/>
              <w:rPr>
                <w:lang w:val="en-NZ"/>
              </w:rPr>
            </w:pPr>
            <w:r w:rsidRPr="00487642">
              <w:t>Performance Criteria</w:t>
            </w:r>
          </w:p>
        </w:tc>
      </w:tr>
      <w:tr w:rsidTr="0050214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87642" w:rsidP="00487642">
            <w:pPr>
              <w:pStyle w:val="BodyText"/>
            </w:pPr>
            <w:r w:rsidRPr="0048764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87642">
            <w:pPr>
              <w:pStyle w:val="BodyText"/>
              <w:rPr>
                <w:lang w:val="en-NZ"/>
              </w:rPr>
            </w:pPr>
            <w:r w:rsidRPr="00487642">
              <w:rPr>
                <w:rStyle w:val="Emphasis"/>
              </w:rPr>
              <w:t>Performance criteria describe the performance needed to demonstrate achievement of the element.</w:t>
            </w:r>
          </w:p>
        </w:tc>
      </w:tr>
      <w:tr w:rsidTr="005021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642">
            <w:pPr>
              <w:pStyle w:val="BodyText"/>
              <w:rPr>
                <w:lang w:val="en-NZ"/>
              </w:rPr>
            </w:pPr>
            <w:r w:rsidRPr="00487642">
              <w:t>1. Prepare for microchip implantation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642" w:rsidP="00487642">
            <w:pPr>
              <w:pStyle w:val="BodyText"/>
            </w:pPr>
            <w:r w:rsidRPr="00487642">
              <w:t>1.1 Identify key statutory, local authority and insurance requirements associat</w:t>
            </w:r>
            <w:r w:rsidRPr="00487642">
              <w:t>ed with microchipping cats and dogs</w:t>
            </w:r>
          </w:p>
          <w:p w:rsidR="00000000" w:rsidRPr="00487642" w:rsidP="00487642">
            <w:pPr>
              <w:pStyle w:val="BodyText"/>
            </w:pPr>
            <w:r w:rsidRPr="00487642">
              <w:t>1.2 Explain details of the procedure to the owner</w:t>
            </w:r>
          </w:p>
          <w:p w:rsidR="00000000" w:rsidRPr="00487642" w:rsidP="00487642">
            <w:pPr>
              <w:pStyle w:val="BodyText"/>
            </w:pPr>
            <w:r w:rsidRPr="00487642">
              <w:t>1.3 Relate anatomical and physiological structures and functions to implantation procedures as well as likely migration sites for chips on animal body</w:t>
            </w:r>
          </w:p>
          <w:p w:rsidR="00000000" w:rsidRPr="00487642" w:rsidP="00487642">
            <w:pPr>
              <w:pStyle w:val="BodyText"/>
            </w:pPr>
            <w:r w:rsidRPr="00487642">
              <w:t>1.4 Ensure that microchip implantation workspace is appropriate for the needs of the species</w:t>
            </w:r>
          </w:p>
          <w:p w:rsidR="00000000" w:rsidP="00487642">
            <w:pPr>
              <w:pStyle w:val="BodyText"/>
              <w:rPr>
                <w:lang w:val="en-NZ"/>
              </w:rPr>
            </w:pPr>
            <w:r w:rsidRPr="00487642">
              <w:t>1.5 Follow relevant legislation and Australian Standards for implantation and scanning devices</w:t>
            </w:r>
          </w:p>
        </w:tc>
      </w:tr>
      <w:tr w:rsidTr="005021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642">
            <w:pPr>
              <w:pStyle w:val="BodyText"/>
              <w:rPr>
                <w:lang w:val="en-NZ"/>
              </w:rPr>
            </w:pPr>
            <w:r w:rsidRPr="00487642">
              <w:t>2. Prepare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642" w:rsidP="00487642">
            <w:pPr>
              <w:pStyle w:val="BodyText"/>
            </w:pPr>
            <w:r w:rsidRPr="00487642">
              <w:t>2.1 Inspect and check implantation equipment</w:t>
            </w:r>
          </w:p>
          <w:p w:rsidR="00000000" w:rsidRPr="00487642" w:rsidP="00487642">
            <w:pPr>
              <w:pStyle w:val="BodyText"/>
            </w:pPr>
            <w:r w:rsidRPr="00487642">
              <w:t>2</w:t>
            </w:r>
            <w:r w:rsidRPr="00487642">
              <w:t>.2 Inspect and access first aid equipment for animals and humans</w:t>
            </w:r>
          </w:p>
          <w:p w:rsidR="00000000" w:rsidRPr="00487642" w:rsidP="00487642">
            <w:pPr>
              <w:pStyle w:val="BodyText"/>
            </w:pPr>
            <w:r w:rsidRPr="00487642">
              <w:t>2.3 Select and check electronic reader against a reference chip</w:t>
            </w:r>
          </w:p>
          <w:p w:rsidR="00000000" w:rsidP="00487642">
            <w:pPr>
              <w:pStyle w:val="BodyText"/>
              <w:rPr>
                <w:lang w:val="en-NZ"/>
              </w:rPr>
            </w:pPr>
            <w:r w:rsidRPr="00487642">
              <w:t>2.4 Check microchip to be implanted to confirm it meets relevant Standards and legislative requirements, and scan serial number</w:t>
            </w:r>
            <w:r w:rsidRPr="00487642">
              <w:t xml:space="preserve"> against packaging number</w:t>
            </w:r>
          </w:p>
        </w:tc>
      </w:tr>
      <w:tr w:rsidTr="005021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642">
            <w:pPr>
              <w:pStyle w:val="BodyText"/>
              <w:rPr>
                <w:lang w:val="en-NZ"/>
              </w:rPr>
            </w:pPr>
            <w:r w:rsidRPr="00487642">
              <w:t>3. Prepare animal for implantation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642" w:rsidP="00487642">
            <w:pPr>
              <w:pStyle w:val="BodyText"/>
            </w:pPr>
            <w:r w:rsidRPr="00487642">
              <w:t>3.1 Obtain and record prescribed identifying information</w:t>
            </w:r>
          </w:p>
          <w:p w:rsidR="00000000" w:rsidRPr="00487642" w:rsidP="00487642">
            <w:pPr>
              <w:pStyle w:val="BodyText"/>
            </w:pPr>
            <w:r w:rsidRPr="00487642">
              <w:t>3.2 Assess animal for behavioural problems and refer animal to veterinarian where unmanageable fear or aggressive tendencies are identifi</w:t>
            </w:r>
            <w:r w:rsidRPr="00487642">
              <w:t>ed</w:t>
            </w:r>
          </w:p>
          <w:p w:rsidR="00000000" w:rsidRPr="00487642" w:rsidP="00487642">
            <w:pPr>
              <w:pStyle w:val="BodyText"/>
            </w:pPr>
            <w:r w:rsidRPr="00487642">
              <w:t>3.3 Obtain owner permission to restrain the animal, if owner present, and select and fit animal restraint device according to animal welfare and regulatory requirements</w:t>
            </w:r>
          </w:p>
          <w:p w:rsidR="00000000" w:rsidRPr="00487642" w:rsidP="00487642">
            <w:pPr>
              <w:pStyle w:val="BodyText"/>
            </w:pPr>
            <w:r w:rsidRPr="00487642">
              <w:t>3.4 Use personal protective equipment according to workplace procedures</w:t>
            </w:r>
          </w:p>
          <w:p w:rsidR="00000000" w:rsidRPr="00487642" w:rsidP="00487642">
            <w:pPr>
              <w:pStyle w:val="BodyText"/>
            </w:pPr>
            <w:r w:rsidRPr="00487642">
              <w:t>3.5 Assess h</w:t>
            </w:r>
            <w:r w:rsidRPr="00487642">
              <w:t>ealth of animal and identify signs of ill health</w:t>
            </w:r>
          </w:p>
          <w:p w:rsidR="00000000" w:rsidP="00487642">
            <w:pPr>
              <w:pStyle w:val="BodyText"/>
              <w:rPr>
                <w:lang w:val="en-NZ"/>
              </w:rPr>
            </w:pPr>
            <w:r w:rsidRPr="00487642">
              <w:t>3.6 Scan animal to check if previous implantation has occurred, and complete legislative and industry actions for previously implanted microchip if required</w:t>
            </w:r>
          </w:p>
        </w:tc>
      </w:tr>
      <w:tr w:rsidTr="005021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642">
            <w:pPr>
              <w:pStyle w:val="BodyText"/>
              <w:rPr>
                <w:lang w:val="en-NZ"/>
              </w:rPr>
            </w:pPr>
            <w:r w:rsidRPr="00487642">
              <w:t>4. Undertake implantation procedure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642" w:rsidP="00487642">
            <w:pPr>
              <w:pStyle w:val="BodyText"/>
            </w:pPr>
            <w:r w:rsidRPr="00487642">
              <w:t>4.1 Check imp</w:t>
            </w:r>
            <w:r w:rsidRPr="00487642">
              <w:t>lantation site for abnormalities and refer owner to veterinarian in the event of observed concerns</w:t>
            </w:r>
          </w:p>
          <w:p w:rsidR="00000000" w:rsidRPr="00487642" w:rsidP="00487642">
            <w:pPr>
              <w:pStyle w:val="BodyText"/>
            </w:pPr>
            <w:r w:rsidRPr="00487642">
              <w:t>4.2 Position animal for implantation, taking into account animal welfare, animal size, species, behavioural assessment, and work health and safety risks</w:t>
            </w:r>
          </w:p>
          <w:p w:rsidR="00000000" w:rsidRPr="00487642" w:rsidP="00487642">
            <w:pPr>
              <w:pStyle w:val="BodyText"/>
            </w:pPr>
            <w:r w:rsidRPr="00487642">
              <w:t xml:space="preserve">4.3 </w:t>
            </w:r>
            <w:r w:rsidRPr="00487642">
              <w:t>Inspect injection site and prepare for procedure using aseptic techniques according to industry standards</w:t>
            </w:r>
          </w:p>
          <w:p w:rsidR="00000000" w:rsidRPr="00487642" w:rsidP="00487642">
            <w:pPr>
              <w:pStyle w:val="BodyText"/>
            </w:pPr>
            <w:r w:rsidRPr="00487642">
              <w:t>4.4 Prepare the implanting device while maintaining asepsis</w:t>
            </w:r>
          </w:p>
          <w:p w:rsidR="00000000" w:rsidRPr="00487642" w:rsidP="00487642">
            <w:pPr>
              <w:pStyle w:val="BodyText"/>
            </w:pPr>
            <w:r w:rsidRPr="00487642">
              <w:t>4.5 Prepare skin, grasp and lift away skin, and insert needle subcutaneously at recommended angle</w:t>
            </w:r>
          </w:p>
          <w:p w:rsidR="00000000" w:rsidRPr="00487642" w:rsidP="00487642">
            <w:pPr>
              <w:pStyle w:val="BodyText"/>
            </w:pPr>
            <w:r w:rsidRPr="00487642">
              <w:t>4.6 Discharge microchip fully into subcutaneous tissue, withdraw needle from skin, checking microchip has discharged, under the supervision of a veterinary su</w:t>
            </w:r>
            <w:r w:rsidRPr="00487642">
              <w:t>rgeon</w:t>
            </w:r>
          </w:p>
          <w:p w:rsidR="00000000" w:rsidRPr="00487642" w:rsidP="00487642">
            <w:pPr>
              <w:pStyle w:val="BodyText"/>
            </w:pPr>
            <w:r w:rsidRPr="00487642">
              <w:t>4.7 Dispose of needles in an approved sharps container</w:t>
            </w:r>
          </w:p>
          <w:p w:rsidR="00000000" w:rsidRPr="00487642" w:rsidP="00487642">
            <w:pPr>
              <w:pStyle w:val="BodyText"/>
            </w:pPr>
            <w:r w:rsidRPr="00487642">
              <w:t>4.8 Complete post-implantation workplace hygiene clean-up procedures</w:t>
            </w:r>
          </w:p>
          <w:p w:rsidR="00000000" w:rsidRPr="00487642" w:rsidP="00487642">
            <w:pPr>
              <w:pStyle w:val="BodyText"/>
            </w:pPr>
            <w:r w:rsidRPr="00487642">
              <w:t>4.9 Assess injuries sustained to humans and provide first aid treatment and seek medical attention if required</w:t>
            </w:r>
          </w:p>
          <w:p w:rsidR="00000000" w:rsidP="00487642">
            <w:pPr>
              <w:pStyle w:val="BodyText"/>
              <w:rPr>
                <w:lang w:val="en-NZ"/>
              </w:rPr>
            </w:pPr>
            <w:r w:rsidRPr="00487642">
              <w:t>4.10 Assess inj</w:t>
            </w:r>
            <w:r w:rsidRPr="00487642">
              <w:t>uries sustained to animals and provide first aid treatment and seek veterinary attention if required</w:t>
            </w:r>
          </w:p>
        </w:tc>
      </w:tr>
      <w:tr w:rsidTr="005021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642">
            <w:pPr>
              <w:pStyle w:val="BodyText"/>
              <w:rPr>
                <w:lang w:val="en-NZ"/>
              </w:rPr>
            </w:pPr>
            <w:r w:rsidRPr="00487642">
              <w:t>5. Conduct post-implantation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642" w:rsidP="00487642">
            <w:pPr>
              <w:pStyle w:val="BodyText"/>
            </w:pPr>
            <w:r w:rsidRPr="00487642">
              <w:t>5.1 Visually check implantation site and scan to ensure correct functioning of microchip</w:t>
            </w:r>
          </w:p>
          <w:p w:rsidR="00000000" w:rsidRPr="00487642" w:rsidP="00487642">
            <w:pPr>
              <w:pStyle w:val="BodyText"/>
            </w:pPr>
            <w:r w:rsidRPr="00487642">
              <w:t>5.2 Provide post-implanta</w:t>
            </w:r>
            <w:r w:rsidRPr="00487642">
              <w:t>tion advice to owner</w:t>
            </w:r>
          </w:p>
          <w:p w:rsidR="00000000" w:rsidRPr="00487642" w:rsidP="00487642">
            <w:pPr>
              <w:pStyle w:val="BodyText"/>
            </w:pPr>
            <w:r w:rsidRPr="00487642">
              <w:t>5.3 Note animal condition and seek veterinary assistance if there are signs of adverse reactions</w:t>
            </w:r>
          </w:p>
          <w:p w:rsidR="00000000" w:rsidRPr="00487642" w:rsidP="00487642">
            <w:pPr>
              <w:pStyle w:val="BodyText"/>
            </w:pPr>
            <w:r w:rsidRPr="00487642">
              <w:t>5.4 Explain to owner the processes undertaken by animal registry service, and distinguish from registering with local government/council</w:t>
            </w:r>
          </w:p>
          <w:p w:rsidR="00000000" w:rsidP="00487642">
            <w:pPr>
              <w:pStyle w:val="BodyText"/>
              <w:rPr>
                <w:lang w:val="en-NZ"/>
              </w:rPr>
            </w:pPr>
            <w:r w:rsidRPr="00487642">
              <w:t>5</w:t>
            </w:r>
            <w:r w:rsidRPr="00487642">
              <w:t>.5 Impress importance of maintenance of ownership records to owner/keeper, and provide procedure to be followed in the event of loss of animal</w:t>
            </w:r>
          </w:p>
        </w:tc>
      </w:tr>
      <w:tr w:rsidTr="005021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642">
            <w:pPr>
              <w:pStyle w:val="BodyText"/>
              <w:rPr>
                <w:lang w:val="en-NZ"/>
              </w:rPr>
            </w:pPr>
            <w:r w:rsidRPr="00487642">
              <w:t>6. Maintain records in accordance with legislative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642" w:rsidP="00487642">
            <w:pPr>
              <w:pStyle w:val="BodyText"/>
            </w:pPr>
            <w:r w:rsidRPr="00487642">
              <w:t>6.1 Record procedure using prescribed identifyin</w:t>
            </w:r>
            <w:r w:rsidRPr="00487642">
              <w:t>g information, including identification of implanter</w:t>
            </w:r>
          </w:p>
          <w:p w:rsidR="00000000" w:rsidRPr="00487642" w:rsidP="00487642">
            <w:pPr>
              <w:pStyle w:val="BodyText"/>
            </w:pPr>
            <w:r w:rsidRPr="00487642">
              <w:t>6.2 Forward documentation to relevant animal registry services</w:t>
            </w:r>
          </w:p>
          <w:p w:rsidR="00000000" w:rsidRPr="00487642" w:rsidP="00487642">
            <w:pPr>
              <w:pStyle w:val="BodyText"/>
            </w:pPr>
            <w:r w:rsidRPr="00487642">
              <w:t>6.3 Maintain and file copy of records for specific implanter</w:t>
            </w:r>
          </w:p>
        </w:tc>
      </w:tr>
    </w:tbl>
    <w:p w:rsidR="00000000" w:rsidRPr="00487642" w:rsidP="00487642">
      <w:pPr>
        <w:pStyle w:val="BodyText"/>
      </w:pPr>
    </w:p>
    <w:p w:rsidR="00000000" w:rsidRPr="00487642" w:rsidP="00487642">
      <w:pPr>
        <w:pStyle w:val="AllowPageBreak"/>
      </w:pPr>
    </w:p>
    <w:p w:rsidR="00000000" w:rsidRPr="00487642" w:rsidP="00487642">
      <w:pPr>
        <w:pStyle w:val="Heading1"/>
      </w:pPr>
      <w:bookmarkStart w:id="6" w:name="O_1049728"/>
      <w:bookmarkEnd w:id="6"/>
      <w:r w:rsidRPr="00487642">
        <w:t>Foundation Skills</w:t>
      </w:r>
    </w:p>
    <w:p w:rsidR="00000000" w:rsidRPr="0050214D" w:rsidP="0050214D">
      <w:pPr>
        <w:pStyle w:val="BodyText"/>
        <w:rPr>
          <w:i/>
        </w:rPr>
      </w:pPr>
      <w:r w:rsidRPr="0050214D">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8764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642">
            <w:pPr>
              <w:pStyle w:val="BodyTextBold"/>
              <w:rPr>
                <w:lang w:val="en-NZ"/>
              </w:rPr>
            </w:pPr>
            <w:r w:rsidRPr="0048764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642">
            <w:pPr>
              <w:pStyle w:val="BodyTextBold"/>
              <w:rPr>
                <w:lang w:val="en-NZ"/>
              </w:rPr>
            </w:pPr>
            <w:r w:rsidRPr="00487642">
              <w:t>Description</w:t>
            </w:r>
          </w:p>
        </w:tc>
      </w:tr>
      <w:tr w:rsidTr="004876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642">
            <w:pPr>
              <w:pStyle w:val="BodyText"/>
              <w:rPr>
                <w:lang w:val="en-NZ"/>
              </w:rPr>
            </w:pPr>
            <w:r w:rsidRPr="0048764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642">
            <w:pPr>
              <w:pStyle w:val="ListBullet"/>
              <w:rPr>
                <w:lang w:val="en-NZ"/>
              </w:rPr>
            </w:pPr>
            <w:r w:rsidRPr="00487642">
              <w:t>Access and interpret statutory, loca</w:t>
            </w:r>
            <w:r w:rsidRPr="00487642">
              <w:t>l authority and insurance requirements, policies and procedures, and Australian Standards</w:t>
            </w:r>
          </w:p>
        </w:tc>
      </w:tr>
      <w:tr w:rsidTr="004876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642">
            <w:pPr>
              <w:pStyle w:val="BodyText"/>
              <w:rPr>
                <w:lang w:val="en-NZ"/>
              </w:rPr>
            </w:pPr>
            <w:r w:rsidRPr="00487642">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642">
            <w:pPr>
              <w:pStyle w:val="ListBullet"/>
              <w:rPr>
                <w:lang w:val="en-NZ"/>
              </w:rPr>
            </w:pPr>
            <w:r w:rsidRPr="00487642">
              <w:t>Use effective questioning skills to ascertain from animal owner the animal</w:t>
            </w:r>
            <w:r>
              <w:t>’</w:t>
            </w:r>
            <w:r w:rsidRPr="00487642">
              <w:t xml:space="preserve">s existing </w:t>
            </w:r>
            <w:r w:rsidRPr="00487642">
              <w:t>or previous health conditions that may be affected by microchip implantation</w:t>
            </w:r>
          </w:p>
        </w:tc>
      </w:tr>
      <w:tr w:rsidTr="004876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642">
            <w:pPr>
              <w:pStyle w:val="BodyText"/>
              <w:rPr>
                <w:lang w:val="en-NZ"/>
              </w:rPr>
            </w:pPr>
            <w:r w:rsidRPr="00487642">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642" w:rsidP="00487642">
            <w:pPr>
              <w:pStyle w:val="ListBullet"/>
            </w:pPr>
            <w:r w:rsidRPr="00487642">
              <w:t>Maintain the highest standards of hygiene and infection control to reduce the risk of infection and cross-infection</w:t>
            </w:r>
          </w:p>
        </w:tc>
      </w:tr>
    </w:tbl>
    <w:p w:rsidR="00000000" w:rsidRPr="00487642" w:rsidP="00487642">
      <w:pPr>
        <w:pStyle w:val="BodyText"/>
      </w:pPr>
    </w:p>
    <w:p w:rsidR="00000000" w:rsidRPr="00487642" w:rsidP="00487642">
      <w:pPr>
        <w:pStyle w:val="AllowPageBreak"/>
      </w:pPr>
    </w:p>
    <w:p w:rsidR="00000000" w:rsidRPr="00487642" w:rsidP="00487642">
      <w:pPr>
        <w:pStyle w:val="Heading1"/>
      </w:pPr>
      <w:bookmarkStart w:id="7" w:name="O_1049727"/>
      <w:bookmarkEnd w:id="7"/>
      <w:r w:rsidRPr="00487642">
        <w:t>Unit Mapping Informati</w:t>
      </w:r>
      <w:r w:rsidRPr="00487642">
        <w:t>on</w:t>
      </w:r>
    </w:p>
    <w:tbl>
      <w:tblPr>
        <w:tblW w:w="9522" w:type="dxa"/>
        <w:tblLayout w:type="fixed"/>
        <w:tblCellMar>
          <w:left w:w="62" w:type="dxa"/>
          <w:right w:w="62" w:type="dxa"/>
        </w:tblCellMar>
        <w:tblLook w:val="0000"/>
      </w:tblPr>
      <w:tblGrid>
        <w:gridCol w:w="1871"/>
        <w:gridCol w:w="2128"/>
        <w:gridCol w:w="3255"/>
        <w:gridCol w:w="2268"/>
      </w:tblGrid>
      <w:tr w:rsidTr="00487642">
        <w:tblPrEx>
          <w:tblW w:w="9522"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642">
            <w:pPr>
              <w:pStyle w:val="BodyTextBold"/>
              <w:rPr>
                <w:lang w:val="en-NZ"/>
              </w:rPr>
            </w:pPr>
            <w:r w:rsidRPr="00487642">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642">
            <w:pPr>
              <w:pStyle w:val="BodyTextBold"/>
              <w:rPr>
                <w:lang w:val="en-NZ"/>
              </w:rPr>
            </w:pPr>
            <w:r w:rsidRPr="00487642">
              <w:t>Code and title previous version</w:t>
            </w: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642">
            <w:pPr>
              <w:pStyle w:val="BodyTextBold"/>
              <w:rPr>
                <w:lang w:val="en-NZ"/>
              </w:rPr>
            </w:pPr>
            <w:r w:rsidRPr="0048764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642">
            <w:pPr>
              <w:pStyle w:val="BodyTextBold"/>
              <w:rPr>
                <w:lang w:val="en-NZ"/>
              </w:rPr>
            </w:pPr>
            <w:r w:rsidRPr="00487642">
              <w:t>Equivalence status</w:t>
            </w:r>
          </w:p>
        </w:tc>
      </w:tr>
      <w:tr w:rsidTr="00487642">
        <w:tblPrEx>
          <w:tblW w:w="9522"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642">
            <w:pPr>
              <w:pStyle w:val="BodyText"/>
              <w:rPr>
                <w:lang w:val="en-NZ"/>
              </w:rPr>
            </w:pPr>
            <w:r w:rsidRPr="00487642">
              <w:t>ACMMIC401 Implant microchip in cats and dogs     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642">
            <w:pPr>
              <w:pStyle w:val="BodyText"/>
              <w:rPr>
                <w:lang w:val="en-NZ"/>
              </w:rPr>
            </w:pPr>
            <w:r w:rsidRPr="00487642">
              <w:t>ACMMIC401 Implant microchip in cats and dogs                Release 1</w:t>
            </w: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642" w:rsidP="00487642">
            <w:pPr>
              <w:pStyle w:val="BodyText"/>
            </w:pPr>
            <w:r w:rsidRPr="00487642">
              <w:t>Minor changes to performance criteria for clarity, PC 1.5 deleted</w:t>
            </w:r>
          </w:p>
          <w:p w:rsidR="00000000" w:rsidP="00487642">
            <w:pPr>
              <w:pStyle w:val="BodyText"/>
              <w:rPr>
                <w:lang w:val="en-NZ"/>
              </w:rPr>
            </w:pPr>
            <w:r w:rsidRPr="00487642">
              <w:t>Volume and frequency in performance evidence increased/strengthened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642" w:rsidP="00487642">
            <w:pPr>
              <w:pStyle w:val="BodyText"/>
            </w:pPr>
            <w:r w:rsidRPr="00487642">
              <w:t>Equivalent unit</w:t>
            </w:r>
          </w:p>
        </w:tc>
      </w:tr>
    </w:tbl>
    <w:p w:rsidR="00000000" w:rsidRPr="00487642" w:rsidP="00487642">
      <w:pPr>
        <w:pStyle w:val="BodyText"/>
      </w:pPr>
    </w:p>
    <w:p w:rsidR="00000000" w:rsidRPr="00487642" w:rsidP="00487642">
      <w:pPr>
        <w:pStyle w:val="AllowPageBreak"/>
      </w:pPr>
    </w:p>
    <w:p w:rsidR="00000000" w:rsidRPr="00487642" w:rsidP="00487642">
      <w:pPr>
        <w:pStyle w:val="Heading1"/>
      </w:pPr>
      <w:bookmarkStart w:id="8" w:name="O_1049734"/>
      <w:bookmarkEnd w:id="8"/>
      <w:r w:rsidRPr="00487642">
        <w:t>Links</w:t>
      </w:r>
    </w:p>
    <w:p w:rsidR="00000000" w:rsidRPr="00487642" w:rsidP="0050214D">
      <w:pPr>
        <w:pStyle w:val="BodyText"/>
      </w:pPr>
      <w:r w:rsidRPr="00487642">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A6774">
        <w:rPr>
          <w:rStyle w:val="Hyperlink"/>
        </w:rPr>
        <w:t>https://vetnet.gov.au/Pages/TrainingDocs.aspx?q=b75f4b23-54c9-4cc9-a5db-d3502d154103</w:t>
      </w:r>
      <w:r>
        <w:fldChar w:fldCharType="end"/>
      </w:r>
    </w:p>
    <w:p w:rsidR="00000000" w:rsidRPr="00487642" w:rsidP="00487642"/>
    <w:sectPr w:rsidSect="004876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6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642" w:rsidRPr="0050214D" w:rsidP="005021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6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14D" w:rsidP="004876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214D" w:rsidP="0048764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50214D" w:rsidP="004876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6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1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7642" w:rsidRPr="0050214D" w:rsidP="005021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6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14D" w:rsidRPr="002D2AF8" w:rsidP="00487642">
    <w:pPr>
      <w:pStyle w:val="Header"/>
      <w:framePr w:wrap="around"/>
    </w:pPr>
    <w:r>
      <w:fldChar w:fldCharType="begin"/>
    </w:r>
    <w:r>
      <w:instrText xml:space="preserve"> TITLE   \* MERGEFORMAT </w:instrText>
    </w:r>
    <w:r>
      <w:fldChar w:fldCharType="separate"/>
    </w:r>
    <w:r>
      <w:t>ACMMIC401 Implant microchip in cats and dogs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50214D" w:rsidP="004876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DCA1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38DF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6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7642"/>
    <w:pPr>
      <w:spacing w:before="360" w:after="60"/>
      <w:outlineLvl w:val="0"/>
    </w:pPr>
    <w:rPr>
      <w:sz w:val="32"/>
    </w:rPr>
  </w:style>
  <w:style w:type="paragraph" w:styleId="Heading2">
    <w:name w:val="heading 2"/>
    <w:basedOn w:val="HeadingBase"/>
    <w:next w:val="BodyText"/>
    <w:link w:val="Heading2Char"/>
    <w:qFormat/>
    <w:rsid w:val="00487642"/>
    <w:pPr>
      <w:keepLines/>
      <w:spacing w:before="240" w:after="120"/>
      <w:outlineLvl w:val="1"/>
    </w:pPr>
    <w:rPr>
      <w:sz w:val="28"/>
      <w:szCs w:val="40"/>
    </w:rPr>
  </w:style>
  <w:style w:type="paragraph" w:styleId="Heading3">
    <w:name w:val="heading 3"/>
    <w:basedOn w:val="HeadingBase"/>
    <w:next w:val="BodyText"/>
    <w:link w:val="Heading3Char"/>
    <w:qFormat/>
    <w:rsid w:val="00487642"/>
    <w:pPr>
      <w:spacing w:before="180" w:after="120"/>
      <w:outlineLvl w:val="2"/>
    </w:pPr>
    <w:rPr>
      <w:spacing w:val="-10"/>
      <w:kern w:val="32"/>
    </w:rPr>
  </w:style>
  <w:style w:type="paragraph" w:styleId="Heading4">
    <w:name w:val="heading 4"/>
    <w:basedOn w:val="HeadingBase"/>
    <w:next w:val="BodyText"/>
    <w:link w:val="Heading4Char"/>
    <w:qFormat/>
    <w:rsid w:val="00487642"/>
    <w:pPr>
      <w:spacing w:before="160" w:after="120"/>
      <w:outlineLvl w:val="3"/>
    </w:pPr>
    <w:rPr>
      <w:sz w:val="22"/>
    </w:rPr>
  </w:style>
  <w:style w:type="paragraph" w:styleId="Heading5">
    <w:name w:val="heading 5"/>
    <w:basedOn w:val="HeadingBase"/>
    <w:next w:val="Normal"/>
    <w:link w:val="Heading5Char"/>
    <w:qFormat/>
    <w:rsid w:val="00487642"/>
    <w:pPr>
      <w:spacing w:before="80"/>
      <w:outlineLvl w:val="4"/>
    </w:pPr>
    <w:rPr>
      <w:color w:val="918585"/>
      <w:sz w:val="20"/>
    </w:rPr>
  </w:style>
  <w:style w:type="paragraph" w:styleId="Heading6">
    <w:name w:val="heading 6"/>
    <w:basedOn w:val="HeadingBase"/>
    <w:next w:val="Normal"/>
    <w:link w:val="Heading6Char"/>
    <w:qFormat/>
    <w:rsid w:val="00487642"/>
    <w:pPr>
      <w:spacing w:before="60"/>
      <w:outlineLvl w:val="5"/>
    </w:pPr>
    <w:rPr>
      <w:color w:val="918585"/>
      <w:sz w:val="20"/>
    </w:rPr>
  </w:style>
  <w:style w:type="paragraph" w:styleId="Heading7">
    <w:name w:val="heading 7"/>
    <w:basedOn w:val="Normal"/>
    <w:next w:val="Normal"/>
    <w:link w:val="Heading7Char"/>
    <w:qFormat/>
    <w:rsid w:val="00487642"/>
    <w:pPr>
      <w:ind w:left="720"/>
      <w:outlineLvl w:val="6"/>
    </w:pPr>
    <w:rPr>
      <w:i/>
    </w:rPr>
  </w:style>
  <w:style w:type="paragraph" w:styleId="Heading8">
    <w:name w:val="heading 8"/>
    <w:basedOn w:val="Normal"/>
    <w:next w:val="Normal"/>
    <w:link w:val="Heading8Char"/>
    <w:qFormat/>
    <w:rsid w:val="00487642"/>
    <w:pPr>
      <w:ind w:left="720"/>
      <w:outlineLvl w:val="7"/>
    </w:pPr>
    <w:rPr>
      <w:i/>
    </w:rPr>
  </w:style>
  <w:style w:type="paragraph" w:styleId="Heading9">
    <w:name w:val="heading 9"/>
    <w:basedOn w:val="Normal"/>
    <w:next w:val="Normal"/>
    <w:link w:val="Heading9Char"/>
    <w:qFormat/>
    <w:rsid w:val="00487642"/>
    <w:pPr>
      <w:ind w:left="720"/>
      <w:outlineLvl w:val="8"/>
    </w:pPr>
    <w:rPr>
      <w:i/>
    </w:rPr>
  </w:style>
  <w:style w:type="character" w:default="1" w:styleId="DefaultParagraphFont">
    <w:name w:val="Default Paragraph Font"/>
    <w:uiPriority w:val="1"/>
    <w:unhideWhenUsed/>
    <w:rsid w:val="004876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7642"/>
  </w:style>
  <w:style w:type="character" w:customStyle="1" w:styleId="Heading1Char">
    <w:name w:val="Heading 1 Char"/>
    <w:basedOn w:val="DefaultParagraphFont"/>
    <w:link w:val="Heading1"/>
    <w:rsid w:val="00487642"/>
    <w:rPr>
      <w:rFonts w:ascii="Times New Roman" w:eastAsia="Times New Roman" w:hAnsi="Times New Roman" w:cs="Times New Roman"/>
      <w:b/>
      <w:sz w:val="32"/>
      <w:szCs w:val="20"/>
      <w:lang w:eastAsia="en-US"/>
    </w:rPr>
  </w:style>
  <w:style w:type="paragraph" w:styleId="BodyText">
    <w:name w:val="Body Text"/>
    <w:basedOn w:val="Normal"/>
    <w:link w:val="BodyTextChar"/>
    <w:rsid w:val="004876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7642"/>
    <w:rPr>
      <w:rFonts w:ascii="Times New Roman" w:eastAsia="Times New Roman" w:hAnsi="Times New Roman" w:cs="Times New Roman"/>
      <w:sz w:val="24"/>
      <w:lang w:eastAsia="en-US"/>
    </w:rPr>
  </w:style>
  <w:style w:type="paragraph" w:styleId="ListBullet">
    <w:name w:val="List Bullet"/>
    <w:basedOn w:val="List"/>
    <w:rsid w:val="00487642"/>
    <w:pPr>
      <w:numPr>
        <w:numId w:val="11"/>
      </w:numPr>
      <w:tabs>
        <w:tab w:val="clear" w:pos="340"/>
      </w:tabs>
      <w:spacing w:before="40" w:after="40"/>
    </w:pPr>
  </w:style>
  <w:style w:type="character" w:styleId="Emphasis">
    <w:name w:val="Emphasis"/>
    <w:basedOn w:val="DefaultParagraphFont"/>
    <w:qFormat/>
    <w:rsid w:val="00487642"/>
    <w:rPr>
      <w:i/>
    </w:rPr>
  </w:style>
  <w:style w:type="paragraph" w:customStyle="1" w:styleId="SuperHeading">
    <w:name w:val="SuperHeading"/>
    <w:basedOn w:val="Normal"/>
    <w:rsid w:val="00487642"/>
    <w:pPr>
      <w:spacing w:before="240" w:after="120"/>
      <w:outlineLvl w:val="0"/>
    </w:pPr>
    <w:rPr>
      <w:rFonts w:ascii="Times New Roman" w:hAnsi="Times New Roman"/>
      <w:b/>
      <w:sz w:val="32"/>
    </w:rPr>
  </w:style>
  <w:style w:type="paragraph" w:customStyle="1" w:styleId="AllowPageBreak">
    <w:name w:val="AllowPageBreak"/>
    <w:rsid w:val="0048764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87642"/>
    <w:rPr>
      <w:b/>
    </w:rPr>
  </w:style>
  <w:style w:type="character" w:customStyle="1" w:styleId="Heading2Char">
    <w:name w:val="Heading 2 Char"/>
    <w:basedOn w:val="DefaultParagraphFont"/>
    <w:link w:val="Heading2"/>
    <w:rsid w:val="004876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76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76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76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76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76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76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7642"/>
    <w:rPr>
      <w:rFonts w:ascii="Courier New" w:eastAsia="Times New Roman" w:hAnsi="Courier New" w:cs="Times New Roman"/>
      <w:i/>
      <w:szCs w:val="20"/>
      <w:lang w:eastAsia="en-US"/>
    </w:rPr>
  </w:style>
  <w:style w:type="paragraph" w:customStyle="1" w:styleId="HeadingBase">
    <w:name w:val="Heading Base"/>
    <w:rsid w:val="004876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7642"/>
    <w:pPr>
      <w:tabs>
        <w:tab w:val="right" w:leader="dot" w:pos="9072"/>
      </w:tabs>
      <w:ind w:left="567"/>
    </w:pPr>
    <w:rPr>
      <w:szCs w:val="22"/>
    </w:rPr>
  </w:style>
  <w:style w:type="paragraph" w:customStyle="1" w:styleId="TOCBase">
    <w:name w:val="TOC Base"/>
    <w:rsid w:val="004876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7642"/>
    <w:pPr>
      <w:tabs>
        <w:tab w:val="right" w:leader="dot" w:pos="9072"/>
      </w:tabs>
      <w:spacing w:before="40" w:after="40"/>
      <w:ind w:left="284"/>
    </w:pPr>
    <w:rPr>
      <w:rFonts w:ascii="Times New Roman" w:hAnsi="Times New Roman"/>
    </w:rPr>
  </w:style>
  <w:style w:type="paragraph" w:styleId="TOC1">
    <w:name w:val="toc 1"/>
    <w:basedOn w:val="TOCBase"/>
    <w:next w:val="Normal"/>
    <w:rsid w:val="004876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76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7642"/>
    <w:rPr>
      <w:rFonts w:ascii="Times New Roman" w:eastAsia="Times New Roman" w:hAnsi="Times New Roman" w:cs="Times New Roman"/>
      <w:sz w:val="16"/>
      <w:lang w:eastAsia="en-US"/>
    </w:rPr>
  </w:style>
  <w:style w:type="paragraph" w:styleId="Title">
    <w:name w:val="Title"/>
    <w:basedOn w:val="HeadingBase"/>
    <w:link w:val="TitleChar"/>
    <w:qFormat/>
    <w:rsid w:val="00487642"/>
    <w:pPr>
      <w:spacing w:before="5040"/>
      <w:jc w:val="center"/>
    </w:pPr>
    <w:rPr>
      <w:sz w:val="48"/>
      <w:szCs w:val="72"/>
      <w:lang w:val="en-US"/>
    </w:rPr>
  </w:style>
  <w:style w:type="character" w:customStyle="1" w:styleId="TitleChar">
    <w:name w:val="Title Char"/>
    <w:basedOn w:val="DefaultParagraphFont"/>
    <w:link w:val="Title"/>
    <w:rsid w:val="004876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7642"/>
    <w:pPr>
      <w:tabs>
        <w:tab w:val="left" w:pos="3600"/>
        <w:tab w:val="left" w:pos="3958"/>
      </w:tabs>
    </w:pPr>
  </w:style>
  <w:style w:type="paragraph" w:styleId="List">
    <w:name w:val="List"/>
    <w:basedOn w:val="BodyText"/>
    <w:next w:val="BodyText"/>
    <w:rsid w:val="00487642"/>
    <w:pPr>
      <w:tabs>
        <w:tab w:val="left" w:pos="340"/>
      </w:tabs>
      <w:spacing w:before="60" w:after="60"/>
      <w:ind w:left="340" w:hanging="340"/>
    </w:pPr>
  </w:style>
  <w:style w:type="paragraph" w:customStyle="1" w:styleId="Note">
    <w:name w:val="Note"/>
    <w:basedOn w:val="BodyText"/>
    <w:rsid w:val="0048764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7642"/>
    <w:rPr>
      <w:b/>
      <w:spacing w:val="0"/>
    </w:rPr>
  </w:style>
  <w:style w:type="paragraph" w:customStyle="1" w:styleId="SuperTitle">
    <w:name w:val="SuperTitle"/>
    <w:basedOn w:val="Title"/>
    <w:rsid w:val="00487642"/>
    <w:pPr>
      <w:framePr w:wrap="auto" w:hAnchor="text" w:y="6049"/>
    </w:pPr>
    <w:rPr>
      <w:color w:val="000000"/>
      <w:sz w:val="40"/>
    </w:rPr>
  </w:style>
  <w:style w:type="paragraph" w:customStyle="1" w:styleId="TOCTitle">
    <w:name w:val="TOCTitle"/>
    <w:basedOn w:val="Heading1"/>
    <w:rsid w:val="00487642"/>
    <w:pPr>
      <w:spacing w:after="240"/>
      <w:jc w:val="center"/>
      <w:outlineLvl w:val="9"/>
    </w:pPr>
    <w:rPr>
      <w:caps/>
    </w:rPr>
  </w:style>
  <w:style w:type="paragraph" w:customStyle="1" w:styleId="Version">
    <w:name w:val="Version"/>
    <w:rsid w:val="004876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7642"/>
    <w:pPr>
      <w:numPr>
        <w:numId w:val="12"/>
      </w:numPr>
      <w:tabs>
        <w:tab w:val="clear" w:pos="680"/>
      </w:tabs>
    </w:pPr>
  </w:style>
  <w:style w:type="paragraph" w:styleId="Index1">
    <w:name w:val="index 1"/>
    <w:basedOn w:val="Normal"/>
    <w:next w:val="Normal"/>
    <w:semiHidden/>
    <w:rsid w:val="00487642"/>
    <w:pPr>
      <w:keepNext w:val="0"/>
      <w:tabs>
        <w:tab w:val="right" w:pos="4176"/>
      </w:tabs>
      <w:ind w:left="198" w:hanging="198"/>
    </w:pPr>
    <w:rPr>
      <w:rFonts w:ascii="Garamond" w:hAnsi="Garamond"/>
    </w:rPr>
  </w:style>
  <w:style w:type="paragraph" w:styleId="IndexHeading">
    <w:name w:val="index heading"/>
    <w:basedOn w:val="Normal"/>
    <w:next w:val="Index1"/>
    <w:semiHidden/>
    <w:rsid w:val="00487642"/>
    <w:pPr>
      <w:spacing w:before="120" w:after="120"/>
    </w:pPr>
    <w:rPr>
      <w:rFonts w:ascii="Arial" w:hAnsi="Arial"/>
      <w:b/>
      <w:color w:val="918585"/>
      <w:sz w:val="24"/>
    </w:rPr>
  </w:style>
  <w:style w:type="paragraph" w:styleId="Header">
    <w:name w:val="header"/>
    <w:basedOn w:val="Normal"/>
    <w:link w:val="HeaderChar"/>
    <w:rsid w:val="004876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7642"/>
    <w:rPr>
      <w:rFonts w:ascii="Times New Roman" w:eastAsia="Times New Roman" w:hAnsi="Times New Roman" w:cs="Times New Roman"/>
      <w:sz w:val="16"/>
      <w:szCs w:val="20"/>
      <w:lang w:val="en-GB" w:eastAsia="en-US"/>
    </w:rPr>
  </w:style>
  <w:style w:type="paragraph" w:customStyle="1" w:styleId="Chapter">
    <w:name w:val="Chapter"/>
    <w:basedOn w:val="Normal"/>
    <w:rsid w:val="00487642"/>
    <w:pPr>
      <w:spacing w:before="240"/>
    </w:pPr>
    <w:rPr>
      <w:rFonts w:ascii="Times New Roman" w:hAnsi="Times New Roman"/>
      <w:smallCaps/>
      <w:spacing w:val="80"/>
      <w:sz w:val="28"/>
    </w:rPr>
  </w:style>
  <w:style w:type="paragraph" w:customStyle="1" w:styleId="InChapter">
    <w:name w:val="InChapter"/>
    <w:basedOn w:val="Heading3"/>
    <w:rsid w:val="00487642"/>
    <w:pPr>
      <w:spacing w:after="240"/>
      <w:outlineLvl w:val="9"/>
    </w:pPr>
    <w:rPr>
      <w:noProof/>
    </w:rPr>
  </w:style>
  <w:style w:type="paragraph" w:styleId="Index2">
    <w:name w:val="index 2"/>
    <w:basedOn w:val="Normal"/>
    <w:next w:val="Normal"/>
    <w:semiHidden/>
    <w:rsid w:val="00487642"/>
    <w:pPr>
      <w:tabs>
        <w:tab w:val="right" w:pos="4176"/>
      </w:tabs>
      <w:ind w:left="568" w:hanging="284"/>
    </w:pPr>
    <w:rPr>
      <w:rFonts w:ascii="Garamond" w:hAnsi="Garamond"/>
    </w:rPr>
  </w:style>
  <w:style w:type="paragraph" w:customStyle="1" w:styleId="Byline">
    <w:name w:val="Byline"/>
    <w:rsid w:val="004876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7642"/>
    <w:pPr>
      <w:tabs>
        <w:tab w:val="clear" w:pos="3600"/>
        <w:tab w:val="clear" w:pos="3958"/>
      </w:tabs>
      <w:jc w:val="right"/>
    </w:pPr>
  </w:style>
  <w:style w:type="paragraph" w:styleId="Caption">
    <w:name w:val="caption"/>
    <w:basedOn w:val="BodyText"/>
    <w:next w:val="Normal"/>
    <w:qFormat/>
    <w:rsid w:val="00487642"/>
    <w:pPr>
      <w:framePr w:w="2268" w:hSpace="181" w:vSpace="181" w:wrap="around" w:vAnchor="text" w:hAnchor="page" w:x="1135" w:y="285" w:anchorLock="1"/>
    </w:pPr>
    <w:rPr>
      <w:i/>
    </w:rPr>
  </w:style>
  <w:style w:type="paragraph" w:customStyle="1" w:styleId="MiniTOCTitle">
    <w:name w:val="MiniTOCTitle"/>
    <w:basedOn w:val="Heading4"/>
    <w:rsid w:val="00487642"/>
    <w:pPr>
      <w:spacing w:before="240"/>
      <w:outlineLvl w:val="9"/>
    </w:pPr>
    <w:rPr>
      <w:noProof/>
      <w:sz w:val="24"/>
    </w:rPr>
  </w:style>
  <w:style w:type="paragraph" w:customStyle="1" w:styleId="MiniTOCItem">
    <w:name w:val="MiniTOCItem"/>
    <w:basedOn w:val="ListBullet"/>
    <w:rsid w:val="00487642"/>
    <w:pPr>
      <w:numPr>
        <w:numId w:val="0"/>
      </w:numPr>
      <w:tabs>
        <w:tab w:val="right" w:leader="dot" w:pos="6521"/>
      </w:tabs>
      <w:spacing w:before="0" w:after="0"/>
    </w:pPr>
  </w:style>
  <w:style w:type="paragraph" w:customStyle="1" w:styleId="TOFTitle">
    <w:name w:val="TOFTitle"/>
    <w:basedOn w:val="TOCTitle"/>
    <w:rsid w:val="00487642"/>
  </w:style>
  <w:style w:type="paragraph" w:styleId="TableofFigures">
    <w:name w:val="table of figures"/>
    <w:basedOn w:val="Normal"/>
    <w:next w:val="Normal"/>
    <w:semiHidden/>
    <w:rsid w:val="00487642"/>
    <w:pPr>
      <w:tabs>
        <w:tab w:val="right" w:leader="dot" w:pos="9072"/>
      </w:tabs>
      <w:ind w:left="970" w:hanging="403"/>
    </w:pPr>
    <w:rPr>
      <w:rFonts w:ascii="Times New Roman" w:hAnsi="Times New Roman"/>
      <w:b/>
    </w:rPr>
  </w:style>
  <w:style w:type="paragraph" w:styleId="ListNumber">
    <w:name w:val="List Number"/>
    <w:basedOn w:val="List"/>
    <w:rsid w:val="00487642"/>
    <w:pPr>
      <w:numPr>
        <w:numId w:val="14"/>
      </w:numPr>
      <w:tabs>
        <w:tab w:val="clear" w:pos="340"/>
      </w:tabs>
    </w:pPr>
  </w:style>
  <w:style w:type="character" w:customStyle="1" w:styleId="WingdingSymbols">
    <w:name w:val="Wingding Symbols"/>
    <w:rsid w:val="00487642"/>
    <w:rPr>
      <w:rFonts w:ascii="Wingdings" w:hAnsi="Wingdings"/>
    </w:rPr>
  </w:style>
  <w:style w:type="paragraph" w:customStyle="1" w:styleId="TableHeading">
    <w:name w:val="Table Heading"/>
    <w:basedOn w:val="HeadingBase"/>
    <w:rsid w:val="00487642"/>
    <w:pPr>
      <w:keepLines/>
      <w:pBdr>
        <w:bottom w:val="single" w:sz="6" w:space="1" w:color="918585"/>
      </w:pBdr>
      <w:spacing w:before="240"/>
    </w:pPr>
  </w:style>
  <w:style w:type="character" w:customStyle="1" w:styleId="HotSpot">
    <w:name w:val="HotSpot"/>
    <w:rsid w:val="00487642"/>
    <w:rPr>
      <w:color w:val="0033CC"/>
      <w:u w:val="none"/>
    </w:rPr>
  </w:style>
  <w:style w:type="paragraph" w:customStyle="1" w:styleId="BodyTextRight">
    <w:name w:val="Body Text Right"/>
    <w:basedOn w:val="BodyText"/>
    <w:rsid w:val="00487642"/>
    <w:pPr>
      <w:spacing w:before="0" w:after="0"/>
      <w:jc w:val="right"/>
    </w:pPr>
  </w:style>
  <w:style w:type="paragraph" w:styleId="Index3">
    <w:name w:val="index 3"/>
    <w:basedOn w:val="ListNumber2"/>
    <w:next w:val="Normal"/>
    <w:semiHidden/>
    <w:rsid w:val="00487642"/>
    <w:pPr>
      <w:numPr>
        <w:numId w:val="0"/>
      </w:numPr>
      <w:tabs>
        <w:tab w:val="right" w:leader="dot" w:pos="4176"/>
      </w:tabs>
    </w:pPr>
  </w:style>
  <w:style w:type="paragraph" w:styleId="ListNumber2">
    <w:name w:val="List Number 2"/>
    <w:basedOn w:val="List2"/>
    <w:rsid w:val="00487642"/>
    <w:pPr>
      <w:numPr>
        <w:numId w:val="9"/>
      </w:numPr>
      <w:tabs>
        <w:tab w:val="clear" w:pos="1060"/>
      </w:tabs>
    </w:pPr>
  </w:style>
  <w:style w:type="paragraph" w:customStyle="1" w:styleId="MarginNote">
    <w:name w:val="Margin Note"/>
    <w:basedOn w:val="BodyText"/>
    <w:rsid w:val="004876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76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76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7642"/>
    <w:rPr>
      <w:sz w:val="32"/>
    </w:rPr>
  </w:style>
  <w:style w:type="paragraph" w:customStyle="1" w:styleId="HeadingProcedure">
    <w:name w:val="Heading Procedure"/>
    <w:basedOn w:val="HeadingBase"/>
    <w:next w:val="Normal"/>
    <w:rsid w:val="00487642"/>
    <w:pPr>
      <w:tabs>
        <w:tab w:val="left" w:pos="0"/>
      </w:tabs>
      <w:spacing w:before="120" w:after="60"/>
    </w:pPr>
    <w:rPr>
      <w:i/>
      <w:color w:val="918585"/>
      <w:sz w:val="22"/>
    </w:rPr>
  </w:style>
  <w:style w:type="paragraph" w:customStyle="1" w:styleId="TableBodyText">
    <w:name w:val="Table Body Text"/>
    <w:basedOn w:val="BodyText"/>
    <w:rsid w:val="00487642"/>
    <w:pPr>
      <w:spacing w:before="60" w:after="60"/>
    </w:pPr>
  </w:style>
  <w:style w:type="paragraph" w:styleId="ListContinue">
    <w:name w:val="List Continue"/>
    <w:basedOn w:val="List"/>
    <w:rsid w:val="00487642"/>
    <w:pPr>
      <w:ind w:firstLine="0"/>
    </w:pPr>
  </w:style>
  <w:style w:type="paragraph" w:customStyle="1" w:styleId="ListNote">
    <w:name w:val="List Note"/>
    <w:basedOn w:val="List"/>
    <w:rsid w:val="00487642"/>
    <w:pPr>
      <w:pBdr>
        <w:top w:val="single" w:sz="6" w:space="2" w:color="918585"/>
        <w:bottom w:val="single" w:sz="6" w:space="2" w:color="918585"/>
      </w:pBdr>
      <w:tabs>
        <w:tab w:val="left" w:pos="1021"/>
      </w:tabs>
      <w:ind w:firstLine="0"/>
    </w:pPr>
  </w:style>
  <w:style w:type="paragraph" w:customStyle="1" w:styleId="Warning">
    <w:name w:val="Warning"/>
    <w:basedOn w:val="BodyText"/>
    <w:rsid w:val="00487642"/>
    <w:pPr>
      <w:shd w:val="clear" w:color="auto" w:fill="D9D9D9"/>
      <w:tabs>
        <w:tab w:val="left" w:pos="992"/>
      </w:tabs>
      <w:ind w:left="119" w:right="119"/>
    </w:pPr>
    <w:rPr>
      <w:sz w:val="20"/>
    </w:rPr>
  </w:style>
  <w:style w:type="paragraph" w:customStyle="1" w:styleId="MarginIcons">
    <w:name w:val="Margin Icons"/>
    <w:basedOn w:val="BodyText"/>
    <w:rsid w:val="004876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7642"/>
    <w:rPr>
      <w:rFonts w:ascii="Courier New" w:hAnsi="Courier New"/>
    </w:rPr>
  </w:style>
  <w:style w:type="paragraph" w:customStyle="1" w:styleId="NoteBullet">
    <w:name w:val="Note Bullet"/>
    <w:basedOn w:val="Note"/>
    <w:rsid w:val="00487642"/>
    <w:pPr>
      <w:tabs>
        <w:tab w:val="clear" w:pos="680"/>
      </w:tabs>
      <w:spacing w:before="60" w:after="60"/>
    </w:pPr>
  </w:style>
  <w:style w:type="paragraph" w:customStyle="1" w:styleId="SubHeading2">
    <w:name w:val="SubHeading2"/>
    <w:basedOn w:val="HeadingBase"/>
    <w:rsid w:val="00487642"/>
    <w:pPr>
      <w:spacing w:before="240" w:after="60"/>
    </w:pPr>
    <w:rPr>
      <w:sz w:val="20"/>
    </w:rPr>
  </w:style>
  <w:style w:type="paragraph" w:customStyle="1" w:styleId="SubHeading1">
    <w:name w:val="SubHeading1"/>
    <w:basedOn w:val="HeadingBase"/>
    <w:rsid w:val="00487642"/>
    <w:pPr>
      <w:spacing w:before="240" w:after="60"/>
    </w:pPr>
    <w:rPr>
      <w:color w:val="918585"/>
      <w:sz w:val="22"/>
    </w:rPr>
  </w:style>
  <w:style w:type="paragraph" w:customStyle="1" w:styleId="SideHeading">
    <w:name w:val="Side Heading"/>
    <w:basedOn w:val="HeadingBase"/>
    <w:rsid w:val="004876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7642"/>
    <w:pPr>
      <w:numPr>
        <w:numId w:val="10"/>
      </w:numPr>
    </w:pPr>
  </w:style>
  <w:style w:type="paragraph" w:styleId="PlainText">
    <w:name w:val="Plain Text"/>
    <w:basedOn w:val="Normal"/>
    <w:link w:val="PlainTextChar"/>
    <w:rsid w:val="00487642"/>
    <w:rPr>
      <w:sz w:val="20"/>
    </w:rPr>
  </w:style>
  <w:style w:type="character" w:customStyle="1" w:styleId="PlainTextChar">
    <w:name w:val="Plain Text Char"/>
    <w:basedOn w:val="DefaultParagraphFont"/>
    <w:link w:val="PlainText"/>
    <w:rsid w:val="00487642"/>
    <w:rPr>
      <w:rFonts w:ascii="Courier New" w:eastAsia="Times New Roman" w:hAnsi="Courier New" w:cs="Times New Roman"/>
      <w:sz w:val="20"/>
      <w:szCs w:val="20"/>
      <w:lang w:eastAsia="en-US"/>
    </w:rPr>
  </w:style>
  <w:style w:type="character" w:customStyle="1" w:styleId="MenuOption">
    <w:name w:val="Menu Option"/>
    <w:basedOn w:val="DefaultParagraphFont"/>
    <w:rsid w:val="00487642"/>
    <w:rPr>
      <w:b/>
      <w:smallCaps/>
    </w:rPr>
  </w:style>
  <w:style w:type="paragraph" w:customStyle="1" w:styleId="TableListNumber">
    <w:name w:val="Table List Number"/>
    <w:basedOn w:val="ListNumber"/>
    <w:rsid w:val="00487642"/>
    <w:pPr>
      <w:numPr>
        <w:numId w:val="0"/>
      </w:numPr>
    </w:pPr>
  </w:style>
  <w:style w:type="paragraph" w:styleId="TOC4">
    <w:name w:val="toc 4"/>
    <w:basedOn w:val="TOCBase"/>
    <w:next w:val="Normal"/>
    <w:semiHidden/>
    <w:rsid w:val="00487642"/>
    <w:pPr>
      <w:tabs>
        <w:tab w:val="right" w:leader="dot" w:pos="9071"/>
      </w:tabs>
      <w:ind w:left="1701"/>
    </w:pPr>
  </w:style>
  <w:style w:type="paragraph" w:customStyle="1" w:styleId="ListAlpha">
    <w:name w:val="List Alpha"/>
    <w:basedOn w:val="List"/>
    <w:rsid w:val="00487642"/>
    <w:pPr>
      <w:numPr>
        <w:numId w:val="8"/>
      </w:numPr>
    </w:pPr>
  </w:style>
  <w:style w:type="paragraph" w:customStyle="1" w:styleId="ListAlpha2">
    <w:name w:val="List Alpha 2"/>
    <w:basedOn w:val="List2"/>
    <w:rsid w:val="00487642"/>
    <w:pPr>
      <w:numPr>
        <w:numId w:val="7"/>
      </w:numPr>
    </w:pPr>
  </w:style>
  <w:style w:type="paragraph" w:styleId="List2">
    <w:name w:val="List 2"/>
    <w:basedOn w:val="BodyText"/>
    <w:rsid w:val="00487642"/>
    <w:pPr>
      <w:tabs>
        <w:tab w:val="left" w:pos="680"/>
      </w:tabs>
      <w:spacing w:before="60" w:after="60"/>
      <w:ind w:left="680" w:hanging="340"/>
    </w:pPr>
  </w:style>
  <w:style w:type="paragraph" w:styleId="List3">
    <w:name w:val="List 3"/>
    <w:basedOn w:val="BodyText"/>
    <w:rsid w:val="00487642"/>
    <w:pPr>
      <w:tabs>
        <w:tab w:val="left" w:pos="1021"/>
      </w:tabs>
      <w:spacing w:before="60" w:after="60"/>
      <w:ind w:left="1020" w:hanging="340"/>
    </w:pPr>
  </w:style>
  <w:style w:type="paragraph" w:styleId="List4">
    <w:name w:val="List 4"/>
    <w:basedOn w:val="BodyText"/>
    <w:rsid w:val="00487642"/>
    <w:pPr>
      <w:tabs>
        <w:tab w:val="left" w:pos="1361"/>
      </w:tabs>
      <w:spacing w:before="60" w:after="60"/>
      <w:ind w:left="1361" w:hanging="340"/>
    </w:pPr>
  </w:style>
  <w:style w:type="paragraph" w:styleId="List5">
    <w:name w:val="List 5"/>
    <w:basedOn w:val="BodyText"/>
    <w:rsid w:val="00487642"/>
    <w:pPr>
      <w:tabs>
        <w:tab w:val="left" w:pos="1701"/>
      </w:tabs>
      <w:spacing w:before="60" w:after="60"/>
      <w:ind w:left="1701" w:hanging="340"/>
    </w:pPr>
  </w:style>
  <w:style w:type="paragraph" w:styleId="ListBullet3">
    <w:name w:val="List Bullet 3"/>
    <w:basedOn w:val="List3"/>
    <w:rsid w:val="00487642"/>
    <w:pPr>
      <w:numPr>
        <w:numId w:val="13"/>
      </w:numPr>
      <w:tabs>
        <w:tab w:val="clear" w:pos="1021"/>
      </w:tabs>
      <w:ind w:left="1037" w:hanging="357"/>
    </w:pPr>
  </w:style>
  <w:style w:type="paragraph" w:styleId="ListBullet4">
    <w:name w:val="List Bullet 4"/>
    <w:basedOn w:val="List4"/>
    <w:rsid w:val="00487642"/>
    <w:pPr>
      <w:numPr>
        <w:numId w:val="2"/>
      </w:numPr>
      <w:tabs>
        <w:tab w:val="clear" w:pos="1361"/>
      </w:tabs>
    </w:pPr>
  </w:style>
  <w:style w:type="paragraph" w:styleId="ListBullet5">
    <w:name w:val="List Bullet 5"/>
    <w:basedOn w:val="List5"/>
    <w:rsid w:val="00487642"/>
    <w:pPr>
      <w:numPr>
        <w:numId w:val="3"/>
      </w:numPr>
    </w:pPr>
  </w:style>
  <w:style w:type="paragraph" w:styleId="ListContinue2">
    <w:name w:val="List Continue 2"/>
    <w:basedOn w:val="List2"/>
    <w:rsid w:val="00487642"/>
    <w:pPr>
      <w:ind w:firstLine="0"/>
    </w:pPr>
  </w:style>
  <w:style w:type="paragraph" w:styleId="ListContinue3">
    <w:name w:val="List Continue 3"/>
    <w:basedOn w:val="List3"/>
    <w:rsid w:val="00487642"/>
    <w:pPr>
      <w:ind w:left="1021" w:firstLine="0"/>
    </w:pPr>
  </w:style>
  <w:style w:type="paragraph" w:styleId="ListContinue4">
    <w:name w:val="List Continue 4"/>
    <w:basedOn w:val="List4"/>
    <w:rsid w:val="00487642"/>
    <w:pPr>
      <w:ind w:firstLine="0"/>
    </w:pPr>
  </w:style>
  <w:style w:type="paragraph" w:styleId="ListContinue5">
    <w:name w:val="List Continue 5"/>
    <w:basedOn w:val="List5"/>
    <w:rsid w:val="00487642"/>
    <w:pPr>
      <w:ind w:firstLine="0"/>
    </w:pPr>
  </w:style>
  <w:style w:type="paragraph" w:styleId="ListNumber3">
    <w:name w:val="List Number 3"/>
    <w:basedOn w:val="List3"/>
    <w:rsid w:val="00487642"/>
    <w:pPr>
      <w:numPr>
        <w:numId w:val="4"/>
      </w:numPr>
    </w:pPr>
  </w:style>
  <w:style w:type="paragraph" w:styleId="ListNumber4">
    <w:name w:val="List Number 4"/>
    <w:basedOn w:val="List4"/>
    <w:rsid w:val="00487642"/>
    <w:pPr>
      <w:numPr>
        <w:numId w:val="5"/>
      </w:numPr>
    </w:pPr>
  </w:style>
  <w:style w:type="paragraph" w:styleId="ListNumber5">
    <w:name w:val="List Number 5"/>
    <w:basedOn w:val="List5"/>
    <w:rsid w:val="00487642"/>
    <w:pPr>
      <w:numPr>
        <w:numId w:val="6"/>
      </w:numPr>
    </w:pPr>
  </w:style>
  <w:style w:type="paragraph" w:styleId="BlockText">
    <w:name w:val="Block Text"/>
    <w:basedOn w:val="Normal"/>
    <w:rsid w:val="00487642"/>
    <w:pPr>
      <w:spacing w:after="120"/>
      <w:ind w:left="1440" w:right="1440"/>
    </w:pPr>
  </w:style>
  <w:style w:type="character" w:customStyle="1" w:styleId="Subscript">
    <w:name w:val="Subscript"/>
    <w:basedOn w:val="DefaultParagraphFont"/>
    <w:rsid w:val="00487642"/>
    <w:rPr>
      <w:sz w:val="16"/>
      <w:vertAlign w:val="subscript"/>
    </w:rPr>
  </w:style>
  <w:style w:type="character" w:customStyle="1" w:styleId="Superscript">
    <w:name w:val="Superscript"/>
    <w:basedOn w:val="DefaultParagraphFont"/>
    <w:rsid w:val="00487642"/>
    <w:rPr>
      <w:sz w:val="16"/>
      <w:vertAlign w:val="superscript"/>
    </w:rPr>
  </w:style>
  <w:style w:type="character" w:customStyle="1" w:styleId="Symbols">
    <w:name w:val="Symbols"/>
    <w:basedOn w:val="DefaultParagraphFont"/>
    <w:rsid w:val="00487642"/>
    <w:rPr>
      <w:rFonts w:ascii="Symbol" w:hAnsi="Symbol"/>
    </w:rPr>
  </w:style>
  <w:style w:type="character" w:customStyle="1" w:styleId="MenuOptions">
    <w:name w:val="Menu Options"/>
    <w:basedOn w:val="DefaultParagraphFont"/>
    <w:rsid w:val="00487642"/>
    <w:rPr>
      <w:rFonts w:ascii="Arial Narrow" w:hAnsi="Arial Narrow"/>
      <w:smallCaps/>
    </w:rPr>
  </w:style>
  <w:style w:type="character" w:customStyle="1" w:styleId="Buttons">
    <w:name w:val="Buttons"/>
    <w:basedOn w:val="DefaultParagraphFont"/>
    <w:rsid w:val="00487642"/>
    <w:rPr>
      <w:b/>
    </w:rPr>
  </w:style>
  <w:style w:type="character" w:customStyle="1" w:styleId="Underlined">
    <w:name w:val="Underlined"/>
    <w:basedOn w:val="DefaultParagraphFont"/>
    <w:rsid w:val="00487642"/>
    <w:rPr>
      <w:u w:val="single"/>
    </w:rPr>
  </w:style>
  <w:style w:type="paragraph" w:customStyle="1" w:styleId="TableBodyTextRight">
    <w:name w:val="Table Body Text Right"/>
    <w:basedOn w:val="TableBodyText"/>
    <w:rsid w:val="00487642"/>
    <w:pPr>
      <w:widowControl w:val="0"/>
      <w:autoSpaceDE w:val="0"/>
      <w:autoSpaceDN w:val="0"/>
      <w:adjustRightInd w:val="0"/>
      <w:jc w:val="right"/>
    </w:pPr>
    <w:rPr>
      <w:rFonts w:cs="Arial"/>
      <w:szCs w:val="18"/>
    </w:rPr>
  </w:style>
  <w:style w:type="paragraph" w:customStyle="1" w:styleId="CopyrightText">
    <w:name w:val="Copyright Text"/>
    <w:basedOn w:val="BodyText"/>
    <w:rsid w:val="00487642"/>
    <w:rPr>
      <w:sz w:val="18"/>
    </w:rPr>
  </w:style>
  <w:style w:type="paragraph" w:customStyle="1" w:styleId="BodySmallRight">
    <w:name w:val="Body Small Right"/>
    <w:basedOn w:val="BodyTextRight"/>
    <w:rsid w:val="00487642"/>
    <w:rPr>
      <w:sz w:val="18"/>
      <w:szCs w:val="18"/>
    </w:rPr>
  </w:style>
  <w:style w:type="paragraph" w:customStyle="1" w:styleId="MarginEdition">
    <w:name w:val="Margin Edition"/>
    <w:basedOn w:val="MarginNote"/>
    <w:rsid w:val="00487642"/>
    <w:pPr>
      <w:spacing w:before="0" w:after="0"/>
    </w:pPr>
    <w:rPr>
      <w:rFonts w:ascii="Times New Roman" w:hAnsi="Times New Roman"/>
      <w:color w:val="999999"/>
    </w:rPr>
  </w:style>
  <w:style w:type="paragraph" w:customStyle="1" w:styleId="Spacer">
    <w:name w:val="Spacer"/>
    <w:basedOn w:val="Normal"/>
    <w:rsid w:val="00487642"/>
    <w:rPr>
      <w:sz w:val="2"/>
      <w:szCs w:val="2"/>
    </w:rPr>
  </w:style>
  <w:style w:type="character" w:customStyle="1" w:styleId="Small">
    <w:name w:val="Small"/>
    <w:basedOn w:val="DefaultParagraphFont"/>
    <w:rsid w:val="00487642"/>
    <w:rPr>
      <w:sz w:val="16"/>
    </w:rPr>
  </w:style>
  <w:style w:type="paragraph" w:customStyle="1" w:styleId="WideTable">
    <w:name w:val="Wide Table"/>
    <w:basedOn w:val="Normal"/>
    <w:rsid w:val="00487642"/>
    <w:pPr>
      <w:ind w:left="-1418"/>
    </w:pPr>
    <w:rPr>
      <w:sz w:val="2"/>
      <w:szCs w:val="2"/>
    </w:rPr>
  </w:style>
  <w:style w:type="character" w:styleId="PageNumber">
    <w:name w:val="page number"/>
    <w:basedOn w:val="DefaultParagraphFont"/>
    <w:rsid w:val="00487642"/>
  </w:style>
  <w:style w:type="paragraph" w:styleId="Quote">
    <w:name w:val="Quote"/>
    <w:basedOn w:val="Heading1"/>
    <w:link w:val="QuoteChar"/>
    <w:qFormat/>
    <w:rsid w:val="00487642"/>
    <w:rPr>
      <w:b w:val="0"/>
      <w:sz w:val="72"/>
      <w:szCs w:val="72"/>
      <w:lang w:val="en-NZ"/>
    </w:rPr>
  </w:style>
  <w:style w:type="character" w:customStyle="1" w:styleId="QuoteChar">
    <w:name w:val="Quote Char"/>
    <w:basedOn w:val="DefaultParagraphFont"/>
    <w:link w:val="Quote"/>
    <w:rsid w:val="004876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7642"/>
    <w:pPr>
      <w:pageBreakBefore/>
    </w:pPr>
  </w:style>
  <w:style w:type="paragraph" w:customStyle="1" w:styleId="Border">
    <w:name w:val="Border"/>
    <w:basedOn w:val="Normal"/>
    <w:qFormat/>
    <w:rsid w:val="004876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7642"/>
    <w:rPr>
      <w:b/>
      <w:bCs/>
      <w:i/>
      <w:iCs/>
      <w:color w:val="auto"/>
    </w:rPr>
  </w:style>
  <w:style w:type="paragraph" w:styleId="IntenseQuote">
    <w:name w:val="Intense Quote"/>
    <w:basedOn w:val="Normal"/>
    <w:next w:val="Normal"/>
    <w:link w:val="IntenseQuoteChar"/>
    <w:uiPriority w:val="30"/>
    <w:qFormat/>
    <w:rsid w:val="004876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76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7642"/>
    <w:rPr>
      <w:smallCaps/>
      <w:color w:val="auto"/>
      <w:u w:val="single"/>
    </w:rPr>
  </w:style>
  <w:style w:type="character" w:styleId="IntenseReference">
    <w:name w:val="Intense Reference"/>
    <w:basedOn w:val="DefaultParagraphFont"/>
    <w:uiPriority w:val="32"/>
    <w:qFormat/>
    <w:rsid w:val="00487642"/>
    <w:rPr>
      <w:b/>
      <w:bCs/>
      <w:smallCaps/>
      <w:color w:val="auto"/>
      <w:spacing w:val="5"/>
      <w:u w:val="single"/>
    </w:rPr>
  </w:style>
  <w:style w:type="paragraph" w:customStyle="1" w:styleId="2ColumnHeading">
    <w:name w:val="2Column Heading"/>
    <w:basedOn w:val="BodyText"/>
    <w:qFormat/>
    <w:rsid w:val="00487642"/>
    <w:pPr>
      <w:spacing w:after="60"/>
      <w:ind w:left="-2268"/>
    </w:pPr>
    <w:rPr>
      <w:b/>
    </w:rPr>
  </w:style>
  <w:style w:type="paragraph" w:customStyle="1" w:styleId="Heading1TOC">
    <w:name w:val="Heading1 TOC"/>
    <w:basedOn w:val="Normal"/>
    <w:qFormat/>
    <w:rsid w:val="00487642"/>
    <w:pPr>
      <w:spacing w:before="240" w:after="120"/>
    </w:pPr>
    <w:rPr>
      <w:rFonts w:ascii="Times New Roman" w:hAnsi="Times New Roman"/>
      <w:b/>
      <w:sz w:val="32"/>
    </w:rPr>
  </w:style>
  <w:style w:type="paragraph" w:customStyle="1" w:styleId="Heading2TOC">
    <w:name w:val="Heading2 TOC"/>
    <w:basedOn w:val="Normal"/>
    <w:qFormat/>
    <w:rsid w:val="00487642"/>
    <w:pPr>
      <w:spacing w:before="240" w:after="60"/>
    </w:pPr>
    <w:rPr>
      <w:rFonts w:ascii="Times New Roman" w:hAnsi="Times New Roman"/>
      <w:b/>
      <w:sz w:val="28"/>
    </w:rPr>
  </w:style>
  <w:style w:type="character" w:customStyle="1" w:styleId="Underline">
    <w:name w:val="Underline"/>
    <w:basedOn w:val="DefaultParagraphFont"/>
    <w:qFormat/>
    <w:rsid w:val="00487642"/>
    <w:rPr>
      <w:u w:val="single"/>
    </w:rPr>
  </w:style>
  <w:style w:type="character" w:customStyle="1" w:styleId="BoldandItalics">
    <w:name w:val="Bold and Italics"/>
    <w:qFormat/>
    <w:rsid w:val="00487642"/>
    <w:rPr>
      <w:b/>
      <w:i/>
      <w:u w:val="none"/>
    </w:rPr>
  </w:style>
  <w:style w:type="paragraph" w:styleId="BalloonText">
    <w:name w:val="Balloon Text"/>
    <w:basedOn w:val="Normal"/>
    <w:link w:val="BalloonTextChar"/>
    <w:rsid w:val="00487642"/>
    <w:rPr>
      <w:rFonts w:ascii="Tahoma" w:hAnsi="Tahoma" w:cs="Tahoma"/>
      <w:sz w:val="16"/>
      <w:szCs w:val="16"/>
    </w:rPr>
  </w:style>
  <w:style w:type="character" w:customStyle="1" w:styleId="BalloonTextChar">
    <w:name w:val="Balloon Text Char"/>
    <w:basedOn w:val="DefaultParagraphFont"/>
    <w:link w:val="BalloonText"/>
    <w:rsid w:val="004876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76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76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7642"/>
    <w:rPr>
      <w:b/>
      <w:color w:val="660033"/>
      <w:spacing w:val="0"/>
    </w:rPr>
  </w:style>
  <w:style w:type="paragraph" w:customStyle="1" w:styleId="Nameditemlist">
    <w:name w:val="Named item list"/>
    <w:basedOn w:val="BodyText"/>
    <w:qFormat/>
    <w:rsid w:val="00487642"/>
    <w:pPr>
      <w:tabs>
        <w:tab w:val="left" w:pos="2835"/>
      </w:tabs>
      <w:ind w:left="2835" w:hanging="2835"/>
    </w:pPr>
  </w:style>
  <w:style w:type="paragraph" w:customStyle="1" w:styleId="BodyTextnopadding">
    <w:name w:val="Body Text no padding"/>
    <w:basedOn w:val="BodyText"/>
    <w:qFormat/>
    <w:rsid w:val="00487642"/>
    <w:pPr>
      <w:spacing w:before="0" w:after="0"/>
    </w:pPr>
  </w:style>
  <w:style w:type="character" w:styleId="Hyperlink">
    <w:name w:val="Hyperlink"/>
    <w:basedOn w:val="DefaultParagraphFont"/>
    <w:uiPriority w:val="99"/>
    <w:unhideWhenUsed/>
    <w:rsid w:val="005021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910</Words>
  <Characters>5682</Characters>
  <Application>Microsoft Office Word</Application>
  <DocSecurity>0</DocSecurity>
  <Lines>177</Lines>
  <Paragraphs>101</Paragraphs>
  <ScaleCrop>false</ScaleCrop>
  <Company>Author-it Software Corporation Ltd.</Company>
  <LinksUpToDate>false</LinksUpToDate>
  <CharactersWithSpaces>6491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ACMMIC401 Implant microchip in cats and dogs</dc:title>
  <dc:subject>Approved</dc:subject>
  <dc:creator>Skills Impact</dc:creator>
  <cp:keywords>Release: 2</cp:keywords>
  <dc:description>Review Date: 12 April 2008</dc:description>
  <cp:lastModifiedBy>HSD_TPCMSd.prod</cp:lastModifiedBy>
  <cp:revision>3</cp:revision>
  <dcterms:created xsi:type="dcterms:W3CDTF">2022-07-16T08:27:00Z</dcterms:created>
  <dcterms:modified xsi:type="dcterms:W3CDTF">2022-07-16T08:27:00Z</dcterms:modified>
</cp:coreProperties>
</file>