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741" w:rsidP="00105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ACMINF302 Follow equine biosecurity and infection control procedures</w:t>
      </w:r>
      <w:r>
        <w:fldChar w:fldCharType="end"/>
      </w:r>
    </w:p>
    <w:p w:rsidR="00105741" w:rsidP="00105741">
      <w:pPr>
        <w:pStyle w:val="Version"/>
        <w:sectPr w:rsidSect="00EE3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041" w:rsidP="00EE3041">
      <w:pPr>
        <w:pStyle w:val="SuperHeading"/>
      </w:pPr>
      <w:r w:rsidRPr="00EE3041">
        <w:t>Assessment Requirements for ACMINF302 Follow equine biosecurity and infection control procedures</w:t>
      </w:r>
    </w:p>
    <w:p w:rsidR="00000000" w:rsidRPr="00EE3041" w:rsidP="00EE3041">
      <w:pPr>
        <w:pStyle w:val="Heading1"/>
      </w:pPr>
      <w:bookmarkStart w:id="1" w:name="O_991823"/>
      <w:bookmarkEnd w:id="1"/>
      <w:r w:rsidRPr="00EE30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3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041" w:rsidP="00EE3041">
            <w:pPr>
              <w:pStyle w:val="BodyText"/>
            </w:pPr>
            <w:r w:rsidRPr="00EE30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041">
            <w:pPr>
              <w:pStyle w:val="BodyText"/>
              <w:rPr>
                <w:lang w:val="en-NZ"/>
              </w:rPr>
            </w:pPr>
            <w:r w:rsidRPr="00EE3041">
              <w:rPr>
                <w:rStyle w:val="SpecialBold"/>
              </w:rPr>
              <w:t>Comments</w:t>
            </w:r>
          </w:p>
        </w:tc>
      </w:tr>
      <w:tr w:rsidTr="00EE3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041">
            <w:pPr>
              <w:pStyle w:val="BodyText"/>
              <w:rPr>
                <w:lang w:val="en-NZ"/>
              </w:rPr>
            </w:pPr>
            <w:r w:rsidRPr="00EE30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041" w:rsidP="00EE3041">
            <w:pPr>
              <w:pStyle w:val="BodyText"/>
            </w:pPr>
            <w:r w:rsidRPr="00EE3041">
              <w:t xml:space="preserve">This version released with ACM Animal Care and Management Training Package Version 2.0. </w:t>
            </w:r>
          </w:p>
        </w:tc>
      </w:tr>
    </w:tbl>
    <w:p w:rsidR="00000000" w:rsidRPr="00EE3041" w:rsidP="00EE3041">
      <w:pPr>
        <w:pStyle w:val="BodyText"/>
      </w:pPr>
    </w:p>
    <w:p w:rsidR="00000000" w:rsidRPr="00EE3041" w:rsidP="00EE3041">
      <w:pPr>
        <w:pStyle w:val="AllowPageBreak"/>
      </w:pPr>
    </w:p>
    <w:p w:rsidR="00000000" w:rsidRPr="00EE3041" w:rsidP="00EE3041">
      <w:pPr>
        <w:pStyle w:val="Heading1"/>
      </w:pPr>
      <w:bookmarkStart w:id="2" w:name="O_991824"/>
      <w:bookmarkEnd w:id="2"/>
      <w:r w:rsidRPr="00EE3041">
        <w:t>Performance Evidence</w:t>
      </w:r>
    </w:p>
    <w:p w:rsidR="00000000" w:rsidRPr="00EE3041" w:rsidP="00105741">
      <w:pPr>
        <w:pStyle w:val="BodyText"/>
      </w:pPr>
      <w:r w:rsidRPr="00EE3041">
        <w:t>An individual demonstrating competency must satisfy all of the elements and performance criteria in this unit. There must be evidence that the individual has:</w:t>
      </w:r>
    </w:p>
    <w:p w:rsidR="00000000" w:rsidRPr="00EE3041" w:rsidP="00EE3041">
      <w:pPr>
        <w:pStyle w:val="ListBullet"/>
      </w:pPr>
      <w:r w:rsidRPr="00EE3041">
        <w:t>carried out and recorded routine health care and disease pr</w:t>
      </w:r>
      <w:r w:rsidRPr="00EE3041">
        <w:t>evention activities for at least three different equines</w:t>
      </w:r>
    </w:p>
    <w:p w:rsidR="00000000" w:rsidRPr="00EE3041" w:rsidP="00EE3041">
      <w:pPr>
        <w:pStyle w:val="ListBullet"/>
      </w:pPr>
      <w:r w:rsidRPr="00EE3041">
        <w:t>carried out at least five different biosecurity and infection control activities relevant to own work site or other equine venue from the following:</w:t>
      </w:r>
    </w:p>
    <w:p w:rsidR="00000000" w:rsidRPr="00EE3041" w:rsidP="00EE3041">
      <w:pPr>
        <w:pStyle w:val="ListBullet2"/>
      </w:pPr>
      <w:r w:rsidRPr="00EE3041">
        <w:t>vaccinated and/or wormed equines and other animal</w:t>
      </w:r>
      <w:r w:rsidRPr="00EE3041">
        <w:t>s</w:t>
      </w:r>
    </w:p>
    <w:p w:rsidR="00000000" w:rsidRPr="00EE3041" w:rsidP="00EE3041">
      <w:pPr>
        <w:pStyle w:val="ListBullet2"/>
      </w:pPr>
      <w:r w:rsidRPr="00EE3041">
        <w:t>controlled rodents and pest animals</w:t>
      </w:r>
    </w:p>
    <w:p w:rsidR="00000000" w:rsidRPr="00EE3041" w:rsidP="00EE3041">
      <w:pPr>
        <w:pStyle w:val="ListBullet2"/>
      </w:pPr>
      <w:r w:rsidRPr="00EE3041">
        <w:t xml:space="preserve">protected equine feed and water from contaminants </w:t>
      </w:r>
    </w:p>
    <w:p w:rsidR="00000000" w:rsidRPr="00EE3041" w:rsidP="00EE3041">
      <w:pPr>
        <w:pStyle w:val="ListBullet2"/>
      </w:pPr>
      <w:r w:rsidRPr="00EE3041">
        <w:t>separated and treated sick animals, including in quarantine areas</w:t>
      </w:r>
    </w:p>
    <w:p w:rsidR="00000000" w:rsidRPr="00EE3041" w:rsidP="00EE3041">
      <w:pPr>
        <w:pStyle w:val="ListBullet2"/>
      </w:pPr>
      <w:r w:rsidRPr="00EE3041">
        <w:t xml:space="preserve">managed movement in and out of potential infection areas </w:t>
      </w:r>
    </w:p>
    <w:p w:rsidR="00000000" w:rsidRPr="00EE3041" w:rsidP="00EE3041">
      <w:pPr>
        <w:pStyle w:val="ListBullet2"/>
      </w:pPr>
      <w:r w:rsidRPr="00EE3041">
        <w:t xml:space="preserve">reduced the risk of </w:t>
      </w:r>
      <w:r w:rsidRPr="00EE3041">
        <w:t>exposure to insects and pests</w:t>
      </w:r>
    </w:p>
    <w:p w:rsidR="00000000" w:rsidRPr="00EE3041" w:rsidP="00EE3041">
      <w:pPr>
        <w:pStyle w:val="ListBullet2"/>
      </w:pPr>
      <w:r w:rsidRPr="00EE3041">
        <w:t>practised personal hygiene, including washing, disinfecting and sanitising hands</w:t>
      </w:r>
    </w:p>
    <w:p w:rsidR="00000000" w:rsidRPr="00EE3041" w:rsidP="00EE3041">
      <w:pPr>
        <w:pStyle w:val="ListBullet2"/>
      </w:pPr>
      <w:r w:rsidRPr="00EE3041">
        <w:t>disposed of biological waste</w:t>
      </w:r>
    </w:p>
    <w:p w:rsidR="00000000" w:rsidRPr="00EE3041" w:rsidP="00EE3041">
      <w:pPr>
        <w:pStyle w:val="ListBullet2"/>
      </w:pPr>
      <w:r w:rsidRPr="00EE3041">
        <w:t>provided prompt and effective first aid treatment to cuts and scratches</w:t>
      </w:r>
    </w:p>
    <w:p w:rsidR="00000000" w:rsidRPr="00EE3041" w:rsidP="00EE3041">
      <w:pPr>
        <w:pStyle w:val="ListBullet2"/>
      </w:pPr>
      <w:r w:rsidRPr="00EE3041">
        <w:t>selected, fitted and used personal protectiv</w:t>
      </w:r>
      <w:r w:rsidRPr="00EE3041">
        <w:t>e equipment (PPE) including, overalls, gloves, boots, goggles and aprons</w:t>
      </w:r>
    </w:p>
    <w:p w:rsidR="00000000" w:rsidRPr="00EE3041" w:rsidP="00EE3041">
      <w:pPr>
        <w:pStyle w:val="ListBullet2"/>
      </w:pPr>
      <w:r w:rsidRPr="00EE3041">
        <w:t>cleaned and/or disinfected work spaces and equipment.</w:t>
      </w:r>
    </w:p>
    <w:p w:rsidR="00000000" w:rsidRPr="00EE3041" w:rsidP="00EE3041">
      <w:pPr>
        <w:pStyle w:val="AllowPageBreak"/>
      </w:pPr>
    </w:p>
    <w:p w:rsidR="00000000" w:rsidRPr="00EE3041" w:rsidP="00EE3041">
      <w:pPr>
        <w:pStyle w:val="Heading1"/>
      </w:pPr>
      <w:bookmarkStart w:id="3" w:name="O_991825"/>
      <w:bookmarkEnd w:id="3"/>
      <w:r w:rsidRPr="00EE3041">
        <w:t>Knowledge Evidence</w:t>
      </w:r>
    </w:p>
    <w:p w:rsidR="00000000" w:rsidRPr="00EE3041" w:rsidP="00105741">
      <w:pPr>
        <w:pStyle w:val="BodyText"/>
      </w:pPr>
      <w:r w:rsidRPr="00EE3041">
        <w:t>An individual must be able to demonstrate the knowledge required to perform the tasks outline</w:t>
      </w:r>
      <w:r w:rsidRPr="00EE3041">
        <w:t>d in the elements and performance criteria of this unit. This includes knowledge of:</w:t>
      </w:r>
    </w:p>
    <w:p w:rsidR="00000000" w:rsidRPr="00EE3041" w:rsidP="00EE3041">
      <w:pPr>
        <w:pStyle w:val="ListBullet"/>
      </w:pPr>
      <w:r w:rsidRPr="00EE3041">
        <w:t xml:space="preserve">meaning and significance of the terms: </w:t>
      </w:r>
    </w:p>
    <w:p w:rsidR="00000000" w:rsidRPr="00EE3041" w:rsidP="00EE3041">
      <w:pPr>
        <w:pStyle w:val="ListBullet2"/>
      </w:pPr>
      <w:r w:rsidRPr="00EE3041">
        <w:t>acute and chronic</w:t>
      </w:r>
    </w:p>
    <w:p w:rsidR="00000000" w:rsidRPr="00EE3041" w:rsidP="00EE3041">
      <w:pPr>
        <w:pStyle w:val="ListBullet2"/>
      </w:pPr>
      <w:r w:rsidRPr="00EE3041">
        <w:t xml:space="preserve">vector and host </w:t>
      </w:r>
    </w:p>
    <w:p w:rsidR="00000000" w:rsidRPr="00EE3041" w:rsidP="00EE3041">
      <w:pPr>
        <w:pStyle w:val="ListBullet2"/>
      </w:pPr>
      <w:r w:rsidRPr="00EE3041">
        <w:t xml:space="preserve">notifiable </w:t>
      </w:r>
    </w:p>
    <w:p w:rsidR="00000000" w:rsidRPr="00EE3041" w:rsidP="00EE3041">
      <w:pPr>
        <w:pStyle w:val="ListBullet2"/>
      </w:pPr>
      <w:r w:rsidRPr="00EE3041">
        <w:t>pathogen</w:t>
      </w:r>
    </w:p>
    <w:p w:rsidR="00000000" w:rsidRPr="00EE3041" w:rsidP="00EE3041">
      <w:pPr>
        <w:pStyle w:val="ListBullet2"/>
      </w:pPr>
      <w:r w:rsidRPr="00EE3041">
        <w:t xml:space="preserve">zoonosis </w:t>
      </w:r>
    </w:p>
    <w:p w:rsidR="00000000" w:rsidRPr="00EE3041" w:rsidP="00EE3041">
      <w:pPr>
        <w:pStyle w:val="ListBullet2"/>
      </w:pPr>
      <w:r w:rsidRPr="00EE3041">
        <w:t xml:space="preserve">infectious </w:t>
      </w:r>
    </w:p>
    <w:p w:rsidR="00000000" w:rsidRPr="00EE3041" w:rsidP="00EE3041">
      <w:pPr>
        <w:pStyle w:val="ListBullet"/>
      </w:pPr>
      <w:r w:rsidRPr="00EE3041">
        <w:t>infectious and zoonotic equine diseases, including:</w:t>
      </w:r>
    </w:p>
    <w:p w:rsidR="00000000" w:rsidRPr="00EE3041" w:rsidP="00EE3041">
      <w:pPr>
        <w:pStyle w:val="ListBullet2"/>
      </w:pPr>
      <w:r w:rsidRPr="00EE3041">
        <w:t xml:space="preserve">diseases caused by bacteria, including strangles, listeriosis, tetanus and equine chlamydiosis (psittacosis) </w:t>
      </w:r>
    </w:p>
    <w:p w:rsidR="00000000" w:rsidRPr="00EE3041" w:rsidP="00EE3041">
      <w:pPr>
        <w:pStyle w:val="ListBullet2"/>
      </w:pPr>
      <w:r w:rsidRPr="00EE3041">
        <w:t>diseases caused by fungi, including ringworm</w:t>
      </w:r>
    </w:p>
    <w:p w:rsidR="00000000" w:rsidRPr="00EE3041" w:rsidP="00EE3041">
      <w:pPr>
        <w:pStyle w:val="ListBullet2"/>
      </w:pPr>
      <w:r w:rsidRPr="00EE3041">
        <w:t>diseases caused by parasites</w:t>
      </w:r>
    </w:p>
    <w:p w:rsidR="00000000" w:rsidRPr="00EE3041" w:rsidP="00EE3041">
      <w:pPr>
        <w:pStyle w:val="ListBullet2"/>
      </w:pPr>
      <w:r w:rsidRPr="00EE3041">
        <w:t xml:space="preserve">diseases caused by </w:t>
      </w:r>
      <w:r w:rsidRPr="00EE3041">
        <w:t>viruses, including Hendra virus, equine herpes virus and equine influenza</w:t>
      </w:r>
    </w:p>
    <w:p w:rsidR="00000000" w:rsidRPr="00EE3041" w:rsidP="00EE3041">
      <w:pPr>
        <w:pStyle w:val="ListBullet"/>
      </w:pPr>
      <w:r w:rsidRPr="00EE3041">
        <w:t>basic overview of infectious and zoonotic equine diseases, including:</w:t>
      </w:r>
    </w:p>
    <w:p w:rsidR="00000000" w:rsidRPr="00EE3041" w:rsidP="00EE3041">
      <w:pPr>
        <w:pStyle w:val="ListBullet2"/>
      </w:pPr>
      <w:r w:rsidRPr="00EE3041">
        <w:t xml:space="preserve">clinical signs and typical histories </w:t>
      </w:r>
    </w:p>
    <w:p w:rsidR="00000000" w:rsidRPr="00EE3041" w:rsidP="00EE3041">
      <w:pPr>
        <w:pStyle w:val="ListBullet2"/>
      </w:pPr>
      <w:r w:rsidRPr="00EE3041">
        <w:t xml:space="preserve">incubation period and infectious period </w:t>
      </w:r>
    </w:p>
    <w:p w:rsidR="00000000" w:rsidRPr="00EE3041" w:rsidP="00EE3041">
      <w:pPr>
        <w:pStyle w:val="ListBullet2"/>
      </w:pPr>
      <w:r w:rsidRPr="00EE3041">
        <w:t>common treatment protocols</w:t>
      </w:r>
    </w:p>
    <w:p w:rsidR="00000000" w:rsidRPr="00EE3041" w:rsidP="00EE3041">
      <w:pPr>
        <w:pStyle w:val="ListBullet2"/>
      </w:pPr>
      <w:r w:rsidRPr="00EE3041">
        <w:t xml:space="preserve">microbial resistance and use of antibiotics </w:t>
      </w:r>
    </w:p>
    <w:p w:rsidR="00000000" w:rsidRPr="00EE3041" w:rsidP="00EE3041">
      <w:pPr>
        <w:pStyle w:val="ListBullet"/>
      </w:pPr>
      <w:r w:rsidRPr="00EE3041">
        <w:t xml:space="preserve">work activities, job roles and environments most </w:t>
      </w:r>
      <w:r>
        <w:t>‘</w:t>
      </w:r>
      <w:r w:rsidRPr="00EE3041">
        <w:t>at risk</w:t>
      </w:r>
      <w:r>
        <w:t>’</w:t>
      </w:r>
      <w:r w:rsidRPr="00EE3041">
        <w:t xml:space="preserve"> of infection from zoonotic diseases transmitted from contact with equines</w:t>
      </w:r>
    </w:p>
    <w:p w:rsidR="00000000" w:rsidRPr="00EE3041" w:rsidP="00EE3041">
      <w:pPr>
        <w:pStyle w:val="ListBullet"/>
      </w:pPr>
      <w:r w:rsidRPr="00EE3041">
        <w:t>methods of transmission of diseases amongst equines, including:</w:t>
      </w:r>
    </w:p>
    <w:p w:rsidR="00000000" w:rsidRPr="00EE3041" w:rsidP="00EE3041">
      <w:pPr>
        <w:pStyle w:val="ListBullet2"/>
      </w:pPr>
      <w:r w:rsidRPr="00EE3041">
        <w:t>mixing of gr</w:t>
      </w:r>
      <w:r w:rsidRPr="00EE3041">
        <w:t xml:space="preserve">oups of equines </w:t>
      </w:r>
    </w:p>
    <w:p w:rsidR="00000000" w:rsidRPr="00EE3041" w:rsidP="00EE3041">
      <w:pPr>
        <w:pStyle w:val="ListBullet2"/>
      </w:pPr>
      <w:r w:rsidRPr="00EE3041">
        <w:t xml:space="preserve">introduction of new equines onto a property </w:t>
      </w:r>
    </w:p>
    <w:p w:rsidR="00000000" w:rsidRPr="00EE3041" w:rsidP="00EE3041">
      <w:pPr>
        <w:pStyle w:val="ListBullet2"/>
      </w:pPr>
      <w:r w:rsidRPr="00EE3041">
        <w:t>contact with equine professionals including, veterinarians, equine dentists and farriers/hoof trimmers</w:t>
      </w:r>
    </w:p>
    <w:p w:rsidR="00000000" w:rsidRPr="00EE3041" w:rsidP="00EE3041">
      <w:pPr>
        <w:pStyle w:val="ListBullet2"/>
      </w:pPr>
      <w:r w:rsidRPr="00EE3041">
        <w:t>movement of vehicles and equipment</w:t>
      </w:r>
    </w:p>
    <w:p w:rsidR="00000000" w:rsidRPr="00EE3041" w:rsidP="00EE3041">
      <w:pPr>
        <w:pStyle w:val="ListBullet2"/>
      </w:pPr>
      <w:r w:rsidRPr="00EE3041">
        <w:t>environmental conditions including vermin and pests</w:t>
      </w:r>
    </w:p>
    <w:p w:rsidR="00000000" w:rsidRPr="00EE3041" w:rsidP="00EE3041">
      <w:pPr>
        <w:pStyle w:val="ListBullet"/>
      </w:pPr>
      <w:r w:rsidRPr="00EE3041">
        <w:t>met</w:t>
      </w:r>
      <w:r w:rsidRPr="00EE3041">
        <w:t>hods to prevent and control common diseases, including:</w:t>
      </w:r>
    </w:p>
    <w:p w:rsidR="00000000" w:rsidRPr="00EE3041" w:rsidP="00EE3041">
      <w:pPr>
        <w:pStyle w:val="ListBullet2"/>
      </w:pPr>
      <w:r w:rsidRPr="00EE3041">
        <w:t xml:space="preserve">vaccinating equines and other animals </w:t>
      </w:r>
    </w:p>
    <w:p w:rsidR="00000000" w:rsidRPr="00EE3041" w:rsidP="00EE3041">
      <w:pPr>
        <w:pStyle w:val="ListBullet2"/>
      </w:pPr>
      <w:r w:rsidRPr="00EE3041">
        <w:t>worming equines and other animals</w:t>
      </w:r>
    </w:p>
    <w:p w:rsidR="00000000" w:rsidRPr="00EE3041" w:rsidP="00EE3041">
      <w:pPr>
        <w:pStyle w:val="ListBullet2"/>
      </w:pPr>
      <w:r w:rsidRPr="00EE3041">
        <w:t>controlling rodents and pest animals</w:t>
      </w:r>
    </w:p>
    <w:p w:rsidR="00000000" w:rsidRPr="00EE3041" w:rsidP="00EE3041">
      <w:pPr>
        <w:pStyle w:val="ListBullet2"/>
      </w:pPr>
      <w:r w:rsidRPr="00EE3041">
        <w:t>protecting equine feed and water from contaminants including exposure to excrement and bo</w:t>
      </w:r>
      <w:r w:rsidRPr="00EE3041">
        <w:t>dily fluids from flying foxes</w:t>
      </w:r>
    </w:p>
    <w:p w:rsidR="00000000" w:rsidRPr="00EE3041" w:rsidP="00EE3041">
      <w:pPr>
        <w:pStyle w:val="ListBullet2"/>
      </w:pPr>
      <w:r w:rsidRPr="00EE3041">
        <w:t>separating and treating sick animals, including quarantine areas</w:t>
      </w:r>
    </w:p>
    <w:p w:rsidR="00000000" w:rsidRPr="00EE3041" w:rsidP="00EE3041">
      <w:pPr>
        <w:pStyle w:val="ListBullet2"/>
      </w:pPr>
      <w:r w:rsidRPr="00EE3041">
        <w:t xml:space="preserve">managing movement in and out of potential infection areas </w:t>
      </w:r>
    </w:p>
    <w:p w:rsidR="00000000" w:rsidRPr="00EE3041" w:rsidP="00EE3041">
      <w:pPr>
        <w:pStyle w:val="ListBullet2"/>
      </w:pPr>
      <w:r w:rsidRPr="00EE3041">
        <w:t>reducing the risk of exposure to insects and pests</w:t>
      </w:r>
    </w:p>
    <w:p w:rsidR="00000000" w:rsidRPr="00EE3041" w:rsidP="00EE3041">
      <w:pPr>
        <w:pStyle w:val="ListBullet2"/>
      </w:pPr>
      <w:r w:rsidRPr="00EE3041">
        <w:t>practicing good personal hygiene, including washing, disinfecting and sanitising hands</w:t>
      </w:r>
    </w:p>
    <w:p w:rsidR="00000000" w:rsidRPr="00EE3041" w:rsidP="00EE3041">
      <w:pPr>
        <w:pStyle w:val="ListBullet2"/>
      </w:pPr>
      <w:r w:rsidRPr="00EE3041">
        <w:t>providing prompt and effective first aid treatment to cuts and scratches</w:t>
      </w:r>
    </w:p>
    <w:p w:rsidR="00000000" w:rsidRPr="00EE3041" w:rsidP="00EE3041">
      <w:pPr>
        <w:pStyle w:val="ListBullet2"/>
      </w:pPr>
      <w:r w:rsidRPr="00EE3041">
        <w:t>disposing of biological waste, including deceased animals</w:t>
      </w:r>
    </w:p>
    <w:p w:rsidR="00000000" w:rsidRPr="00EE3041" w:rsidP="00EE3041">
      <w:pPr>
        <w:pStyle w:val="ListBullet2"/>
      </w:pPr>
      <w:r w:rsidRPr="00EE3041">
        <w:t>using PPE including, overalls, gloves,</w:t>
      </w:r>
      <w:r w:rsidRPr="00EE3041">
        <w:t xml:space="preserve"> boots, goggles, aprons</w:t>
      </w:r>
    </w:p>
    <w:p w:rsidR="00000000" w:rsidRPr="00EE3041" w:rsidP="00EE3041">
      <w:pPr>
        <w:pStyle w:val="ListBullet2"/>
      </w:pPr>
      <w:r w:rsidRPr="00EE3041">
        <w:t xml:space="preserve">cleaning and disinfecting work spaces and equipment </w:t>
      </w:r>
    </w:p>
    <w:p w:rsidR="00000000" w:rsidRPr="00EE3041" w:rsidP="00EE3041">
      <w:pPr>
        <w:pStyle w:val="ListBullet2"/>
      </w:pPr>
      <w:r w:rsidRPr="00EE3041">
        <w:t xml:space="preserve">ensuring only veterinarian prescribed antibiotics are administered to limit microbial resistance </w:t>
      </w:r>
    </w:p>
    <w:p w:rsidR="00000000" w:rsidRPr="00EE3041" w:rsidP="00EE3041">
      <w:pPr>
        <w:pStyle w:val="ListBullet"/>
      </w:pPr>
      <w:r w:rsidRPr="00EE3041">
        <w:t>treatments for common animal infections and diseases, including:</w:t>
      </w:r>
    </w:p>
    <w:p w:rsidR="00000000" w:rsidRPr="00EE3041" w:rsidP="00EE3041">
      <w:pPr>
        <w:pStyle w:val="ListBullet2"/>
      </w:pPr>
      <w:r w:rsidRPr="00EE3041">
        <w:t>state/territor</w:t>
      </w:r>
      <w:r w:rsidRPr="00EE3041">
        <w:t>y restrictions on the administration of particular drugs</w:t>
      </w:r>
    </w:p>
    <w:p w:rsidR="00000000" w:rsidRPr="00EE3041" w:rsidP="00EE3041">
      <w:pPr>
        <w:pStyle w:val="ListBullet2"/>
      </w:pPr>
      <w:r w:rsidRPr="00EE3041">
        <w:t xml:space="preserve">use of antibiotics and microbial resistance </w:t>
      </w:r>
    </w:p>
    <w:p w:rsidR="00000000" w:rsidRPr="00EE3041" w:rsidP="00EE3041">
      <w:pPr>
        <w:pStyle w:val="ListBullet"/>
      </w:pPr>
      <w:r w:rsidRPr="00EE3041">
        <w:t>workplace recording and reporting requirements</w:t>
      </w:r>
    </w:p>
    <w:p w:rsidR="00000000" w:rsidRPr="00EE3041" w:rsidP="00EE3041">
      <w:pPr>
        <w:pStyle w:val="ListBullet"/>
      </w:pPr>
      <w:r w:rsidRPr="00EE3041">
        <w:t>notifiable conditions and diseases, including:</w:t>
      </w:r>
    </w:p>
    <w:p w:rsidR="00000000" w:rsidRPr="00EE3041" w:rsidP="00EE3041">
      <w:pPr>
        <w:pStyle w:val="ListBullet2"/>
      </w:pPr>
      <w:r w:rsidRPr="00EE3041">
        <w:t>seeking veterinary advice about reporting</w:t>
      </w:r>
    </w:p>
    <w:p w:rsidR="00000000" w:rsidRPr="00EE3041" w:rsidP="00EE3041">
      <w:pPr>
        <w:pStyle w:val="ListBullet2"/>
      </w:pPr>
      <w:r w:rsidRPr="00EE3041">
        <w:t>state or territo</w:t>
      </w:r>
      <w:r w:rsidRPr="00EE3041">
        <w:t>ry regulations about reporting</w:t>
      </w:r>
    </w:p>
    <w:p w:rsidR="00000000" w:rsidRPr="00EE3041" w:rsidP="00EE3041">
      <w:pPr>
        <w:pStyle w:val="ListBullet2"/>
      </w:pPr>
      <w:r w:rsidRPr="00EE3041">
        <w:t>responsibilities for reporting</w:t>
      </w:r>
    </w:p>
    <w:p w:rsidR="00000000" w:rsidRPr="00EE3041" w:rsidP="00EE3041">
      <w:pPr>
        <w:pStyle w:val="ListBullet2"/>
      </w:pPr>
      <w:r w:rsidRPr="00EE3041">
        <w:t>reasons for reporting.</w:t>
      </w:r>
    </w:p>
    <w:p w:rsidR="00000000" w:rsidRPr="00EE3041" w:rsidP="00EE3041">
      <w:pPr>
        <w:pStyle w:val="AllowPageBreak"/>
      </w:pPr>
    </w:p>
    <w:p w:rsidR="00000000" w:rsidRPr="00EE3041" w:rsidP="00EE3041">
      <w:pPr>
        <w:pStyle w:val="Heading1"/>
      </w:pPr>
      <w:bookmarkStart w:id="4" w:name="O_991826"/>
      <w:bookmarkEnd w:id="4"/>
      <w:r w:rsidRPr="00EE3041">
        <w:t>Assessment Conditions</w:t>
      </w:r>
    </w:p>
    <w:p w:rsidR="00000000" w:rsidRPr="00EE3041" w:rsidP="00105741">
      <w:pPr>
        <w:pStyle w:val="BodyText"/>
      </w:pPr>
      <w:r w:rsidRPr="00EE3041">
        <w:t xml:space="preserve">Assessment of skills must take place under the following conditions: </w:t>
      </w:r>
    </w:p>
    <w:p w:rsidR="00000000" w:rsidRPr="00EE3041" w:rsidP="00EE3041">
      <w:pPr>
        <w:pStyle w:val="ListBullet"/>
      </w:pPr>
      <w:r w:rsidRPr="00EE3041">
        <w:t>physical conditions:</w:t>
      </w:r>
    </w:p>
    <w:p w:rsidR="00000000" w:rsidRPr="00EE3041" w:rsidP="00EE3041">
      <w:pPr>
        <w:pStyle w:val="ListBullet2"/>
      </w:pPr>
      <w:r w:rsidRPr="00EE3041">
        <w:t>skills must be demonstrated in an equine venue, property or work site or an environment that accurately represents workplace conditions</w:t>
      </w:r>
    </w:p>
    <w:p w:rsidR="00000000" w:rsidRPr="00EE3041" w:rsidP="00EE3041">
      <w:pPr>
        <w:pStyle w:val="ListBullet"/>
      </w:pPr>
      <w:r w:rsidRPr="00EE3041">
        <w:t>resources, equipment and materials:</w:t>
      </w:r>
    </w:p>
    <w:p w:rsidR="00000000" w:rsidRPr="00EE3041" w:rsidP="00EE3041">
      <w:pPr>
        <w:pStyle w:val="ListBullet2"/>
      </w:pPr>
      <w:r w:rsidRPr="00EE3041">
        <w:t>access to live equines assessed as suitable for the skills and experience of the c</w:t>
      </w:r>
      <w:r w:rsidRPr="00EE3041">
        <w:t xml:space="preserve">andidate </w:t>
      </w:r>
    </w:p>
    <w:p w:rsidR="00000000" w:rsidRPr="00EE3041" w:rsidP="00EE3041">
      <w:pPr>
        <w:pStyle w:val="ListBullet2"/>
      </w:pPr>
      <w:r w:rsidRPr="00EE3041">
        <w:t>visual and/or documented reports of equines with signs of infectious and zoonotic equine diseases</w:t>
      </w:r>
    </w:p>
    <w:p w:rsidR="00000000" w:rsidRPr="00EE3041" w:rsidP="00EE3041">
      <w:pPr>
        <w:pStyle w:val="ListBullet"/>
      </w:pPr>
      <w:r w:rsidRPr="00EE3041">
        <w:t>specifications:</w:t>
      </w:r>
    </w:p>
    <w:p w:rsidR="00000000" w:rsidRPr="00EE3041" w:rsidP="00EE3041">
      <w:pPr>
        <w:pStyle w:val="ListBullet2"/>
      </w:pPr>
      <w:r w:rsidRPr="00EE3041">
        <w:t>workplace biosecurity and infection control procedures and associated documentation.</w:t>
      </w:r>
    </w:p>
    <w:p w:rsidR="00000000" w:rsidRPr="00EE3041" w:rsidP="00105741">
      <w:pPr>
        <w:pStyle w:val="BodyText"/>
      </w:pPr>
      <w:r w:rsidRPr="00EE3041">
        <w:t xml:space="preserve">Training and assessment strategies must show </w:t>
      </w:r>
      <w:r w:rsidRPr="00EE3041">
        <w:t xml:space="preserve">evidence of the use of guidance provided in the </w:t>
      </w:r>
      <w:r w:rsidRPr="00EE3041">
        <w:rPr>
          <w:rStyle w:val="Emphasis"/>
        </w:rPr>
        <w:t xml:space="preserve">Companion Volume: User Guide: Safety in Equine Training. </w:t>
      </w:r>
    </w:p>
    <w:p w:rsidR="00000000" w:rsidRPr="00EE3041" w:rsidP="00105741">
      <w:pPr>
        <w:pStyle w:val="BodyText"/>
      </w:pPr>
      <w:r w:rsidRPr="00EE3041">
        <w:t>Assessors of this unit must satisfy the requirements for assessors in applicable vocational education and training legislation, frameworks and/or stan</w:t>
      </w:r>
      <w:r w:rsidRPr="00EE3041">
        <w:t>dards.</w:t>
      </w:r>
    </w:p>
    <w:p w:rsidR="00000000" w:rsidRPr="00EE3041" w:rsidP="00EE3041">
      <w:pPr>
        <w:pStyle w:val="Heading1"/>
      </w:pPr>
      <w:bookmarkStart w:id="5" w:name="O_991829"/>
      <w:bookmarkEnd w:id="5"/>
      <w:r w:rsidRPr="00EE3041">
        <w:t>Links</w:t>
      </w:r>
    </w:p>
    <w:p w:rsidR="00000000" w:rsidRPr="00EE3041" w:rsidP="00105741">
      <w:pPr>
        <w:pStyle w:val="BodyText"/>
      </w:pPr>
      <w:r w:rsidRPr="00EE30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821A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E3041" w:rsidP="00EE3041"/>
    <w:sectPr w:rsidSect="00EE30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41" w:rsidRPr="00105741" w:rsidP="00105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41" w:rsidP="00EE3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741" w:rsidP="00EE3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5741" w:rsidP="00EE3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041" w:rsidRPr="00105741" w:rsidP="00105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41" w:rsidRPr="002D2AF8" w:rsidP="00EE3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ACMINF302 Follow equine biosecurity and infection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05741" w:rsidP="00EE3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96C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FAE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665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041"/>
  </w:style>
  <w:style w:type="character" w:customStyle="1" w:styleId="Heading1Char">
    <w:name w:val="Heading 1 Char"/>
    <w:basedOn w:val="DefaultParagraphFont"/>
    <w:link w:val="Heading1"/>
    <w:rsid w:val="00EE3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0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0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3041"/>
    <w:rPr>
      <w:b/>
      <w:spacing w:val="0"/>
    </w:rPr>
  </w:style>
  <w:style w:type="paragraph" w:styleId="ListBullet2">
    <w:name w:val="List Bullet 2"/>
    <w:basedOn w:val="List2"/>
    <w:rsid w:val="00EE30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3041"/>
    <w:rPr>
      <w:i/>
    </w:rPr>
  </w:style>
  <w:style w:type="paragraph" w:customStyle="1" w:styleId="SuperHeading">
    <w:name w:val="SuperHeading"/>
    <w:basedOn w:val="Normal"/>
    <w:rsid w:val="00EE3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0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0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3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041"/>
  </w:style>
  <w:style w:type="paragraph" w:styleId="TableofFigures">
    <w:name w:val="table of figures"/>
    <w:basedOn w:val="Normal"/>
    <w:next w:val="Normal"/>
    <w:semiHidden/>
    <w:rsid w:val="00EE3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0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041"/>
    <w:rPr>
      <w:rFonts w:ascii="Wingdings" w:hAnsi="Wingdings"/>
    </w:rPr>
  </w:style>
  <w:style w:type="paragraph" w:customStyle="1" w:styleId="TableHeading">
    <w:name w:val="Table Heading"/>
    <w:basedOn w:val="HeadingBase"/>
    <w:rsid w:val="00EE3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041"/>
    <w:rPr>
      <w:color w:val="0033CC"/>
      <w:u w:val="none"/>
    </w:rPr>
  </w:style>
  <w:style w:type="paragraph" w:customStyle="1" w:styleId="BodyTextRight">
    <w:name w:val="Body Text Right"/>
    <w:basedOn w:val="BodyText"/>
    <w:rsid w:val="00EE3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0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041"/>
    <w:rPr>
      <w:sz w:val="32"/>
    </w:rPr>
  </w:style>
  <w:style w:type="paragraph" w:customStyle="1" w:styleId="HeadingProcedure">
    <w:name w:val="Heading Procedure"/>
    <w:basedOn w:val="HeadingBase"/>
    <w:next w:val="Normal"/>
    <w:rsid w:val="00EE3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041"/>
    <w:pPr>
      <w:spacing w:before="60" w:after="60"/>
    </w:pPr>
  </w:style>
  <w:style w:type="paragraph" w:styleId="ListContinue">
    <w:name w:val="List Continue"/>
    <w:basedOn w:val="List"/>
    <w:rsid w:val="00EE3041"/>
    <w:pPr>
      <w:ind w:firstLine="0"/>
    </w:pPr>
  </w:style>
  <w:style w:type="paragraph" w:customStyle="1" w:styleId="ListNote">
    <w:name w:val="List Note"/>
    <w:basedOn w:val="List"/>
    <w:rsid w:val="00EE3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041"/>
    <w:rPr>
      <w:rFonts w:ascii="Courier New" w:hAnsi="Courier New"/>
    </w:rPr>
  </w:style>
  <w:style w:type="paragraph" w:customStyle="1" w:styleId="NoteBullet">
    <w:name w:val="Note Bullet"/>
    <w:basedOn w:val="Note"/>
    <w:rsid w:val="00EE3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0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041"/>
    <w:rPr>
      <w:b/>
      <w:smallCaps/>
    </w:rPr>
  </w:style>
  <w:style w:type="paragraph" w:customStyle="1" w:styleId="TableListNumber">
    <w:name w:val="Table List Number"/>
    <w:basedOn w:val="ListNumber"/>
    <w:rsid w:val="00EE3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041"/>
    <w:pPr>
      <w:numPr>
        <w:numId w:val="9"/>
      </w:numPr>
    </w:pPr>
  </w:style>
  <w:style w:type="paragraph" w:customStyle="1" w:styleId="ListAlpha2">
    <w:name w:val="List Alpha 2"/>
    <w:basedOn w:val="List2"/>
    <w:rsid w:val="00EE3041"/>
    <w:pPr>
      <w:numPr>
        <w:numId w:val="8"/>
      </w:numPr>
    </w:pPr>
  </w:style>
  <w:style w:type="paragraph" w:styleId="List2">
    <w:name w:val="List 2"/>
    <w:basedOn w:val="BodyText"/>
    <w:rsid w:val="00EE3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0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0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041"/>
    <w:pPr>
      <w:numPr>
        <w:numId w:val="4"/>
      </w:numPr>
    </w:pPr>
  </w:style>
  <w:style w:type="paragraph" w:styleId="ListContinue2">
    <w:name w:val="List Continue 2"/>
    <w:basedOn w:val="List2"/>
    <w:rsid w:val="00EE3041"/>
    <w:pPr>
      <w:ind w:firstLine="0"/>
    </w:pPr>
  </w:style>
  <w:style w:type="paragraph" w:styleId="ListContinue3">
    <w:name w:val="List Continue 3"/>
    <w:basedOn w:val="List3"/>
    <w:rsid w:val="00EE3041"/>
    <w:pPr>
      <w:ind w:left="1021" w:firstLine="0"/>
    </w:pPr>
  </w:style>
  <w:style w:type="paragraph" w:styleId="ListContinue4">
    <w:name w:val="List Continue 4"/>
    <w:basedOn w:val="List4"/>
    <w:rsid w:val="00EE3041"/>
    <w:pPr>
      <w:ind w:firstLine="0"/>
    </w:pPr>
  </w:style>
  <w:style w:type="paragraph" w:styleId="ListContinue5">
    <w:name w:val="List Continue 5"/>
    <w:basedOn w:val="List5"/>
    <w:rsid w:val="00EE3041"/>
    <w:pPr>
      <w:ind w:firstLine="0"/>
    </w:pPr>
  </w:style>
  <w:style w:type="paragraph" w:styleId="ListNumber3">
    <w:name w:val="List Number 3"/>
    <w:basedOn w:val="List3"/>
    <w:rsid w:val="00EE3041"/>
    <w:pPr>
      <w:numPr>
        <w:numId w:val="5"/>
      </w:numPr>
    </w:pPr>
  </w:style>
  <w:style w:type="paragraph" w:styleId="ListNumber4">
    <w:name w:val="List Number 4"/>
    <w:basedOn w:val="List4"/>
    <w:rsid w:val="00EE3041"/>
    <w:pPr>
      <w:numPr>
        <w:numId w:val="6"/>
      </w:numPr>
    </w:pPr>
  </w:style>
  <w:style w:type="paragraph" w:styleId="ListNumber5">
    <w:name w:val="List Number 5"/>
    <w:basedOn w:val="List5"/>
    <w:rsid w:val="00EE3041"/>
    <w:pPr>
      <w:numPr>
        <w:numId w:val="7"/>
      </w:numPr>
    </w:pPr>
  </w:style>
  <w:style w:type="paragraph" w:styleId="BlockText">
    <w:name w:val="Block Text"/>
    <w:basedOn w:val="Normal"/>
    <w:rsid w:val="00EE3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041"/>
    <w:rPr>
      <w:sz w:val="16"/>
      <w:vertAlign w:val="superscript"/>
    </w:rPr>
  </w:style>
  <w:style w:type="character" w:customStyle="1" w:styleId="Symbols">
    <w:name w:val="Symbols"/>
    <w:basedOn w:val="DefaultParagraphFont"/>
    <w:rsid w:val="00EE3041"/>
    <w:rPr>
      <w:rFonts w:ascii="Symbol" w:hAnsi="Symbol"/>
    </w:rPr>
  </w:style>
  <w:style w:type="character" w:customStyle="1" w:styleId="MenuOptions">
    <w:name w:val="Menu Options"/>
    <w:basedOn w:val="DefaultParagraphFont"/>
    <w:rsid w:val="00EE3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041"/>
    <w:rPr>
      <w:b/>
    </w:rPr>
  </w:style>
  <w:style w:type="character" w:customStyle="1" w:styleId="Underlined">
    <w:name w:val="Underlined"/>
    <w:basedOn w:val="DefaultParagraphFont"/>
    <w:rsid w:val="00EE3041"/>
    <w:rPr>
      <w:u w:val="single"/>
    </w:rPr>
  </w:style>
  <w:style w:type="paragraph" w:customStyle="1" w:styleId="TableBodyTextRight">
    <w:name w:val="Table Body Text Right"/>
    <w:basedOn w:val="TableBodyText"/>
    <w:rsid w:val="00EE3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041"/>
    <w:rPr>
      <w:sz w:val="18"/>
    </w:rPr>
  </w:style>
  <w:style w:type="paragraph" w:customStyle="1" w:styleId="BodySmallRight">
    <w:name w:val="Body Small Right"/>
    <w:basedOn w:val="BodyTextRight"/>
    <w:rsid w:val="00EE3041"/>
    <w:rPr>
      <w:sz w:val="18"/>
      <w:szCs w:val="18"/>
    </w:rPr>
  </w:style>
  <w:style w:type="paragraph" w:customStyle="1" w:styleId="MarginEdition">
    <w:name w:val="Margin Edition"/>
    <w:basedOn w:val="MarginNote"/>
    <w:rsid w:val="00EE3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041"/>
    <w:rPr>
      <w:sz w:val="2"/>
      <w:szCs w:val="2"/>
    </w:rPr>
  </w:style>
  <w:style w:type="character" w:customStyle="1" w:styleId="Small">
    <w:name w:val="Small"/>
    <w:basedOn w:val="DefaultParagraphFont"/>
    <w:rsid w:val="00EE3041"/>
    <w:rPr>
      <w:sz w:val="16"/>
    </w:rPr>
  </w:style>
  <w:style w:type="paragraph" w:customStyle="1" w:styleId="WideTable">
    <w:name w:val="Wide Table"/>
    <w:basedOn w:val="Normal"/>
    <w:rsid w:val="00EE3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041"/>
  </w:style>
  <w:style w:type="paragraph" w:styleId="Quote">
    <w:name w:val="Quote"/>
    <w:basedOn w:val="Heading1"/>
    <w:link w:val="QuoteChar"/>
    <w:qFormat/>
    <w:rsid w:val="00EE3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041"/>
    <w:pPr>
      <w:pageBreakBefore/>
    </w:pPr>
  </w:style>
  <w:style w:type="paragraph" w:customStyle="1" w:styleId="Border">
    <w:name w:val="Border"/>
    <w:basedOn w:val="Normal"/>
    <w:qFormat/>
    <w:rsid w:val="00EE3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041"/>
    <w:rPr>
      <w:u w:val="single"/>
    </w:rPr>
  </w:style>
  <w:style w:type="character" w:customStyle="1" w:styleId="BoldandItalics">
    <w:name w:val="Bold and Italics"/>
    <w:qFormat/>
    <w:rsid w:val="00EE3041"/>
    <w:rPr>
      <w:b/>
      <w:i/>
      <w:u w:val="none"/>
    </w:rPr>
  </w:style>
  <w:style w:type="paragraph" w:styleId="BalloonText">
    <w:name w:val="Balloon Text"/>
    <w:basedOn w:val="Normal"/>
    <w:link w:val="BalloonTextChar"/>
    <w:rsid w:val="00EE3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041"/>
    <w:pPr>
      <w:spacing w:before="0" w:after="0"/>
    </w:pPr>
  </w:style>
  <w:style w:type="paragraph" w:customStyle="1" w:styleId="BodyTextBold">
    <w:name w:val="Body Text Bold"/>
    <w:basedOn w:val="BodyText"/>
    <w:qFormat/>
    <w:rsid w:val="00EE3041"/>
    <w:rPr>
      <w:b/>
    </w:rPr>
  </w:style>
  <w:style w:type="character" w:styleId="Hyperlink">
    <w:name w:val="Hyperlink"/>
    <w:basedOn w:val="DefaultParagraphFont"/>
    <w:uiPriority w:val="99"/>
    <w:unhideWhenUsed/>
    <w:rsid w:val="00105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4626</Characters>
  <Application>Microsoft Office Word</Application>
  <DocSecurity>0</DocSecurity>
  <Lines>115</Lines>
  <Paragraphs>98</Paragraphs>
  <ScaleCrop>false</ScaleCrop>
  <Company>Author-it Software Corporation Ltd.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ACMINF302 Follow equine biosecurity and infection control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2022-07-16T08:16:00Z</dcterms:created>
  <dcterms:modified xsi:type="dcterms:W3CDTF">2022-07-16T08:16:00Z</dcterms:modified>
</cp:coreProperties>
</file>