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950" w:rsidP="005159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ACMINF301 Comply with infection control policies and procedures in animal care work</w:t>
      </w:r>
      <w:r>
        <w:fldChar w:fldCharType="end"/>
      </w:r>
    </w:p>
    <w:p w:rsidR="00515950" w:rsidP="00515950">
      <w:pPr>
        <w:pStyle w:val="Version"/>
        <w:sectPr w:rsidSect="00471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1232" w:rsidP="00471232">
      <w:pPr>
        <w:pStyle w:val="SuperHeading"/>
      </w:pPr>
      <w:r w:rsidRPr="00471232">
        <w:t>ACMINF301 Comply with infection control policies and procedures in animal care work</w:t>
      </w:r>
    </w:p>
    <w:p w:rsidR="00000000" w:rsidRPr="00471232" w:rsidP="00471232">
      <w:pPr>
        <w:pStyle w:val="Heading1"/>
      </w:pPr>
      <w:bookmarkStart w:id="1" w:name="O_991808"/>
      <w:bookmarkEnd w:id="1"/>
      <w:r w:rsidRPr="004712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1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rPr>
                <w:rStyle w:val="SpecialBold"/>
              </w:rPr>
              <w:t>Comments</w:t>
            </w:r>
          </w:p>
        </w:tc>
      </w:tr>
      <w:tr w:rsidTr="00471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This version released with ACM Animal Care and Management Training Package Version 2.0.</w:t>
            </w:r>
          </w:p>
        </w:tc>
      </w:tr>
      <w:tr w:rsidTr="00471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t>This version released with ACM Animal Care and Management Training Package Version 1.0.</w:t>
            </w:r>
          </w:p>
        </w:tc>
      </w:tr>
    </w:tbl>
    <w:p w:rsidR="00000000" w:rsidRPr="00471232" w:rsidP="00471232">
      <w:pPr>
        <w:pStyle w:val="BodyText"/>
      </w:pPr>
    </w:p>
    <w:p w:rsidR="00000000" w:rsidRPr="00471232" w:rsidP="00471232">
      <w:pPr>
        <w:pStyle w:val="AllowPageBreak"/>
      </w:pPr>
    </w:p>
    <w:p w:rsidR="00000000" w:rsidRPr="00471232" w:rsidP="00471232">
      <w:pPr>
        <w:pStyle w:val="Heading1"/>
      </w:pPr>
      <w:bookmarkStart w:id="2" w:name="O_991807"/>
      <w:bookmarkEnd w:id="2"/>
      <w:r w:rsidRPr="00471232">
        <w:t>Application</w:t>
      </w:r>
    </w:p>
    <w:p w:rsidR="00000000" w:rsidRPr="00471232" w:rsidP="00515950">
      <w:pPr>
        <w:pStyle w:val="BodyText"/>
      </w:pPr>
      <w:r w:rsidRPr="00471232">
        <w:t>This unit of competency describes the skills and knowledge required to comply with biosecurity and infection control policies and procedu</w:t>
      </w:r>
      <w:r w:rsidRPr="00471232">
        <w:t>res in animal care workplaces and relevant field locations. Workplaces may include veterinary practices, catteries/kennels/shelters, pet grooming and equine services.</w:t>
      </w:r>
    </w:p>
    <w:p w:rsidR="00000000" w:rsidRPr="00471232" w:rsidP="00515950">
      <w:pPr>
        <w:pStyle w:val="BodyText"/>
      </w:pPr>
      <w:r w:rsidRPr="00471232">
        <w:t xml:space="preserve">This unit applies to animal care workers who have a duty of care to maintain biosecurity </w:t>
      </w:r>
      <w:r w:rsidRPr="00471232">
        <w:t>and infection control standards. They work under broad direction, take responsibility for their own work, solve routine problems and use discretion and judgement in the use of available resources.</w:t>
      </w:r>
    </w:p>
    <w:p w:rsidR="00000000" w:rsidRPr="00471232" w:rsidP="00515950">
      <w:pPr>
        <w:pStyle w:val="BodyText"/>
      </w:pPr>
      <w:r w:rsidRPr="00471232">
        <w:t>No occupational licensing, legislative or certification req</w:t>
      </w:r>
      <w:r w:rsidRPr="00471232">
        <w:t>uirements are known to apply to this unit at the time of publication.</w:t>
      </w:r>
    </w:p>
    <w:p w:rsidR="00000000" w:rsidRPr="00471232" w:rsidP="00471232">
      <w:pPr>
        <w:pStyle w:val="Heading1"/>
      </w:pPr>
      <w:bookmarkStart w:id="3" w:name="O_991806"/>
      <w:bookmarkEnd w:id="3"/>
      <w:r w:rsidRPr="00471232">
        <w:t>Pre-requisite Unit</w:t>
      </w:r>
    </w:p>
    <w:p w:rsidR="00000000" w:rsidRPr="00471232" w:rsidP="00515950">
      <w:pPr>
        <w:pStyle w:val="BodyText"/>
      </w:pPr>
      <w:r w:rsidRPr="00471232">
        <w:t>Nil</w:t>
      </w:r>
    </w:p>
    <w:p w:rsidR="00000000" w:rsidRPr="00471232" w:rsidP="00471232">
      <w:pPr>
        <w:pStyle w:val="Heading1"/>
      </w:pPr>
      <w:bookmarkStart w:id="4" w:name="O_991805"/>
      <w:bookmarkEnd w:id="4"/>
      <w:r w:rsidRPr="00471232">
        <w:t>Unit Sector</w:t>
      </w:r>
    </w:p>
    <w:p w:rsidR="00000000" w:rsidRPr="00471232" w:rsidP="00515950">
      <w:pPr>
        <w:pStyle w:val="BodyText"/>
      </w:pPr>
      <w:r w:rsidRPr="00471232">
        <w:t>Infection control (INF)</w:t>
      </w:r>
    </w:p>
    <w:p w:rsidR="00000000" w:rsidRPr="00471232" w:rsidP="00471232">
      <w:pPr>
        <w:pStyle w:val="Heading1"/>
      </w:pPr>
      <w:bookmarkStart w:id="5" w:name="O_991804"/>
      <w:bookmarkEnd w:id="5"/>
      <w:r w:rsidRPr="0047123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rPr>
                <w:rStyle w:val="SpecialBold"/>
              </w:rPr>
              <w:t>Performance Criteria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1. Follow biosecurity and infection control guidelines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t>1.1 Apply standard biosecurity and infection control precautio</w:t>
            </w:r>
            <w:r w:rsidRPr="00471232">
              <w:t>ns in all aspects of work</w:t>
            </w:r>
          </w:p>
          <w:p w:rsidR="00000000" w:rsidRPr="00471232" w:rsidP="00471232">
            <w:pPr>
              <w:pStyle w:val="BodyText"/>
            </w:pPr>
            <w:r w:rsidRPr="00471232">
              <w:t>1.2 Apply additional, including transmission-based, precautions when standard precautions alone may not be sufficient to prevent transmission of infection</w:t>
            </w:r>
          </w:p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1.3 Follow workplace reporting and documentation requirements related to infection control procedures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2. Recognise signs of abnormal health and disease in animals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t>2.1 Identify signs of ill health or abnormal condition in animals that may indicate disease</w:t>
            </w:r>
          </w:p>
          <w:p w:rsidR="00000000" w:rsidRPr="00471232" w:rsidP="00471232">
            <w:pPr>
              <w:pStyle w:val="BodyText"/>
            </w:pPr>
            <w:r w:rsidRPr="00471232">
              <w:t xml:space="preserve">2.2 Recognise signs of potential infectious diseases in animals </w:t>
            </w:r>
          </w:p>
          <w:p w:rsidR="00000000" w:rsidRPr="00471232" w:rsidP="00471232">
            <w:pPr>
              <w:pStyle w:val="BodyText"/>
            </w:pPr>
            <w:r w:rsidRPr="00471232">
              <w:t>2.3 Maintain knowledge of main zoonoses and emerging contagious diseases relevant to animal care sector</w:t>
            </w:r>
          </w:p>
          <w:p w:rsidR="00000000" w:rsidRPr="00471232" w:rsidP="00471232">
            <w:pPr>
              <w:pStyle w:val="BodyText"/>
            </w:pPr>
            <w:r w:rsidRPr="00471232">
              <w:t>2.4 Report signs of ill health, including potential infectious and/or zoonotic disease,</w:t>
            </w:r>
            <w:r w:rsidRPr="00471232">
              <w:t xml:space="preserve"> to supervisor and/or seek veterinarian advice according to workplace procedures</w:t>
            </w:r>
          </w:p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2.5 Complete workplace records and follow procedures for reporting a notifiable disease to relevant personnel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3. Identify and respond to infection risks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t>3.1 Identify infectio</w:t>
            </w:r>
            <w:r w:rsidRPr="00471232">
              <w:t xml:space="preserve">n risks and report according to workplace procedures </w:t>
            </w:r>
          </w:p>
          <w:p w:rsidR="00000000" w:rsidRPr="00471232" w:rsidP="00471232">
            <w:pPr>
              <w:pStyle w:val="BodyText"/>
            </w:pPr>
            <w:r w:rsidRPr="00471232">
              <w:t xml:space="preserve">3.2 Implement specific risk response according to workplace procedures </w:t>
            </w:r>
          </w:p>
          <w:p w:rsidR="00000000" w:rsidRPr="00471232" w:rsidP="00471232">
            <w:pPr>
              <w:pStyle w:val="BodyText"/>
            </w:pPr>
            <w:r w:rsidRPr="00471232">
              <w:t xml:space="preserve">3.3 Follow workplace protocols for care following cuts, injury or exposure to bodily fluids and excrement </w:t>
            </w:r>
          </w:p>
          <w:p w:rsidR="00000000" w:rsidRPr="00471232" w:rsidP="00471232">
            <w:pPr>
              <w:pStyle w:val="BodyText"/>
            </w:pPr>
            <w:r w:rsidRPr="00471232">
              <w:t>3.4 Remove biological s</w:t>
            </w:r>
            <w:r w:rsidRPr="00471232">
              <w:t>pills following workplace procedures</w:t>
            </w:r>
          </w:p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3.5 Report infection control accidents/incidents and action risk control procedures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4. Maintain personal protection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t>4.1 Maintain personal vaccinations/immunisations according to workplace requirements</w:t>
            </w:r>
          </w:p>
          <w:p w:rsidR="00000000" w:rsidRPr="00471232" w:rsidP="00471232">
            <w:pPr>
              <w:pStyle w:val="BodyText"/>
            </w:pPr>
            <w:r w:rsidRPr="00471232">
              <w:t>4.2 Maintain hand</w:t>
            </w:r>
            <w:r w:rsidRPr="00471232">
              <w:t xml:space="preserve"> hygiene before and after animal contact and any activity likely to cause cross-contamination</w:t>
            </w:r>
          </w:p>
          <w:p w:rsidR="00000000" w:rsidRPr="00471232" w:rsidP="00471232">
            <w:pPr>
              <w:pStyle w:val="BodyText"/>
            </w:pPr>
            <w:r w:rsidRPr="00471232">
              <w:t>4.3 Implement hand care in line with workplace procedures</w:t>
            </w:r>
          </w:p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4.4 Select, fit and use personal protective equipment and contamination prevention clothing according to</w:t>
            </w:r>
            <w:r w:rsidRPr="00471232">
              <w:t xml:space="preserve"> workplace requirements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 xml:space="preserve">5. Prevent spread of </w:t>
            </w:r>
            <w:r w:rsidRPr="00471232">
              <w:t>potential pathogens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t xml:space="preserve">5.1 Demarcate and maintain clean and contaminated zones in all aspects </w:t>
            </w:r>
            <w:r w:rsidRPr="00471232">
              <w:t>of animal care work</w:t>
            </w:r>
          </w:p>
          <w:p w:rsidR="00000000" w:rsidRPr="00471232" w:rsidP="00471232">
            <w:pPr>
              <w:pStyle w:val="BodyText"/>
            </w:pPr>
            <w:r w:rsidRPr="00471232">
              <w:t>5.2 Follow demarcation procedures involving the movement of animals within or between facilities</w:t>
            </w:r>
          </w:p>
          <w:p w:rsidR="00000000" w:rsidRPr="00471232" w:rsidP="00471232">
            <w:pPr>
              <w:pStyle w:val="BodyText"/>
            </w:pPr>
            <w:r w:rsidRPr="00471232">
              <w:t>5.3 Isolate animals identified or suspected of presenting with a contagious or zoonotic disease and seek veterinary advice</w:t>
            </w:r>
          </w:p>
          <w:p w:rsidR="00000000" w:rsidRPr="00471232" w:rsidP="00471232">
            <w:pPr>
              <w:pStyle w:val="BodyText"/>
            </w:pPr>
            <w:r w:rsidRPr="00471232">
              <w:t>5.4 Clean, disinfect and/or sterilise work surfaces, materials, equipment and instruments</w:t>
            </w:r>
          </w:p>
          <w:p w:rsidR="00000000" w:rsidRPr="00471232" w:rsidP="00471232">
            <w:pPr>
              <w:pStyle w:val="BodyText"/>
            </w:pPr>
            <w:r w:rsidRPr="00471232">
              <w:t>5.5 Handle and process soiled laundry and p</w:t>
            </w:r>
            <w:r w:rsidRPr="00471232">
              <w:t>rotective clothing according to workplace procedures</w:t>
            </w:r>
          </w:p>
          <w:p w:rsidR="00000000" w:rsidRPr="00471232" w:rsidP="00471232">
            <w:pPr>
              <w:pStyle w:val="BodyText"/>
            </w:pPr>
            <w:r w:rsidRPr="00471232">
              <w:t>5.6 Identify hazards to animal and human health from food sources and implement methods used to manage potential risks</w:t>
            </w:r>
          </w:p>
          <w:p w:rsidR="00000000" w:rsidRPr="00471232" w:rsidP="00471232">
            <w:pPr>
              <w:pStyle w:val="BodyText"/>
            </w:pPr>
            <w:r w:rsidRPr="00471232">
              <w:t>5.7 Follow workplace rodent and vector control procedures</w:t>
            </w:r>
          </w:p>
          <w:p w:rsidR="00000000" w:rsidRPr="00471232" w:rsidP="00471232">
            <w:pPr>
              <w:pStyle w:val="BodyText"/>
            </w:pPr>
            <w:r w:rsidRPr="00471232">
              <w:t xml:space="preserve">5.8 Handle and dispose of </w:t>
            </w:r>
            <w:r w:rsidRPr="00471232">
              <w:t>biological and general waste according to environmental and workplace requirements</w:t>
            </w:r>
          </w:p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5.9 Provide animal care facility clients/customers with information regarding biosecurity and infection control, including risks of zoonoses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6. Contribute to incursion read</w:t>
            </w:r>
            <w:r w:rsidRPr="00471232">
              <w:t>iness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t>6.1 Maintain infectious disease control kit for responding to infectious disease outbreaks and suspected outbreaks</w:t>
            </w:r>
          </w:p>
          <w:p w:rsidR="00000000" w:rsidRPr="00471232" w:rsidP="00471232">
            <w:pPr>
              <w:pStyle w:val="BodyText"/>
            </w:pPr>
            <w:r w:rsidRPr="00471232">
              <w:t>6.2 Make contributions to the review and revision of the workplace biosecurity and infection control plan</w:t>
            </w:r>
          </w:p>
          <w:p w:rsidR="00000000" w:rsidRPr="00471232" w:rsidP="00471232">
            <w:pPr>
              <w:pStyle w:val="BodyText"/>
            </w:pPr>
            <w:r w:rsidRPr="00471232">
              <w:t>6.3 Update and main</w:t>
            </w:r>
            <w:r w:rsidRPr="00471232">
              <w:t>tain biosecurity and infection control documentation according to workplace policies and procedures</w:t>
            </w:r>
          </w:p>
        </w:tc>
      </w:tr>
    </w:tbl>
    <w:p w:rsidR="00000000" w:rsidRPr="00471232" w:rsidP="00471232">
      <w:pPr>
        <w:pStyle w:val="BodyText"/>
      </w:pPr>
    </w:p>
    <w:p w:rsidR="00000000" w:rsidRPr="00471232" w:rsidP="00471232">
      <w:pPr>
        <w:pStyle w:val="AllowPageBreak"/>
      </w:pPr>
    </w:p>
    <w:p w:rsidR="00000000" w:rsidRPr="00471232" w:rsidP="00471232">
      <w:pPr>
        <w:pStyle w:val="Heading1"/>
      </w:pPr>
      <w:bookmarkStart w:id="6" w:name="O_991803"/>
      <w:bookmarkEnd w:id="6"/>
      <w:r w:rsidRPr="00471232">
        <w:t>Foundation Skills</w:t>
      </w:r>
    </w:p>
    <w:p w:rsidR="00000000" w:rsidRPr="00515950" w:rsidP="00515950">
      <w:pPr>
        <w:pStyle w:val="BodyText"/>
        <w:rPr>
          <w:i/>
        </w:rPr>
      </w:pPr>
      <w:r w:rsidRPr="00515950">
        <w:rPr>
          <w:rStyle w:val="Emphasis"/>
        </w:rPr>
        <w:t>This section describes those language, literacy, numeracy and employment skills that are essential for performance in t</w:t>
      </w:r>
      <w:r w:rsidRPr="00515950">
        <w:rPr>
          <w:rStyle w:val="Emphasis"/>
        </w:rPr>
        <w:t>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rPr>
                <w:rStyle w:val="SpecialBold"/>
              </w:rPr>
              <w:t>Description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ListBullet"/>
              <w:rPr>
                <w:lang w:val="en-NZ"/>
              </w:rPr>
            </w:pPr>
            <w:r w:rsidRPr="00471232">
              <w:t xml:space="preserve">Access and interpret key information in workplace policies and procedures 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ListBullet"/>
              <w:rPr>
                <w:lang w:val="en-NZ"/>
              </w:rPr>
            </w:pPr>
            <w:r w:rsidRPr="00471232">
              <w:t>Identify and interpret numerical information found on cleaning product labels and safety data sheets, including quantity, temperature, mixing ratio, application rate and withholding time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ListBullet"/>
            </w:pPr>
            <w:r w:rsidRPr="00471232">
              <w:t>Recognise the importance of biosecurity and infection control associated with own role and work</w:t>
            </w:r>
          </w:p>
          <w:p w:rsidR="00000000" w:rsidP="00471232">
            <w:pPr>
              <w:pStyle w:val="ListBullet"/>
              <w:rPr>
                <w:lang w:val="en-NZ"/>
              </w:rPr>
            </w:pPr>
            <w:r w:rsidRPr="00471232">
              <w:t>Take responsibility for following workplace and regulatory requirements for recording and reporting information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ListBullet"/>
              <w:rPr>
                <w:lang w:val="en-NZ"/>
              </w:rPr>
            </w:pPr>
            <w:r w:rsidRPr="00471232">
              <w:t>Work collaboratively with</w:t>
            </w:r>
            <w:r w:rsidRPr="00471232">
              <w:t xml:space="preserve"> others to achieve joint outcomes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ListBullet"/>
            </w:pPr>
            <w:r w:rsidRPr="00471232">
              <w:t>Plan and assemble resources and sequence activities relating to biosecurity and infection control activities to achieve positive outcomes</w:t>
            </w:r>
          </w:p>
        </w:tc>
      </w:tr>
    </w:tbl>
    <w:p w:rsidR="00000000" w:rsidRPr="00471232" w:rsidP="00471232">
      <w:pPr>
        <w:pStyle w:val="BodyText"/>
      </w:pPr>
    </w:p>
    <w:p w:rsidR="00000000" w:rsidRPr="00471232" w:rsidP="00471232">
      <w:pPr>
        <w:pStyle w:val="AllowPageBreak"/>
      </w:pPr>
    </w:p>
    <w:p w:rsidR="00000000" w:rsidRPr="00471232" w:rsidP="00471232">
      <w:pPr>
        <w:pStyle w:val="Heading1"/>
      </w:pPr>
      <w:bookmarkStart w:id="7" w:name="O_991802"/>
      <w:bookmarkEnd w:id="7"/>
      <w:r w:rsidRPr="0047123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rPr>
                <w:rStyle w:val="SpecialBold"/>
              </w:rPr>
              <w:t>Equivalence status</w:t>
            </w:r>
          </w:p>
        </w:tc>
      </w:tr>
      <w:tr w:rsidTr="005159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ACMINF301 Comply with infection control policies and procedures in animal care work</w:t>
            </w:r>
            <w:r w:rsidRPr="00471232">
              <w:br/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ACMINF301 Comply with infection control policies and procedures in ani</w:t>
            </w:r>
            <w:r w:rsidRPr="00471232">
              <w:t xml:space="preserve">mal care work </w:t>
            </w:r>
            <w:r w:rsidRPr="00471232">
              <w:br/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t>Minor changes to performance criteria to increase clarity and reflect industry trends relating to biosecurity.</w:t>
            </w:r>
          </w:p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Assessment requirements revised.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t>Equivalent unit</w:t>
            </w:r>
          </w:p>
        </w:tc>
      </w:tr>
    </w:tbl>
    <w:p w:rsidR="00000000" w:rsidRPr="00471232" w:rsidP="00471232">
      <w:pPr>
        <w:pStyle w:val="BodyText"/>
      </w:pPr>
    </w:p>
    <w:p w:rsidR="00000000" w:rsidRPr="00471232" w:rsidP="00471232">
      <w:pPr>
        <w:pStyle w:val="AllowPageBreak"/>
      </w:pPr>
    </w:p>
    <w:p w:rsidR="00000000" w:rsidRPr="00471232" w:rsidP="00471232">
      <w:pPr>
        <w:pStyle w:val="Heading1"/>
      </w:pPr>
      <w:bookmarkStart w:id="8" w:name="O_991809"/>
      <w:bookmarkEnd w:id="8"/>
      <w:r w:rsidRPr="00471232">
        <w:t>Links</w:t>
      </w:r>
    </w:p>
    <w:p w:rsidR="00000000" w:rsidRPr="00471232" w:rsidP="00515950">
      <w:pPr>
        <w:pStyle w:val="BodyText"/>
      </w:pPr>
      <w:r w:rsidRPr="00471232">
        <w:t>Companion Volumes, including Implementation Gu</w:t>
      </w:r>
      <w:r w:rsidRPr="00471232">
        <w:t xml:space="preserve">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00B6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71232" w:rsidP="00515950">
      <w:pPr>
        <w:pStyle w:val="BodyText"/>
        <w:sectPr w:rsidSect="004712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1232" w:rsidP="00471232">
      <w:pPr>
        <w:pStyle w:val="SuperHeading"/>
      </w:pPr>
      <w:r w:rsidRPr="00471232">
        <w:t xml:space="preserve">Assessment </w:t>
      </w:r>
      <w:r w:rsidRPr="00471232">
        <w:t>Requirements for ACMINF301 Comply with infection control policies and procedures in animal care work</w:t>
      </w:r>
    </w:p>
    <w:p w:rsidR="00000000" w:rsidRPr="00471232" w:rsidP="00471232">
      <w:pPr>
        <w:pStyle w:val="Heading1"/>
      </w:pPr>
      <w:bookmarkStart w:id="9" w:name="O_991800"/>
      <w:bookmarkEnd w:id="9"/>
      <w:r w:rsidRPr="004712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1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rPr>
                <w:rStyle w:val="SpecialBold"/>
              </w:rPr>
              <w:t>Comments</w:t>
            </w:r>
          </w:p>
        </w:tc>
      </w:tr>
      <w:tr w:rsidTr="00471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This version released with ACM Animal Care and Management Training Package Version 2.0.</w:t>
            </w:r>
          </w:p>
        </w:tc>
      </w:tr>
      <w:tr w:rsidTr="00471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32">
            <w:pPr>
              <w:pStyle w:val="BodyText"/>
              <w:rPr>
                <w:lang w:val="en-NZ"/>
              </w:rPr>
            </w:pPr>
            <w:r w:rsidRPr="004712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32" w:rsidP="00471232">
            <w:pPr>
              <w:pStyle w:val="BodyText"/>
            </w:pPr>
            <w:r w:rsidRPr="00471232">
              <w:t>This version released with ACM Animal Care and Management Training Package Version 1.0.</w:t>
            </w:r>
          </w:p>
        </w:tc>
      </w:tr>
    </w:tbl>
    <w:p w:rsidR="00000000" w:rsidRPr="00471232" w:rsidP="00471232">
      <w:pPr>
        <w:pStyle w:val="BodyText"/>
      </w:pPr>
    </w:p>
    <w:p w:rsidR="00000000" w:rsidRPr="00471232" w:rsidP="00471232">
      <w:pPr>
        <w:pStyle w:val="AllowPageBreak"/>
      </w:pPr>
    </w:p>
    <w:p w:rsidR="00000000" w:rsidRPr="00471232" w:rsidP="00471232">
      <w:pPr>
        <w:pStyle w:val="Heading1"/>
      </w:pPr>
      <w:bookmarkStart w:id="10" w:name="O_991799"/>
      <w:bookmarkEnd w:id="10"/>
      <w:r w:rsidRPr="00471232">
        <w:t>Performance Evidence</w:t>
      </w:r>
    </w:p>
    <w:p w:rsidR="00000000" w:rsidRPr="00471232" w:rsidP="00515950">
      <w:pPr>
        <w:pStyle w:val="BodyText"/>
      </w:pPr>
      <w:r w:rsidRPr="00471232">
        <w:t>An individual demonstrating competency must satisfy all of the elements and performance criteria in this unit. There m</w:t>
      </w:r>
      <w:r w:rsidRPr="00471232">
        <w:t>ust be evidence that the individual has:</w:t>
      </w:r>
    </w:p>
    <w:p w:rsidR="00000000" w:rsidRPr="00471232" w:rsidP="00471232">
      <w:pPr>
        <w:pStyle w:val="ListBullet"/>
      </w:pPr>
      <w:r w:rsidRPr="00471232">
        <w:t>reviewed workplace biosecurity and infection control policy and procedures in an animal care environment to:</w:t>
      </w:r>
    </w:p>
    <w:p w:rsidR="00000000" w:rsidRPr="00471232" w:rsidP="00471232">
      <w:pPr>
        <w:pStyle w:val="ListBullet2"/>
      </w:pPr>
      <w:r w:rsidRPr="00471232">
        <w:t>identify requirements relevant to an animal carer</w:t>
      </w:r>
      <w:r>
        <w:t>’</w:t>
      </w:r>
      <w:r w:rsidRPr="00471232">
        <w:t>s role</w:t>
      </w:r>
    </w:p>
    <w:p w:rsidR="00000000" w:rsidRPr="00471232" w:rsidP="00471232">
      <w:pPr>
        <w:pStyle w:val="ListBullet2"/>
      </w:pPr>
      <w:r w:rsidRPr="00471232">
        <w:t>contribute at least two suggestions for updates</w:t>
      </w:r>
    </w:p>
    <w:p w:rsidR="00000000" w:rsidRPr="00471232" w:rsidP="00471232">
      <w:pPr>
        <w:pStyle w:val="ListBullet"/>
      </w:pPr>
      <w:r w:rsidRPr="00471232">
        <w:t xml:space="preserve">recognised signs of at least four different infectious diseases (including at least two zoonotic diseases) in two different animal species </w:t>
      </w:r>
    </w:p>
    <w:p w:rsidR="00000000" w:rsidRPr="00471232" w:rsidP="00471232">
      <w:pPr>
        <w:pStyle w:val="ListBullet"/>
      </w:pPr>
      <w:r w:rsidRPr="00471232">
        <w:t>carried out infection control activities on at least three separate occasions to prevent the transfer of disease i</w:t>
      </w:r>
      <w:r w:rsidRPr="00471232">
        <w:t>n the following situations:</w:t>
      </w:r>
    </w:p>
    <w:p w:rsidR="00000000" w:rsidRPr="00471232" w:rsidP="00471232">
      <w:pPr>
        <w:pStyle w:val="ListBullet2"/>
      </w:pPr>
      <w:r w:rsidRPr="00471232">
        <w:t>animal to person</w:t>
      </w:r>
    </w:p>
    <w:p w:rsidR="00000000" w:rsidRPr="00471232" w:rsidP="00471232">
      <w:pPr>
        <w:pStyle w:val="ListBullet2"/>
      </w:pPr>
      <w:r w:rsidRPr="00471232">
        <w:t>animal to animal.</w:t>
      </w:r>
    </w:p>
    <w:p w:rsidR="00000000" w:rsidRPr="00471232" w:rsidP="00471232">
      <w:pPr>
        <w:pStyle w:val="AllowPageBreak"/>
      </w:pPr>
    </w:p>
    <w:p w:rsidR="00000000" w:rsidRPr="00471232" w:rsidP="00471232">
      <w:pPr>
        <w:pStyle w:val="Heading1"/>
      </w:pPr>
      <w:bookmarkStart w:id="11" w:name="O_991798"/>
      <w:bookmarkEnd w:id="11"/>
      <w:r w:rsidRPr="00471232">
        <w:t>Knowledge Evidence</w:t>
      </w:r>
    </w:p>
    <w:p w:rsidR="00000000" w:rsidRPr="00471232" w:rsidP="00515950">
      <w:pPr>
        <w:pStyle w:val="BodyText"/>
      </w:pPr>
      <w:r w:rsidRPr="00471232">
        <w:t>An individual must be able to demonstrate the knowledge required to perform the tasks outlined in the elements and performance criteria of this unit. This i</w:t>
      </w:r>
      <w:r w:rsidRPr="00471232">
        <w:t>ncludes knowledge of:</w:t>
      </w:r>
    </w:p>
    <w:p w:rsidR="00000000" w:rsidRPr="00471232" w:rsidP="00471232">
      <w:pPr>
        <w:pStyle w:val="ListBullet"/>
      </w:pPr>
      <w:r w:rsidRPr="00471232">
        <w:t>key principles of biosecurity and infection control for animals, including:</w:t>
      </w:r>
    </w:p>
    <w:p w:rsidR="00000000" w:rsidRPr="00471232" w:rsidP="00471232">
      <w:pPr>
        <w:pStyle w:val="ListBullet2"/>
      </w:pPr>
      <w:r w:rsidRPr="00471232">
        <w:t xml:space="preserve">personal hygiene, vaccinations/immunisation and personal protective equipment (PPE) </w:t>
      </w:r>
    </w:p>
    <w:p w:rsidR="00000000" w:rsidRPr="00471232" w:rsidP="00471232">
      <w:pPr>
        <w:pStyle w:val="ListBullet2"/>
      </w:pPr>
      <w:r w:rsidRPr="00471232">
        <w:t>prevention of disease (biosecurity) and containment (infection control)</w:t>
      </w:r>
    </w:p>
    <w:p w:rsidR="00000000" w:rsidRPr="00471232" w:rsidP="00471232">
      <w:pPr>
        <w:pStyle w:val="ListBullet2"/>
      </w:pPr>
      <w:r w:rsidRPr="00471232">
        <w:t xml:space="preserve">ways of spreading infections and diseases including people, animals, environment and equipment </w:t>
      </w:r>
    </w:p>
    <w:p w:rsidR="00000000" w:rsidRPr="00471232" w:rsidP="00471232">
      <w:pPr>
        <w:pStyle w:val="ListBullet2"/>
      </w:pPr>
      <w:r w:rsidRPr="00471232">
        <w:t>cleaning, disinfecting and/or sterilising equipment</w:t>
      </w:r>
    </w:p>
    <w:p w:rsidR="00000000" w:rsidRPr="00471232" w:rsidP="00471232">
      <w:pPr>
        <w:pStyle w:val="ListBullet2"/>
      </w:pPr>
      <w:r w:rsidRPr="00471232">
        <w:t>appropriate reprocessing of reusable equipment</w:t>
      </w:r>
    </w:p>
    <w:p w:rsidR="00000000" w:rsidRPr="00471232" w:rsidP="00471232">
      <w:pPr>
        <w:pStyle w:val="ListBullet2"/>
      </w:pPr>
      <w:r w:rsidRPr="00471232">
        <w:t>limiting movement of animals and contact with people</w:t>
      </w:r>
    </w:p>
    <w:p w:rsidR="00000000" w:rsidRPr="00471232" w:rsidP="00471232">
      <w:pPr>
        <w:pStyle w:val="ListBullet2"/>
      </w:pPr>
      <w:r w:rsidRPr="00471232">
        <w:t>limiting environmental contamination including pests, vermin and vector</w:t>
      </w:r>
    </w:p>
    <w:p w:rsidR="00000000" w:rsidRPr="00471232" w:rsidP="00471232">
      <w:pPr>
        <w:pStyle w:val="ListBullet2"/>
      </w:pPr>
      <w:r w:rsidRPr="00471232">
        <w:t>reporting incidents and contagious diseases</w:t>
      </w:r>
    </w:p>
    <w:p w:rsidR="00000000" w:rsidRPr="00471232" w:rsidP="00471232">
      <w:pPr>
        <w:pStyle w:val="ListBullet"/>
      </w:pPr>
      <w:r w:rsidRPr="00471232">
        <w:t>standard precautions for the care and treatment of all animals, regardless of their perceived or confirmed infectious status for animal car</w:t>
      </w:r>
      <w:r w:rsidRPr="00471232">
        <w:t>e, including:</w:t>
      </w:r>
    </w:p>
    <w:p w:rsidR="00000000" w:rsidRPr="00471232" w:rsidP="00471232">
      <w:pPr>
        <w:pStyle w:val="ListBullet2"/>
      </w:pPr>
      <w:r w:rsidRPr="00471232">
        <w:t>personal hygiene practices especially washing and drying hands, including before and after animal contact and respiratory hygiene</w:t>
      </w:r>
    </w:p>
    <w:p w:rsidR="00000000" w:rsidRPr="00471232" w:rsidP="00471232">
      <w:pPr>
        <w:pStyle w:val="ListBullet2"/>
      </w:pPr>
      <w:r w:rsidRPr="00471232">
        <w:t xml:space="preserve">personal vaccination/immunisation requirements </w:t>
      </w:r>
    </w:p>
    <w:p w:rsidR="00000000" w:rsidRPr="00471232" w:rsidP="00471232">
      <w:pPr>
        <w:pStyle w:val="ListBullet2"/>
      </w:pPr>
      <w:r w:rsidRPr="00471232">
        <w:t>safe handling and disposal of sharps and other clinical, relate</w:t>
      </w:r>
      <w:r w:rsidRPr="00471232">
        <w:t>d and general waste</w:t>
      </w:r>
    </w:p>
    <w:p w:rsidR="00000000" w:rsidRPr="00471232" w:rsidP="00471232">
      <w:pPr>
        <w:pStyle w:val="ListBullet2"/>
      </w:pPr>
      <w:r w:rsidRPr="00471232">
        <w:t>surface cleaning and management of bodily fluid spills including blood, urine and excrement</w:t>
      </w:r>
    </w:p>
    <w:p w:rsidR="00000000" w:rsidRPr="00471232" w:rsidP="00471232">
      <w:pPr>
        <w:pStyle w:val="ListBullet2"/>
      </w:pPr>
      <w:r w:rsidRPr="00471232">
        <w:t>disposal of biological waste</w:t>
      </w:r>
    </w:p>
    <w:p w:rsidR="00000000" w:rsidRPr="00471232" w:rsidP="00471232">
      <w:pPr>
        <w:pStyle w:val="ListBullet2"/>
      </w:pPr>
      <w:r w:rsidRPr="00471232">
        <w:t>techniques to limit contamination</w:t>
      </w:r>
    </w:p>
    <w:p w:rsidR="00000000" w:rsidRPr="00471232" w:rsidP="00471232">
      <w:pPr>
        <w:pStyle w:val="ListBullet2"/>
      </w:pPr>
      <w:r w:rsidRPr="00471232">
        <w:t>use of PPE</w:t>
      </w:r>
    </w:p>
    <w:p w:rsidR="00000000" w:rsidRPr="00471232" w:rsidP="00471232">
      <w:pPr>
        <w:pStyle w:val="ListBullet"/>
      </w:pPr>
      <w:r w:rsidRPr="00471232">
        <w:t>transmission-based precautions, when standard precautions are not sufficient, tailored to the specific infection agent involved and its mode of transmission, including:</w:t>
      </w:r>
    </w:p>
    <w:p w:rsidR="00000000" w:rsidRPr="00471232" w:rsidP="00471232">
      <w:pPr>
        <w:pStyle w:val="ListBullet2"/>
      </w:pPr>
      <w:r w:rsidRPr="00471232">
        <w:t>additional use of PPE</w:t>
      </w:r>
    </w:p>
    <w:p w:rsidR="00000000" w:rsidRPr="00471232" w:rsidP="00471232">
      <w:pPr>
        <w:pStyle w:val="ListBullet2"/>
      </w:pPr>
      <w:r w:rsidRPr="00471232">
        <w:t>dedicated equipment, to each animal or as appropriate to work fu</w:t>
      </w:r>
      <w:r w:rsidRPr="00471232">
        <w:t>nction</w:t>
      </w:r>
    </w:p>
    <w:p w:rsidR="00000000" w:rsidRPr="00471232" w:rsidP="00471232">
      <w:pPr>
        <w:pStyle w:val="ListBullet2"/>
      </w:pPr>
      <w:r w:rsidRPr="00471232">
        <w:t>isolation</w:t>
      </w:r>
    </w:p>
    <w:p w:rsidR="00000000" w:rsidRPr="00471232" w:rsidP="00471232">
      <w:pPr>
        <w:pStyle w:val="ListBullet2"/>
      </w:pPr>
      <w:r w:rsidRPr="00471232">
        <w:t>restricted movement of animal, staff and visitors/customers</w:t>
      </w:r>
    </w:p>
    <w:p w:rsidR="00000000" w:rsidRPr="00471232" w:rsidP="00471232">
      <w:pPr>
        <w:pStyle w:val="ListBullet2"/>
      </w:pPr>
      <w:r w:rsidRPr="00471232">
        <w:t>use of a special facility</w:t>
      </w:r>
    </w:p>
    <w:p w:rsidR="00000000" w:rsidRPr="00471232" w:rsidP="00471232">
      <w:pPr>
        <w:pStyle w:val="ListBullet"/>
      </w:pPr>
      <w:r w:rsidRPr="00471232">
        <w:t>aseptic techniques</w:t>
      </w:r>
    </w:p>
    <w:p w:rsidR="00000000" w:rsidRPr="00471232" w:rsidP="00471232">
      <w:pPr>
        <w:pStyle w:val="ListBullet"/>
      </w:pPr>
      <w:r w:rsidRPr="00471232">
        <w:t>basic microbiology, including:</w:t>
      </w:r>
    </w:p>
    <w:p w:rsidR="00000000" w:rsidRPr="00471232" w:rsidP="00471232">
      <w:pPr>
        <w:pStyle w:val="ListBullet2"/>
      </w:pPr>
      <w:r w:rsidRPr="00471232">
        <w:t>bacteria and bacterial spores</w:t>
      </w:r>
    </w:p>
    <w:p w:rsidR="00000000" w:rsidRPr="00471232" w:rsidP="00471232">
      <w:pPr>
        <w:pStyle w:val="ListBullet2"/>
      </w:pPr>
      <w:r w:rsidRPr="00471232">
        <w:t>fungi</w:t>
      </w:r>
    </w:p>
    <w:p w:rsidR="00000000" w:rsidRPr="00471232" w:rsidP="00471232">
      <w:pPr>
        <w:pStyle w:val="ListBullet2"/>
      </w:pPr>
      <w:r w:rsidRPr="00471232">
        <w:t>viruses</w:t>
      </w:r>
    </w:p>
    <w:p w:rsidR="00000000" w:rsidRPr="00471232" w:rsidP="00471232">
      <w:pPr>
        <w:pStyle w:val="ListBullet2"/>
      </w:pPr>
      <w:r w:rsidRPr="00471232">
        <w:t>microbial resistance and use of antibiotics</w:t>
      </w:r>
    </w:p>
    <w:p w:rsidR="00000000" w:rsidRPr="00471232" w:rsidP="00471232">
      <w:pPr>
        <w:pStyle w:val="ListBullet"/>
      </w:pPr>
      <w:r w:rsidRPr="00471232">
        <w:t>common viruses that affect animals</w:t>
      </w:r>
    </w:p>
    <w:p w:rsidR="00000000" w:rsidRPr="00471232" w:rsidP="00471232">
      <w:pPr>
        <w:pStyle w:val="ListBullet"/>
      </w:pPr>
      <w:r w:rsidRPr="00471232">
        <w:t>common zoonotic diseases and transmission</w:t>
      </w:r>
    </w:p>
    <w:p w:rsidR="00000000" w:rsidRPr="00471232" w:rsidP="00471232">
      <w:pPr>
        <w:pStyle w:val="ListBullet"/>
      </w:pPr>
      <w:r w:rsidRPr="00471232">
        <w:t>risk of acquisition</w:t>
      </w:r>
    </w:p>
    <w:p w:rsidR="00000000" w:rsidRPr="00471232" w:rsidP="00471232">
      <w:pPr>
        <w:pStyle w:val="ListBullet"/>
      </w:pPr>
      <w:r w:rsidRPr="00471232">
        <w:t>waste disposal methods compliant with environmental protection (waste management) legislation and regulations</w:t>
      </w:r>
    </w:p>
    <w:p w:rsidR="00000000" w:rsidRPr="00471232" w:rsidP="00471232">
      <w:pPr>
        <w:pStyle w:val="ListBullet"/>
      </w:pPr>
      <w:r w:rsidRPr="00471232">
        <w:t xml:space="preserve">immunisation/vaccination requirements for animal </w:t>
      </w:r>
      <w:r w:rsidRPr="00471232">
        <w:t>care workers where applicable</w:t>
      </w:r>
    </w:p>
    <w:p w:rsidR="00000000" w:rsidRPr="00471232" w:rsidP="00471232">
      <w:pPr>
        <w:pStyle w:val="ListBullet"/>
      </w:pPr>
      <w:r w:rsidRPr="00471232">
        <w:t>rodent and vector control procedures</w:t>
      </w:r>
    </w:p>
    <w:p w:rsidR="00000000" w:rsidRPr="00471232" w:rsidP="00471232">
      <w:pPr>
        <w:pStyle w:val="ListBullet"/>
      </w:pPr>
      <w:r w:rsidRPr="00471232">
        <w:t>overview of key requirements in relevant state or territory legislation and regulations relating to health and safety in the workplace, animal welfare, biosecurity procedures and waste disp</w:t>
      </w:r>
      <w:r w:rsidRPr="00471232">
        <w:t>osal</w:t>
      </w:r>
    </w:p>
    <w:p w:rsidR="00000000" w:rsidRPr="00471232" w:rsidP="00471232">
      <w:pPr>
        <w:pStyle w:val="ListBullet"/>
      </w:pPr>
      <w:r w:rsidRPr="00471232">
        <w:t>safe animal handling techniques</w:t>
      </w:r>
    </w:p>
    <w:p w:rsidR="00000000" w:rsidRPr="00471232" w:rsidP="00471232">
      <w:pPr>
        <w:pStyle w:val="ListBullet"/>
      </w:pPr>
      <w:r w:rsidRPr="00471232">
        <w:t xml:space="preserve">terminology used to describe and document animal health and behavioural signs </w:t>
      </w:r>
    </w:p>
    <w:p w:rsidR="00000000" w:rsidRPr="00471232" w:rsidP="00471232">
      <w:pPr>
        <w:pStyle w:val="ListBullet"/>
      </w:pPr>
      <w:r w:rsidRPr="00471232">
        <w:t>the purpose and use of containment and isolation facilities</w:t>
      </w:r>
    </w:p>
    <w:p w:rsidR="00000000" w:rsidRPr="00471232" w:rsidP="00471232">
      <w:pPr>
        <w:pStyle w:val="ListBullet"/>
      </w:pPr>
      <w:r w:rsidRPr="00471232">
        <w:t>features of infectious disease control kit</w:t>
      </w:r>
    </w:p>
    <w:p w:rsidR="00000000" w:rsidRPr="00471232" w:rsidP="00471232">
      <w:pPr>
        <w:pStyle w:val="ListBullet"/>
      </w:pPr>
      <w:r w:rsidRPr="00471232">
        <w:t>workplace hygiene standards, disinfec</w:t>
      </w:r>
      <w:r w:rsidRPr="00471232">
        <w:t>tants, cleaning agents, cleaning techniques and cleaning equipment and materials.</w:t>
      </w:r>
    </w:p>
    <w:p w:rsidR="00000000" w:rsidRPr="00471232" w:rsidP="00471232">
      <w:pPr>
        <w:pStyle w:val="AllowPageBreak"/>
      </w:pPr>
    </w:p>
    <w:p w:rsidR="00000000" w:rsidRPr="00471232" w:rsidP="00471232">
      <w:pPr>
        <w:pStyle w:val="Heading1"/>
      </w:pPr>
      <w:bookmarkStart w:id="12" w:name="O_991797"/>
      <w:bookmarkEnd w:id="12"/>
      <w:r w:rsidRPr="00471232">
        <w:t>Assessment Conditions</w:t>
      </w:r>
    </w:p>
    <w:p w:rsidR="00000000" w:rsidRPr="00471232" w:rsidP="00515950">
      <w:pPr>
        <w:pStyle w:val="BodyText"/>
      </w:pPr>
      <w:r w:rsidRPr="00471232">
        <w:t>Assessment of skills must take place under the following conditions:</w:t>
      </w:r>
    </w:p>
    <w:p w:rsidR="00000000" w:rsidRPr="00471232" w:rsidP="00471232">
      <w:pPr>
        <w:pStyle w:val="ListBullet"/>
      </w:pPr>
      <w:r w:rsidRPr="00471232">
        <w:t>physical conditions:</w:t>
      </w:r>
    </w:p>
    <w:p w:rsidR="00000000" w:rsidRPr="00471232" w:rsidP="00471232">
      <w:pPr>
        <w:pStyle w:val="ListBullet2"/>
      </w:pPr>
      <w:r w:rsidRPr="00471232">
        <w:t>a workplace or an environment that accurately represents workplace conditions</w:t>
      </w:r>
    </w:p>
    <w:p w:rsidR="00000000" w:rsidRPr="00471232" w:rsidP="00471232">
      <w:pPr>
        <w:pStyle w:val="ListBullet"/>
      </w:pPr>
      <w:r w:rsidRPr="00471232">
        <w:t>resources, equipment and materials:</w:t>
      </w:r>
    </w:p>
    <w:p w:rsidR="00000000" w:rsidRPr="00471232" w:rsidP="00471232">
      <w:pPr>
        <w:pStyle w:val="ListBullet2"/>
      </w:pPr>
      <w:r w:rsidRPr="00471232">
        <w:t>a range of animals or suitable taxidermy specimens, veterinary simulators, anatomical models or images/video or a combination of these</w:t>
      </w:r>
    </w:p>
    <w:p w:rsidR="00000000" w:rsidRPr="00471232" w:rsidP="00471232">
      <w:pPr>
        <w:pStyle w:val="ListBullet2"/>
      </w:pPr>
      <w:r w:rsidRPr="00471232">
        <w:t>equip</w:t>
      </w:r>
      <w:r w:rsidRPr="00471232">
        <w:t xml:space="preserve">ment and resources typically available in an animal care facility </w:t>
      </w:r>
    </w:p>
    <w:p w:rsidR="00000000" w:rsidRPr="00471232" w:rsidP="00471232">
      <w:pPr>
        <w:pStyle w:val="ListBullet2"/>
      </w:pPr>
      <w:r w:rsidRPr="00471232">
        <w:t>appropriate PPE and contamination prevention clothing</w:t>
      </w:r>
    </w:p>
    <w:p w:rsidR="00000000" w:rsidRPr="00471232" w:rsidP="00471232">
      <w:pPr>
        <w:pStyle w:val="ListBullet2"/>
      </w:pPr>
      <w:r w:rsidRPr="00471232">
        <w:t>cleaning equipment and materials</w:t>
      </w:r>
    </w:p>
    <w:p w:rsidR="00000000" w:rsidRPr="00471232" w:rsidP="00471232">
      <w:pPr>
        <w:pStyle w:val="ListBullet2"/>
      </w:pPr>
      <w:r w:rsidRPr="00471232">
        <w:t xml:space="preserve">cleaning product user instructions and/or safety data sheets </w:t>
      </w:r>
    </w:p>
    <w:p w:rsidR="00000000" w:rsidRPr="00471232" w:rsidP="00471232">
      <w:pPr>
        <w:pStyle w:val="ListBullet"/>
      </w:pPr>
      <w:r w:rsidRPr="00471232">
        <w:t>specifications:</w:t>
      </w:r>
    </w:p>
    <w:p w:rsidR="00000000" w:rsidRPr="00471232" w:rsidP="00471232">
      <w:pPr>
        <w:pStyle w:val="ListBullet2"/>
      </w:pPr>
      <w:r w:rsidRPr="00471232">
        <w:t>workplace policies and</w:t>
      </w:r>
      <w:r w:rsidRPr="00471232">
        <w:t xml:space="preserve"> procedures for infection control and biosecurity</w:t>
      </w:r>
    </w:p>
    <w:p w:rsidR="00000000" w:rsidRPr="00471232" w:rsidP="00471232">
      <w:pPr>
        <w:pStyle w:val="ListBullet2"/>
      </w:pPr>
      <w:r w:rsidRPr="00471232">
        <w:t>access to current legislation, regulations and relevant codes of practice for infection control and biosecurity.</w:t>
      </w:r>
    </w:p>
    <w:p w:rsidR="00000000" w:rsidRPr="00471232" w:rsidP="00515950">
      <w:pPr>
        <w:pStyle w:val="BodyText"/>
      </w:pPr>
      <w:r w:rsidRPr="00471232">
        <w:t>Assessors of</w:t>
      </w:r>
      <w:r w:rsidRPr="00471232">
        <w:t xml:space="preserve"> this unit must satisfy the requirements for assessors in applicable vocational education and </w:t>
      </w:r>
      <w:r w:rsidRPr="00471232">
        <w:t>training legislation, frameworks and/or standards.</w:t>
      </w:r>
    </w:p>
    <w:p w:rsidR="00000000" w:rsidRPr="00471232" w:rsidP="00471232">
      <w:pPr>
        <w:pStyle w:val="Heading1"/>
      </w:pPr>
      <w:bookmarkStart w:id="13" w:name="O_991810"/>
      <w:bookmarkEnd w:id="13"/>
      <w:r w:rsidRPr="00471232">
        <w:t>Links</w:t>
      </w:r>
    </w:p>
    <w:p w:rsidR="00000000" w:rsidRPr="00471232" w:rsidP="00515950">
      <w:pPr>
        <w:pStyle w:val="BodyText"/>
      </w:pPr>
      <w:r w:rsidRPr="004712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00B6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71232" w:rsidP="00471232"/>
    <w:sectPr w:rsidSect="004712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32" w:rsidRPr="00515950" w:rsidP="005159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50" w:rsidP="00471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15950" w:rsidP="00471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5950" w:rsidP="004712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32" w:rsidP="00471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5950">
      <w:t>Approved</w:t>
    </w:r>
    <w:r w:rsidR="005159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595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5950">
      <w:rPr>
        <w:noProof/>
      </w:rPr>
      <w:t>6</w:t>
    </w:r>
    <w:r>
      <w:rPr>
        <w:noProof/>
      </w:rPr>
      <w:fldChar w:fldCharType="end"/>
    </w:r>
  </w:p>
  <w:p w:rsidR="00471232" w:rsidP="00471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59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5950">
      <w:t>Skills Insight</w:t>
    </w:r>
    <w:r w:rsidR="00515950">
      <w:fldChar w:fldCharType="end"/>
    </w:r>
  </w:p>
  <w:p w:rsidR="00471232" w:rsidP="00471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232" w:rsidRPr="00515950" w:rsidP="005159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50" w:rsidRPr="002D2AF8" w:rsidP="00471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ACMINF301 Comply with infection control policies and procedures in animal care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5950" w:rsidP="004712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32" w:rsidRPr="002D2AF8" w:rsidP="00471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5950">
      <w:t>ACMINF301 Comply with infection control policies and procedures in animal care work</w:t>
    </w:r>
    <w:r w:rsidR="005159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5950">
      <w:rPr>
        <w:noProof/>
      </w:rPr>
      <w:t>2 March 2025</w:t>
    </w:r>
    <w:r>
      <w:fldChar w:fldCharType="end"/>
    </w:r>
  </w:p>
  <w:p w:rsidR="00471232" w:rsidP="00471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742B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788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FE6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232"/>
  </w:style>
  <w:style w:type="character" w:customStyle="1" w:styleId="Heading1Char">
    <w:name w:val="Heading 1 Char"/>
    <w:basedOn w:val="DefaultParagraphFont"/>
    <w:link w:val="Heading1"/>
    <w:rsid w:val="00471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2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2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1232"/>
    <w:rPr>
      <w:b/>
      <w:spacing w:val="0"/>
    </w:rPr>
  </w:style>
  <w:style w:type="paragraph" w:styleId="ListBullet2">
    <w:name w:val="List Bullet 2"/>
    <w:basedOn w:val="List2"/>
    <w:rsid w:val="004712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1232"/>
    <w:rPr>
      <w:i/>
    </w:rPr>
  </w:style>
  <w:style w:type="paragraph" w:customStyle="1" w:styleId="SuperHeading">
    <w:name w:val="SuperHeading"/>
    <w:basedOn w:val="Normal"/>
    <w:rsid w:val="00471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2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2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1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2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1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232"/>
  </w:style>
  <w:style w:type="paragraph" w:styleId="TableofFigures">
    <w:name w:val="table of figures"/>
    <w:basedOn w:val="Normal"/>
    <w:next w:val="Normal"/>
    <w:semiHidden/>
    <w:rsid w:val="00471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2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1232"/>
    <w:rPr>
      <w:rFonts w:ascii="Wingdings" w:hAnsi="Wingdings"/>
    </w:rPr>
  </w:style>
  <w:style w:type="paragraph" w:customStyle="1" w:styleId="TableHeading">
    <w:name w:val="Table Heading"/>
    <w:basedOn w:val="HeadingBase"/>
    <w:rsid w:val="00471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232"/>
    <w:rPr>
      <w:color w:val="0033CC"/>
      <w:u w:val="none"/>
    </w:rPr>
  </w:style>
  <w:style w:type="paragraph" w:customStyle="1" w:styleId="BodyTextRight">
    <w:name w:val="Body Text Right"/>
    <w:basedOn w:val="BodyText"/>
    <w:rsid w:val="00471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2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232"/>
    <w:rPr>
      <w:sz w:val="32"/>
    </w:rPr>
  </w:style>
  <w:style w:type="paragraph" w:customStyle="1" w:styleId="HeadingProcedure">
    <w:name w:val="Heading Procedure"/>
    <w:basedOn w:val="HeadingBase"/>
    <w:next w:val="Normal"/>
    <w:rsid w:val="00471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232"/>
    <w:pPr>
      <w:spacing w:before="60" w:after="60"/>
    </w:pPr>
  </w:style>
  <w:style w:type="paragraph" w:styleId="ListContinue">
    <w:name w:val="List Continue"/>
    <w:basedOn w:val="List"/>
    <w:rsid w:val="00471232"/>
    <w:pPr>
      <w:ind w:firstLine="0"/>
    </w:pPr>
  </w:style>
  <w:style w:type="paragraph" w:customStyle="1" w:styleId="ListNote">
    <w:name w:val="List Note"/>
    <w:basedOn w:val="List"/>
    <w:rsid w:val="00471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232"/>
    <w:rPr>
      <w:rFonts w:ascii="Courier New" w:hAnsi="Courier New"/>
    </w:rPr>
  </w:style>
  <w:style w:type="paragraph" w:customStyle="1" w:styleId="NoteBullet">
    <w:name w:val="Note Bullet"/>
    <w:basedOn w:val="Note"/>
    <w:rsid w:val="00471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2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232"/>
    <w:rPr>
      <w:b/>
      <w:smallCaps/>
    </w:rPr>
  </w:style>
  <w:style w:type="paragraph" w:customStyle="1" w:styleId="TableListNumber">
    <w:name w:val="Table List Number"/>
    <w:basedOn w:val="ListNumber"/>
    <w:rsid w:val="00471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232"/>
    <w:pPr>
      <w:numPr>
        <w:numId w:val="9"/>
      </w:numPr>
    </w:pPr>
  </w:style>
  <w:style w:type="paragraph" w:customStyle="1" w:styleId="ListAlpha2">
    <w:name w:val="List Alpha 2"/>
    <w:basedOn w:val="List2"/>
    <w:rsid w:val="00471232"/>
    <w:pPr>
      <w:numPr>
        <w:numId w:val="8"/>
      </w:numPr>
    </w:pPr>
  </w:style>
  <w:style w:type="paragraph" w:styleId="List2">
    <w:name w:val="List 2"/>
    <w:basedOn w:val="BodyText"/>
    <w:rsid w:val="00471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2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2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1232"/>
    <w:pPr>
      <w:numPr>
        <w:numId w:val="4"/>
      </w:numPr>
    </w:pPr>
  </w:style>
  <w:style w:type="paragraph" w:styleId="ListContinue2">
    <w:name w:val="List Continue 2"/>
    <w:basedOn w:val="List2"/>
    <w:rsid w:val="00471232"/>
    <w:pPr>
      <w:ind w:firstLine="0"/>
    </w:pPr>
  </w:style>
  <w:style w:type="paragraph" w:styleId="ListContinue3">
    <w:name w:val="List Continue 3"/>
    <w:basedOn w:val="List3"/>
    <w:rsid w:val="00471232"/>
    <w:pPr>
      <w:ind w:left="1021" w:firstLine="0"/>
    </w:pPr>
  </w:style>
  <w:style w:type="paragraph" w:styleId="ListContinue4">
    <w:name w:val="List Continue 4"/>
    <w:basedOn w:val="List4"/>
    <w:rsid w:val="00471232"/>
    <w:pPr>
      <w:ind w:firstLine="0"/>
    </w:pPr>
  </w:style>
  <w:style w:type="paragraph" w:styleId="ListContinue5">
    <w:name w:val="List Continue 5"/>
    <w:basedOn w:val="List5"/>
    <w:rsid w:val="00471232"/>
    <w:pPr>
      <w:ind w:firstLine="0"/>
    </w:pPr>
  </w:style>
  <w:style w:type="paragraph" w:styleId="ListNumber3">
    <w:name w:val="List Number 3"/>
    <w:basedOn w:val="List3"/>
    <w:rsid w:val="00471232"/>
    <w:pPr>
      <w:numPr>
        <w:numId w:val="5"/>
      </w:numPr>
    </w:pPr>
  </w:style>
  <w:style w:type="paragraph" w:styleId="ListNumber4">
    <w:name w:val="List Number 4"/>
    <w:basedOn w:val="List4"/>
    <w:rsid w:val="00471232"/>
    <w:pPr>
      <w:numPr>
        <w:numId w:val="6"/>
      </w:numPr>
    </w:pPr>
  </w:style>
  <w:style w:type="paragraph" w:styleId="ListNumber5">
    <w:name w:val="List Number 5"/>
    <w:basedOn w:val="List5"/>
    <w:rsid w:val="00471232"/>
    <w:pPr>
      <w:numPr>
        <w:numId w:val="7"/>
      </w:numPr>
    </w:pPr>
  </w:style>
  <w:style w:type="paragraph" w:styleId="BlockText">
    <w:name w:val="Block Text"/>
    <w:basedOn w:val="Normal"/>
    <w:rsid w:val="00471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232"/>
    <w:rPr>
      <w:sz w:val="16"/>
      <w:vertAlign w:val="superscript"/>
    </w:rPr>
  </w:style>
  <w:style w:type="character" w:customStyle="1" w:styleId="Symbols">
    <w:name w:val="Symbols"/>
    <w:basedOn w:val="DefaultParagraphFont"/>
    <w:rsid w:val="00471232"/>
    <w:rPr>
      <w:rFonts w:ascii="Symbol" w:hAnsi="Symbol"/>
    </w:rPr>
  </w:style>
  <w:style w:type="character" w:customStyle="1" w:styleId="MenuOptions">
    <w:name w:val="Menu Options"/>
    <w:basedOn w:val="DefaultParagraphFont"/>
    <w:rsid w:val="00471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232"/>
    <w:rPr>
      <w:b/>
    </w:rPr>
  </w:style>
  <w:style w:type="character" w:customStyle="1" w:styleId="Underlined">
    <w:name w:val="Underlined"/>
    <w:basedOn w:val="DefaultParagraphFont"/>
    <w:rsid w:val="00471232"/>
    <w:rPr>
      <w:u w:val="single"/>
    </w:rPr>
  </w:style>
  <w:style w:type="paragraph" w:customStyle="1" w:styleId="TableBodyTextRight">
    <w:name w:val="Table Body Text Right"/>
    <w:basedOn w:val="TableBodyText"/>
    <w:rsid w:val="00471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232"/>
    <w:rPr>
      <w:sz w:val="18"/>
    </w:rPr>
  </w:style>
  <w:style w:type="paragraph" w:customStyle="1" w:styleId="BodySmallRight">
    <w:name w:val="Body Small Right"/>
    <w:basedOn w:val="BodyTextRight"/>
    <w:rsid w:val="00471232"/>
    <w:rPr>
      <w:sz w:val="18"/>
      <w:szCs w:val="18"/>
    </w:rPr>
  </w:style>
  <w:style w:type="paragraph" w:customStyle="1" w:styleId="MarginEdition">
    <w:name w:val="Margin Edition"/>
    <w:basedOn w:val="MarginNote"/>
    <w:rsid w:val="00471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232"/>
    <w:rPr>
      <w:sz w:val="2"/>
      <w:szCs w:val="2"/>
    </w:rPr>
  </w:style>
  <w:style w:type="character" w:customStyle="1" w:styleId="Small">
    <w:name w:val="Small"/>
    <w:basedOn w:val="DefaultParagraphFont"/>
    <w:rsid w:val="00471232"/>
    <w:rPr>
      <w:sz w:val="16"/>
    </w:rPr>
  </w:style>
  <w:style w:type="paragraph" w:customStyle="1" w:styleId="WideTable">
    <w:name w:val="Wide Table"/>
    <w:basedOn w:val="Normal"/>
    <w:rsid w:val="00471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232"/>
  </w:style>
  <w:style w:type="paragraph" w:styleId="Quote">
    <w:name w:val="Quote"/>
    <w:basedOn w:val="Heading1"/>
    <w:link w:val="QuoteChar"/>
    <w:qFormat/>
    <w:rsid w:val="00471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232"/>
    <w:pPr>
      <w:pageBreakBefore/>
    </w:pPr>
  </w:style>
  <w:style w:type="paragraph" w:customStyle="1" w:styleId="Border">
    <w:name w:val="Border"/>
    <w:basedOn w:val="Normal"/>
    <w:qFormat/>
    <w:rsid w:val="00471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232"/>
    <w:rPr>
      <w:u w:val="single"/>
    </w:rPr>
  </w:style>
  <w:style w:type="character" w:customStyle="1" w:styleId="BoldandItalics">
    <w:name w:val="Bold and Italics"/>
    <w:qFormat/>
    <w:rsid w:val="00471232"/>
    <w:rPr>
      <w:b/>
      <w:i/>
      <w:u w:val="none"/>
    </w:rPr>
  </w:style>
  <w:style w:type="paragraph" w:styleId="BalloonText">
    <w:name w:val="Balloon Text"/>
    <w:basedOn w:val="Normal"/>
    <w:link w:val="BalloonTextChar"/>
    <w:rsid w:val="00471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232"/>
    <w:pPr>
      <w:spacing w:before="0" w:after="0"/>
    </w:pPr>
  </w:style>
  <w:style w:type="paragraph" w:customStyle="1" w:styleId="BodyTextBold">
    <w:name w:val="Body Text Bold"/>
    <w:basedOn w:val="BodyText"/>
    <w:qFormat/>
    <w:rsid w:val="00471232"/>
    <w:rPr>
      <w:b/>
    </w:rPr>
  </w:style>
  <w:style w:type="character" w:styleId="Hyperlink">
    <w:name w:val="Hyperlink"/>
    <w:basedOn w:val="DefaultParagraphFont"/>
    <w:uiPriority w:val="99"/>
    <w:unhideWhenUsed/>
    <w:rsid w:val="00515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1512</Words>
  <Characters>9907</Characters>
  <Application>Microsoft Office Word</Application>
  <DocSecurity>0</DocSecurity>
  <Lines>291</Lines>
  <Paragraphs>187</Paragraphs>
  <ScaleCrop>false</ScaleCrop>
  <Company>Author-it Software Corporation Ltd.</Company>
  <LinksUpToDate>false</LinksUpToDate>
  <CharactersWithSpaces>11232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ACMINF301 Comply with infection control policies and procedures in animal care work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2025-03-01T23:40:00Z</dcterms:created>
  <dcterms:modified xsi:type="dcterms:W3CDTF">2025-03-01T23:40:00Z</dcterms:modified>
</cp:coreProperties>
</file>