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7B2" w:rsidP="00153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ACMHBR402 Manage foaling and post-foaling problems</w:t>
      </w:r>
      <w:r>
        <w:fldChar w:fldCharType="end"/>
      </w:r>
    </w:p>
    <w:p w:rsidR="001537B2" w:rsidP="001537B2">
      <w:pPr>
        <w:pStyle w:val="Version"/>
        <w:sectPr w:rsidSect="00882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965" w:rsidP="00882965">
      <w:pPr>
        <w:pStyle w:val="SuperHeading"/>
      </w:pPr>
      <w:r w:rsidRPr="00882965">
        <w:t>Assessment Requirements for ACMHBR402 Manage foaling and post-foaling problems</w:t>
      </w:r>
    </w:p>
    <w:p w:rsidR="00000000" w:rsidRPr="00882965" w:rsidP="00882965">
      <w:pPr>
        <w:pStyle w:val="Heading1"/>
      </w:pPr>
      <w:bookmarkStart w:id="1" w:name="O_871866"/>
      <w:bookmarkEnd w:id="1"/>
      <w:r w:rsidRPr="0088296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8296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65" w:rsidP="00882965">
            <w:pPr>
              <w:pStyle w:val="BodyText"/>
            </w:pPr>
            <w:r w:rsidRPr="0088296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65">
            <w:pPr>
              <w:pStyle w:val="BodyText"/>
              <w:rPr>
                <w:lang w:val="en-NZ"/>
              </w:rPr>
            </w:pPr>
            <w:r w:rsidRPr="00882965">
              <w:rPr>
                <w:rStyle w:val="SpecialBold"/>
              </w:rPr>
              <w:t>Comments</w:t>
            </w:r>
          </w:p>
        </w:tc>
      </w:tr>
      <w:tr w:rsidTr="0088296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965">
            <w:pPr>
              <w:pStyle w:val="BodyText"/>
              <w:rPr>
                <w:lang w:val="en-NZ"/>
              </w:rPr>
            </w:pPr>
            <w:r w:rsidRPr="0088296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965" w:rsidP="00882965">
            <w:pPr>
              <w:pStyle w:val="BodyText"/>
            </w:pPr>
            <w:r w:rsidRPr="00882965">
              <w:t>This version released with ACM Animal Care and Management Training Package Version 1.0.</w:t>
            </w:r>
          </w:p>
        </w:tc>
      </w:tr>
    </w:tbl>
    <w:p w:rsidR="00000000" w:rsidRPr="00882965" w:rsidP="00882965">
      <w:pPr>
        <w:pStyle w:val="BodyText"/>
      </w:pPr>
    </w:p>
    <w:p w:rsidR="00000000" w:rsidRPr="00882965" w:rsidP="00882965">
      <w:pPr>
        <w:pStyle w:val="AllowPageBreak"/>
      </w:pPr>
    </w:p>
    <w:p w:rsidR="00000000" w:rsidRPr="00882965" w:rsidP="00882965">
      <w:pPr>
        <w:pStyle w:val="Heading1"/>
      </w:pPr>
      <w:bookmarkStart w:id="2" w:name="O_871867"/>
      <w:bookmarkEnd w:id="2"/>
      <w:r w:rsidRPr="00882965">
        <w:t>Performance Evidence</w:t>
      </w:r>
    </w:p>
    <w:p w:rsidR="00000000" w:rsidRPr="00882965" w:rsidP="001537B2">
      <w:pPr>
        <w:pStyle w:val="BodyText"/>
      </w:pPr>
      <w:r w:rsidRPr="00882965">
        <w:t>An individual demonstrating competency in this unit must satisfy all of the elements and performance criteria of this unit.</w:t>
      </w:r>
    </w:p>
    <w:p w:rsidR="00000000" w:rsidRPr="00882965" w:rsidP="001537B2">
      <w:pPr>
        <w:pStyle w:val="BodyText"/>
      </w:pPr>
      <w:r w:rsidRPr="00882965">
        <w:t>There must be evidence that the individual has managed foaling and post-foaling of at least three mares, includ</w:t>
      </w:r>
      <w:r w:rsidRPr="00882965">
        <w:t>ing:</w:t>
      </w:r>
    </w:p>
    <w:p w:rsidR="00000000" w:rsidRPr="00882965" w:rsidP="00882965">
      <w:pPr>
        <w:pStyle w:val="ListBullet"/>
      </w:pPr>
      <w:r w:rsidRPr="00882965">
        <w:t>checking each mare for signs of difficult birth prior to foaling</w:t>
      </w:r>
    </w:p>
    <w:p w:rsidR="00000000" w:rsidRPr="00882965" w:rsidP="00882965">
      <w:pPr>
        <w:pStyle w:val="ListBullet"/>
      </w:pPr>
      <w:r w:rsidRPr="00882965">
        <w:t>assisting each mare during the stages of labour using safe and calm horse handling techniques</w:t>
      </w:r>
    </w:p>
    <w:p w:rsidR="00000000" w:rsidRPr="00882965" w:rsidP="00882965">
      <w:pPr>
        <w:pStyle w:val="ListBullet"/>
      </w:pPr>
      <w:r w:rsidRPr="00882965">
        <w:t>monitoring mare and foal during and after birth</w:t>
      </w:r>
    </w:p>
    <w:p w:rsidR="00000000" w:rsidRPr="00882965" w:rsidP="00882965">
      <w:pPr>
        <w:pStyle w:val="ListBullet"/>
      </w:pPr>
      <w:r w:rsidRPr="00882965">
        <w:t>providing care and attending to each newborn foal and any orphan foal</w:t>
      </w:r>
    </w:p>
    <w:p w:rsidR="00000000" w:rsidRPr="00882965" w:rsidP="00882965">
      <w:pPr>
        <w:pStyle w:val="ListBullet"/>
      </w:pPr>
      <w:r w:rsidRPr="00882965">
        <w:t>implementing vaccination program</w:t>
      </w:r>
    </w:p>
    <w:p w:rsidR="00000000" w:rsidRPr="00882965" w:rsidP="00882965">
      <w:pPr>
        <w:pStyle w:val="ListBullet"/>
      </w:pPr>
      <w:r w:rsidRPr="00882965">
        <w:t>providing antenatal treatments to each mare and foal.</w:t>
      </w:r>
    </w:p>
    <w:p w:rsidR="00000000" w:rsidRPr="00882965" w:rsidP="00882965">
      <w:pPr>
        <w:pStyle w:val="AllowPageBreak"/>
      </w:pPr>
    </w:p>
    <w:p w:rsidR="00000000" w:rsidRPr="00882965" w:rsidP="00882965">
      <w:pPr>
        <w:pStyle w:val="Heading1"/>
      </w:pPr>
      <w:bookmarkStart w:id="3" w:name="O_871868"/>
      <w:bookmarkEnd w:id="3"/>
      <w:r w:rsidRPr="00882965">
        <w:t>Knowledge Evidence</w:t>
      </w:r>
    </w:p>
    <w:p w:rsidR="00000000" w:rsidRPr="00882965" w:rsidP="001537B2">
      <w:pPr>
        <w:pStyle w:val="BodyText"/>
      </w:pPr>
      <w:r w:rsidRPr="00882965">
        <w:t>An individual must be able to demonstrate the knowledge require</w:t>
      </w:r>
      <w:r w:rsidRPr="00882965">
        <w:t>d to perform the tasks outlined in the elements and performance criteria of this unit. This includes knowledge of:</w:t>
      </w:r>
    </w:p>
    <w:p w:rsidR="00000000" w:rsidRPr="00882965" w:rsidP="00882965">
      <w:pPr>
        <w:pStyle w:val="ListBullet"/>
      </w:pPr>
      <w:r w:rsidRPr="00882965">
        <w:t>principles and practices for managing foaling, including:</w:t>
      </w:r>
    </w:p>
    <w:p w:rsidR="00000000" w:rsidRPr="00882965" w:rsidP="00882965">
      <w:pPr>
        <w:pStyle w:val="ListBullet2"/>
      </w:pPr>
      <w:r w:rsidRPr="00882965">
        <w:t>normal pregnancy and foaling parameters</w:t>
      </w:r>
    </w:p>
    <w:p w:rsidR="00000000" w:rsidRPr="00882965" w:rsidP="00882965">
      <w:pPr>
        <w:pStyle w:val="ListBullet2"/>
      </w:pPr>
      <w:r w:rsidRPr="00882965">
        <w:t>complications and issues during labour</w:t>
      </w:r>
    </w:p>
    <w:p w:rsidR="00000000" w:rsidRPr="00882965" w:rsidP="00882965">
      <w:pPr>
        <w:pStyle w:val="ListBullet2"/>
      </w:pPr>
      <w:r w:rsidRPr="00882965">
        <w:t>co</w:t>
      </w:r>
      <w:r w:rsidRPr="00882965">
        <w:t>mmon newborn foal diseases</w:t>
      </w:r>
    </w:p>
    <w:p w:rsidR="00000000" w:rsidRPr="00882965" w:rsidP="00882965">
      <w:pPr>
        <w:pStyle w:val="ListBullet2"/>
      </w:pPr>
      <w:r w:rsidRPr="00882965">
        <w:t>foal health problems</w:t>
      </w:r>
    </w:p>
    <w:p w:rsidR="00000000" w:rsidRPr="00882965" w:rsidP="00882965">
      <w:pPr>
        <w:pStyle w:val="ListBullet2"/>
      </w:pPr>
      <w:r w:rsidRPr="00882965">
        <w:t>importance of colostrum and checking colostrum levels</w:t>
      </w:r>
    </w:p>
    <w:p w:rsidR="00000000" w:rsidRPr="00882965" w:rsidP="00882965">
      <w:pPr>
        <w:pStyle w:val="ListBullet2"/>
      </w:pPr>
      <w:r w:rsidRPr="00882965">
        <w:t>sucking reflex in newborn foals</w:t>
      </w:r>
    </w:p>
    <w:p w:rsidR="00000000" w:rsidRPr="00882965" w:rsidP="00882965">
      <w:pPr>
        <w:pStyle w:val="ListBullet2"/>
      </w:pPr>
      <w:r w:rsidRPr="00882965">
        <w:t>newborn foal examination</w:t>
      </w:r>
    </w:p>
    <w:p w:rsidR="00000000" w:rsidRPr="00882965" w:rsidP="00882965">
      <w:pPr>
        <w:pStyle w:val="ListBullet2"/>
      </w:pPr>
      <w:r w:rsidRPr="00882965">
        <w:t>raising orphan foals and fostering newborn foals</w:t>
      </w:r>
    </w:p>
    <w:p w:rsidR="00000000" w:rsidRPr="00882965" w:rsidP="00882965">
      <w:pPr>
        <w:pStyle w:val="ListBullet"/>
      </w:pPr>
      <w:r w:rsidRPr="00882965">
        <w:t>identifying specific hazards and risks and safe techniques relating to foaling and post-foaling activities:</w:t>
      </w:r>
    </w:p>
    <w:p w:rsidR="00000000" w:rsidRPr="00882965" w:rsidP="00882965">
      <w:pPr>
        <w:pStyle w:val="ListBullet2"/>
      </w:pPr>
      <w:r w:rsidRPr="00882965">
        <w:t>handling pregnant mares</w:t>
      </w:r>
    </w:p>
    <w:p w:rsidR="00000000" w:rsidRPr="00882965" w:rsidP="00882965">
      <w:pPr>
        <w:pStyle w:val="ListBullet2"/>
      </w:pPr>
      <w:r w:rsidRPr="00882965">
        <w:t>handling and safely holding or restraining foals</w:t>
      </w:r>
    </w:p>
    <w:p w:rsidR="00000000" w:rsidRPr="00882965" w:rsidP="00882965">
      <w:pPr>
        <w:pStyle w:val="ListBullet"/>
      </w:pPr>
      <w:r w:rsidRPr="00882965">
        <w:t>safe work practices relating to foaling and post-foaling activities, incl</w:t>
      </w:r>
      <w:r w:rsidRPr="00882965">
        <w:t>uding:</w:t>
      </w:r>
    </w:p>
    <w:p w:rsidR="00000000" w:rsidRPr="00882965" w:rsidP="00882965">
      <w:pPr>
        <w:pStyle w:val="ListBullet2"/>
      </w:pPr>
      <w:r w:rsidRPr="00882965">
        <w:t>safe horse and foal handling techniques, including working alone</w:t>
      </w:r>
    </w:p>
    <w:p w:rsidR="00000000" w:rsidRPr="00882965" w:rsidP="00882965">
      <w:pPr>
        <w:pStyle w:val="ListBullet2"/>
      </w:pPr>
      <w:r w:rsidRPr="00882965">
        <w:t>hygiene and biosecurity</w:t>
      </w:r>
    </w:p>
    <w:p w:rsidR="00000000" w:rsidRPr="00882965" w:rsidP="00882965">
      <w:pPr>
        <w:pStyle w:val="ListBullet2"/>
      </w:pPr>
      <w:r w:rsidRPr="00882965">
        <w:t>animal welfare principles and practices.</w:t>
      </w:r>
    </w:p>
    <w:p w:rsidR="00000000" w:rsidRPr="00882965" w:rsidP="00882965">
      <w:pPr>
        <w:pStyle w:val="AllowPageBreak"/>
      </w:pPr>
    </w:p>
    <w:p w:rsidR="00000000" w:rsidRPr="00882965" w:rsidP="00882965">
      <w:pPr>
        <w:pStyle w:val="Heading1"/>
      </w:pPr>
      <w:bookmarkStart w:id="4" w:name="O_871869"/>
      <w:bookmarkEnd w:id="4"/>
      <w:r w:rsidRPr="00882965">
        <w:t>Assessment Conditions</w:t>
      </w:r>
    </w:p>
    <w:p w:rsidR="00000000" w:rsidRPr="00882965" w:rsidP="001537B2">
      <w:pPr>
        <w:pStyle w:val="BodyText"/>
      </w:pPr>
      <w:r w:rsidRPr="00882965">
        <w:t>Assessment of skills must take place under the following conditions:</w:t>
      </w:r>
    </w:p>
    <w:p w:rsidR="00000000" w:rsidRPr="00882965" w:rsidP="00882965">
      <w:pPr>
        <w:pStyle w:val="ListBullet"/>
      </w:pPr>
      <w:r w:rsidRPr="00882965">
        <w:t xml:space="preserve">physical </w:t>
      </w:r>
      <w:r w:rsidRPr="00882965">
        <w:t>conditions:</w:t>
      </w:r>
    </w:p>
    <w:p w:rsidR="00000000" w:rsidRPr="00882965" w:rsidP="00882965">
      <w:pPr>
        <w:pStyle w:val="ListBullet2"/>
      </w:pPr>
      <w:r w:rsidRPr="00882965">
        <w:t>a workplace or an environment that accurately represents workplace conditions</w:t>
      </w:r>
    </w:p>
    <w:p w:rsidR="00000000" w:rsidRPr="00882965" w:rsidP="00882965">
      <w:pPr>
        <w:pStyle w:val="ListBullet"/>
      </w:pPr>
      <w:r w:rsidRPr="00882965">
        <w:t>resources, equipment and materials:</w:t>
      </w:r>
    </w:p>
    <w:p w:rsidR="00000000" w:rsidRPr="00882965" w:rsidP="00882965">
      <w:pPr>
        <w:pStyle w:val="ListBullet2"/>
      </w:pPr>
      <w:r w:rsidRPr="00882965">
        <w:t>various pregnant mares and newborn foals assessed as suitable for the experience and skill of the individual</w:t>
      </w:r>
    </w:p>
    <w:p w:rsidR="00000000" w:rsidRPr="00882965" w:rsidP="00882965">
      <w:pPr>
        <w:pStyle w:val="ListBullet2"/>
      </w:pPr>
      <w:r w:rsidRPr="00882965">
        <w:t>appropriate tack and equipment for managing foaling and post-foaling problems</w:t>
      </w:r>
    </w:p>
    <w:p w:rsidR="00000000" w:rsidRPr="00882965" w:rsidP="00882965">
      <w:pPr>
        <w:pStyle w:val="ListBullet2"/>
      </w:pPr>
      <w:r w:rsidRPr="00882965">
        <w:t>personal protective equipment (PPE) correctly fitted and applicable to activity for the individual</w:t>
      </w:r>
    </w:p>
    <w:p w:rsidR="00000000" w:rsidRPr="00882965" w:rsidP="00882965">
      <w:pPr>
        <w:pStyle w:val="ListBullet"/>
      </w:pPr>
      <w:r w:rsidRPr="00882965">
        <w:t>specifications:</w:t>
      </w:r>
    </w:p>
    <w:p w:rsidR="00000000" w:rsidRPr="00882965" w:rsidP="00882965">
      <w:pPr>
        <w:pStyle w:val="ListBullet2"/>
      </w:pPr>
      <w:r w:rsidRPr="00882965">
        <w:t>work instructions.</w:t>
      </w:r>
    </w:p>
    <w:p w:rsidR="00000000" w:rsidRPr="00882965" w:rsidP="00882965">
      <w:pPr>
        <w:pStyle w:val="BodyText"/>
      </w:pPr>
    </w:p>
    <w:p w:rsidR="00000000" w:rsidRPr="00882965" w:rsidP="001537B2">
      <w:pPr>
        <w:pStyle w:val="BodyText"/>
      </w:pPr>
      <w:r w:rsidRPr="00882965">
        <w:t>Training and assessment strategies must s</w:t>
      </w:r>
      <w:r w:rsidRPr="00882965">
        <w:t xml:space="preserve">how evidence of the use of guidance provided in the </w:t>
      </w:r>
      <w:r w:rsidRPr="00882965">
        <w:rPr>
          <w:rStyle w:val="Emphasis"/>
        </w:rPr>
        <w:t>Companion Volume: User Guide: Safety in Equine Training</w:t>
      </w:r>
      <w:r w:rsidRPr="00882965">
        <w:t>.</w:t>
      </w:r>
    </w:p>
    <w:p w:rsidR="00000000" w:rsidRPr="00882965" w:rsidP="001537B2">
      <w:pPr>
        <w:pStyle w:val="BodyText"/>
      </w:pPr>
      <w:r w:rsidRPr="00882965">
        <w:t>Assessors of this unit must satisfy the requirements for assessors in applicable vocational education and training legislation, frameworks and/or s</w:t>
      </w:r>
      <w:r w:rsidRPr="00882965">
        <w:t>tandards.</w:t>
      </w:r>
    </w:p>
    <w:p w:rsidR="00000000" w:rsidRPr="00882965" w:rsidP="00882965">
      <w:pPr>
        <w:pStyle w:val="Heading1"/>
      </w:pPr>
      <w:bookmarkStart w:id="5" w:name="O_871872"/>
      <w:bookmarkEnd w:id="5"/>
      <w:r w:rsidRPr="00882965">
        <w:t>Links</w:t>
      </w:r>
    </w:p>
    <w:p w:rsidR="00000000" w:rsidRPr="00882965" w:rsidP="001537B2">
      <w:pPr>
        <w:pStyle w:val="BodyText"/>
      </w:pPr>
      <w:r w:rsidRPr="008829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027A2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882965" w:rsidP="00882965"/>
    <w:sectPr w:rsidSect="008829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65" w:rsidRPr="001537B2" w:rsidP="00153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2" w:rsidP="00882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7B2" w:rsidP="00882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7B2" w:rsidP="00882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965" w:rsidRPr="001537B2" w:rsidP="00153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2" w:rsidRPr="002D2AF8" w:rsidP="00882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ACMHBR402 Manage foaling and post-foaling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537B2" w:rsidP="00882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8D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2A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688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965"/>
  </w:style>
  <w:style w:type="character" w:customStyle="1" w:styleId="Heading1Char">
    <w:name w:val="Heading 1 Char"/>
    <w:basedOn w:val="DefaultParagraphFont"/>
    <w:link w:val="Heading1"/>
    <w:rsid w:val="00882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9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965"/>
    <w:rPr>
      <w:b/>
      <w:spacing w:val="0"/>
    </w:rPr>
  </w:style>
  <w:style w:type="paragraph" w:styleId="ListBullet2">
    <w:name w:val="List Bullet 2"/>
    <w:basedOn w:val="List2"/>
    <w:rsid w:val="008829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965"/>
    <w:rPr>
      <w:i/>
    </w:rPr>
  </w:style>
  <w:style w:type="paragraph" w:customStyle="1" w:styleId="SuperHeading">
    <w:name w:val="SuperHeading"/>
    <w:basedOn w:val="Normal"/>
    <w:rsid w:val="00882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965"/>
  </w:style>
  <w:style w:type="paragraph" w:styleId="TableofFigures">
    <w:name w:val="table of figures"/>
    <w:basedOn w:val="Normal"/>
    <w:next w:val="Normal"/>
    <w:semiHidden/>
    <w:rsid w:val="00882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9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965"/>
    <w:rPr>
      <w:rFonts w:ascii="Wingdings" w:hAnsi="Wingdings"/>
    </w:rPr>
  </w:style>
  <w:style w:type="paragraph" w:customStyle="1" w:styleId="TableHeading">
    <w:name w:val="Table Heading"/>
    <w:basedOn w:val="HeadingBase"/>
    <w:rsid w:val="00882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965"/>
    <w:rPr>
      <w:color w:val="0033CC"/>
      <w:u w:val="none"/>
    </w:rPr>
  </w:style>
  <w:style w:type="paragraph" w:customStyle="1" w:styleId="BodyTextRight">
    <w:name w:val="Body Text Right"/>
    <w:basedOn w:val="BodyText"/>
    <w:rsid w:val="00882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965"/>
    <w:rPr>
      <w:sz w:val="32"/>
    </w:rPr>
  </w:style>
  <w:style w:type="paragraph" w:customStyle="1" w:styleId="HeadingProcedure">
    <w:name w:val="Heading Procedure"/>
    <w:basedOn w:val="HeadingBase"/>
    <w:next w:val="Normal"/>
    <w:rsid w:val="00882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965"/>
    <w:pPr>
      <w:spacing w:before="60" w:after="60"/>
    </w:pPr>
  </w:style>
  <w:style w:type="paragraph" w:styleId="ListContinue">
    <w:name w:val="List Continue"/>
    <w:basedOn w:val="List"/>
    <w:rsid w:val="00882965"/>
    <w:pPr>
      <w:ind w:firstLine="0"/>
    </w:pPr>
  </w:style>
  <w:style w:type="paragraph" w:customStyle="1" w:styleId="ListNote">
    <w:name w:val="List Note"/>
    <w:basedOn w:val="List"/>
    <w:rsid w:val="00882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965"/>
    <w:rPr>
      <w:rFonts w:ascii="Courier New" w:hAnsi="Courier New"/>
    </w:rPr>
  </w:style>
  <w:style w:type="paragraph" w:customStyle="1" w:styleId="NoteBullet">
    <w:name w:val="Note Bullet"/>
    <w:basedOn w:val="Note"/>
    <w:rsid w:val="00882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965"/>
    <w:rPr>
      <w:b/>
      <w:smallCaps/>
    </w:rPr>
  </w:style>
  <w:style w:type="paragraph" w:customStyle="1" w:styleId="TableListNumber">
    <w:name w:val="Table List Number"/>
    <w:basedOn w:val="ListNumber"/>
    <w:rsid w:val="00882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965"/>
    <w:pPr>
      <w:numPr>
        <w:numId w:val="9"/>
      </w:numPr>
    </w:pPr>
  </w:style>
  <w:style w:type="paragraph" w:customStyle="1" w:styleId="ListAlpha2">
    <w:name w:val="List Alpha 2"/>
    <w:basedOn w:val="List2"/>
    <w:rsid w:val="00882965"/>
    <w:pPr>
      <w:numPr>
        <w:numId w:val="8"/>
      </w:numPr>
    </w:pPr>
  </w:style>
  <w:style w:type="paragraph" w:styleId="List2">
    <w:name w:val="List 2"/>
    <w:basedOn w:val="BodyText"/>
    <w:rsid w:val="00882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965"/>
    <w:pPr>
      <w:numPr>
        <w:numId w:val="4"/>
      </w:numPr>
    </w:pPr>
  </w:style>
  <w:style w:type="paragraph" w:styleId="ListContinue2">
    <w:name w:val="List Continue 2"/>
    <w:basedOn w:val="List2"/>
    <w:rsid w:val="00882965"/>
    <w:pPr>
      <w:ind w:firstLine="0"/>
    </w:pPr>
  </w:style>
  <w:style w:type="paragraph" w:styleId="ListContinue3">
    <w:name w:val="List Continue 3"/>
    <w:basedOn w:val="List3"/>
    <w:rsid w:val="00882965"/>
    <w:pPr>
      <w:ind w:left="1021" w:firstLine="0"/>
    </w:pPr>
  </w:style>
  <w:style w:type="paragraph" w:styleId="ListContinue4">
    <w:name w:val="List Continue 4"/>
    <w:basedOn w:val="List4"/>
    <w:rsid w:val="00882965"/>
    <w:pPr>
      <w:ind w:firstLine="0"/>
    </w:pPr>
  </w:style>
  <w:style w:type="paragraph" w:styleId="ListContinue5">
    <w:name w:val="List Continue 5"/>
    <w:basedOn w:val="List5"/>
    <w:rsid w:val="00882965"/>
    <w:pPr>
      <w:ind w:firstLine="0"/>
    </w:pPr>
  </w:style>
  <w:style w:type="paragraph" w:styleId="ListNumber3">
    <w:name w:val="List Number 3"/>
    <w:basedOn w:val="List3"/>
    <w:rsid w:val="00882965"/>
    <w:pPr>
      <w:numPr>
        <w:numId w:val="5"/>
      </w:numPr>
    </w:pPr>
  </w:style>
  <w:style w:type="paragraph" w:styleId="ListNumber4">
    <w:name w:val="List Number 4"/>
    <w:basedOn w:val="List4"/>
    <w:rsid w:val="00882965"/>
    <w:pPr>
      <w:numPr>
        <w:numId w:val="6"/>
      </w:numPr>
    </w:pPr>
  </w:style>
  <w:style w:type="paragraph" w:styleId="ListNumber5">
    <w:name w:val="List Number 5"/>
    <w:basedOn w:val="List5"/>
    <w:rsid w:val="00882965"/>
    <w:pPr>
      <w:numPr>
        <w:numId w:val="7"/>
      </w:numPr>
    </w:pPr>
  </w:style>
  <w:style w:type="paragraph" w:styleId="BlockText">
    <w:name w:val="Block Text"/>
    <w:basedOn w:val="Normal"/>
    <w:rsid w:val="00882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965"/>
    <w:rPr>
      <w:sz w:val="16"/>
      <w:vertAlign w:val="superscript"/>
    </w:rPr>
  </w:style>
  <w:style w:type="character" w:customStyle="1" w:styleId="Symbols">
    <w:name w:val="Symbols"/>
    <w:basedOn w:val="DefaultParagraphFont"/>
    <w:rsid w:val="00882965"/>
    <w:rPr>
      <w:rFonts w:ascii="Symbol" w:hAnsi="Symbol"/>
    </w:rPr>
  </w:style>
  <w:style w:type="character" w:customStyle="1" w:styleId="MenuOptions">
    <w:name w:val="Menu Options"/>
    <w:basedOn w:val="DefaultParagraphFont"/>
    <w:rsid w:val="00882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965"/>
    <w:rPr>
      <w:b/>
    </w:rPr>
  </w:style>
  <w:style w:type="character" w:customStyle="1" w:styleId="Underlined">
    <w:name w:val="Underlined"/>
    <w:basedOn w:val="DefaultParagraphFont"/>
    <w:rsid w:val="00882965"/>
    <w:rPr>
      <w:u w:val="single"/>
    </w:rPr>
  </w:style>
  <w:style w:type="paragraph" w:customStyle="1" w:styleId="TableBodyTextRight">
    <w:name w:val="Table Body Text Right"/>
    <w:basedOn w:val="TableBodyText"/>
    <w:rsid w:val="00882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965"/>
    <w:rPr>
      <w:sz w:val="18"/>
    </w:rPr>
  </w:style>
  <w:style w:type="paragraph" w:customStyle="1" w:styleId="BodySmallRight">
    <w:name w:val="Body Small Right"/>
    <w:basedOn w:val="BodyTextRight"/>
    <w:rsid w:val="00882965"/>
    <w:rPr>
      <w:sz w:val="18"/>
      <w:szCs w:val="18"/>
    </w:rPr>
  </w:style>
  <w:style w:type="paragraph" w:customStyle="1" w:styleId="MarginEdition">
    <w:name w:val="Margin Edition"/>
    <w:basedOn w:val="MarginNote"/>
    <w:rsid w:val="00882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965"/>
    <w:rPr>
      <w:sz w:val="2"/>
      <w:szCs w:val="2"/>
    </w:rPr>
  </w:style>
  <w:style w:type="character" w:customStyle="1" w:styleId="Small">
    <w:name w:val="Small"/>
    <w:basedOn w:val="DefaultParagraphFont"/>
    <w:rsid w:val="00882965"/>
    <w:rPr>
      <w:sz w:val="16"/>
    </w:rPr>
  </w:style>
  <w:style w:type="paragraph" w:customStyle="1" w:styleId="WideTable">
    <w:name w:val="Wide Table"/>
    <w:basedOn w:val="Normal"/>
    <w:rsid w:val="00882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965"/>
  </w:style>
  <w:style w:type="paragraph" w:styleId="Quote">
    <w:name w:val="Quote"/>
    <w:basedOn w:val="Heading1"/>
    <w:link w:val="QuoteChar"/>
    <w:qFormat/>
    <w:rsid w:val="00882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965"/>
    <w:pPr>
      <w:pageBreakBefore/>
    </w:pPr>
  </w:style>
  <w:style w:type="paragraph" w:customStyle="1" w:styleId="Border">
    <w:name w:val="Border"/>
    <w:basedOn w:val="Normal"/>
    <w:qFormat/>
    <w:rsid w:val="00882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965"/>
    <w:rPr>
      <w:u w:val="single"/>
    </w:rPr>
  </w:style>
  <w:style w:type="character" w:customStyle="1" w:styleId="BoldandItalics">
    <w:name w:val="Bold and Italics"/>
    <w:qFormat/>
    <w:rsid w:val="00882965"/>
    <w:rPr>
      <w:b/>
      <w:i/>
      <w:u w:val="none"/>
    </w:rPr>
  </w:style>
  <w:style w:type="paragraph" w:styleId="BalloonText">
    <w:name w:val="Balloon Text"/>
    <w:basedOn w:val="Normal"/>
    <w:link w:val="BalloonTextChar"/>
    <w:rsid w:val="00882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965"/>
    <w:pPr>
      <w:spacing w:before="0" w:after="0"/>
    </w:pPr>
  </w:style>
  <w:style w:type="paragraph" w:customStyle="1" w:styleId="BodyTextBold">
    <w:name w:val="Body Text Bold"/>
    <w:basedOn w:val="BodyText"/>
    <w:qFormat/>
    <w:rsid w:val="00882965"/>
    <w:rPr>
      <w:b/>
    </w:rPr>
  </w:style>
  <w:style w:type="character" w:styleId="Hyperlink">
    <w:name w:val="Hyperlink"/>
    <w:basedOn w:val="DefaultParagraphFont"/>
    <w:uiPriority w:val="99"/>
    <w:unhideWhenUsed/>
    <w:rsid w:val="00153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2678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ACMHBR402 Manage foaling and post-foaling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2019-09-10T06:42:00Z</dcterms:created>
  <dcterms:modified xsi:type="dcterms:W3CDTF">2019-09-10T06:42:00Z</dcterms:modified>
</cp:coreProperties>
</file>