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5121" w:rsidP="00D251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ACMHBR303 Carry out natural mare mating procedures</w:t>
      </w:r>
      <w:r>
        <w:fldChar w:fldCharType="end"/>
      </w:r>
    </w:p>
    <w:p w:rsidR="00D25121" w:rsidP="00D25121">
      <w:pPr>
        <w:pStyle w:val="Version"/>
        <w:sectPr w:rsidSect="008648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82D" w:rsidP="0086482D">
      <w:pPr>
        <w:pStyle w:val="SuperHeading"/>
      </w:pPr>
      <w:r w:rsidRPr="0086482D">
        <w:t>Assessment Requirements for ACMHBR303 Carry out natural mare mating procedures</w:t>
      </w:r>
    </w:p>
    <w:p w:rsidR="00000000" w:rsidRPr="0086482D" w:rsidP="0086482D">
      <w:pPr>
        <w:pStyle w:val="Heading1"/>
      </w:pPr>
      <w:bookmarkStart w:id="1" w:name="O_870281"/>
      <w:bookmarkEnd w:id="1"/>
      <w:r w:rsidRPr="008648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4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2D" w:rsidP="0086482D">
            <w:pPr>
              <w:pStyle w:val="BodyText"/>
            </w:pPr>
            <w:r w:rsidRPr="0086482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2D">
            <w:pPr>
              <w:pStyle w:val="BodyText"/>
              <w:rPr>
                <w:lang w:val="en-NZ"/>
              </w:rPr>
            </w:pPr>
            <w:r w:rsidRPr="0086482D">
              <w:rPr>
                <w:rStyle w:val="SpecialBold"/>
              </w:rPr>
              <w:t>Comments</w:t>
            </w:r>
          </w:p>
        </w:tc>
      </w:tr>
      <w:tr w:rsidTr="008648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82D">
            <w:pPr>
              <w:pStyle w:val="BodyText"/>
              <w:rPr>
                <w:lang w:val="en-NZ"/>
              </w:rPr>
            </w:pPr>
            <w:r w:rsidRPr="008648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82D" w:rsidP="0086482D">
            <w:pPr>
              <w:pStyle w:val="BodyText"/>
            </w:pPr>
            <w:r w:rsidRPr="0086482D">
              <w:t>This version released with ACM Animal Care and Management Training Package Version 1.0.</w:t>
            </w:r>
          </w:p>
        </w:tc>
      </w:tr>
    </w:tbl>
    <w:p w:rsidR="00000000" w:rsidRPr="0086482D" w:rsidP="0086482D">
      <w:pPr>
        <w:pStyle w:val="BodyText"/>
      </w:pPr>
    </w:p>
    <w:p w:rsidR="00000000" w:rsidRPr="0086482D" w:rsidP="0086482D">
      <w:pPr>
        <w:pStyle w:val="AllowPageBreak"/>
      </w:pPr>
    </w:p>
    <w:p w:rsidR="00000000" w:rsidRPr="0086482D" w:rsidP="0086482D">
      <w:pPr>
        <w:pStyle w:val="Heading1"/>
      </w:pPr>
      <w:bookmarkStart w:id="2" w:name="O_870282"/>
      <w:bookmarkEnd w:id="2"/>
      <w:r w:rsidRPr="0086482D">
        <w:t>Performance Evidence</w:t>
      </w:r>
    </w:p>
    <w:p w:rsidR="00000000" w:rsidRPr="0086482D" w:rsidP="00D25121">
      <w:pPr>
        <w:pStyle w:val="BodyText"/>
      </w:pPr>
      <w:r w:rsidRPr="0086482D">
        <w:t>An individual demonstrating competency in this unit must satisfy all of the elements and performance criteria of this unit.</w:t>
      </w:r>
    </w:p>
    <w:p w:rsidR="00000000" w:rsidRPr="0086482D" w:rsidP="00D25121">
      <w:pPr>
        <w:pStyle w:val="BodyText"/>
      </w:pPr>
      <w:r w:rsidRPr="0086482D">
        <w:t>There must be evidence that the individual has carried out mating procedures for at least three mares, includin</w:t>
      </w:r>
      <w:r w:rsidRPr="0086482D">
        <w:t>g at least one with a foal at foot, including:</w:t>
      </w:r>
    </w:p>
    <w:p w:rsidR="00000000" w:rsidRPr="0086482D" w:rsidP="0086482D">
      <w:pPr>
        <w:pStyle w:val="ListBullet"/>
      </w:pPr>
      <w:r w:rsidRPr="0086482D">
        <w:t>using industry accepted oestrus detection methods, including teasing</w:t>
      </w:r>
    </w:p>
    <w:p w:rsidR="00000000" w:rsidRPr="0086482D" w:rsidP="0086482D">
      <w:pPr>
        <w:pStyle w:val="ListBullet"/>
      </w:pPr>
      <w:r w:rsidRPr="0086482D">
        <w:t>handling mare for serving using safe horse handling techniques</w:t>
      </w:r>
    </w:p>
    <w:p w:rsidR="00000000" w:rsidRPr="0086482D" w:rsidP="0086482D">
      <w:pPr>
        <w:pStyle w:val="ListBullet"/>
      </w:pPr>
      <w:r w:rsidRPr="0086482D">
        <w:t>preparing mare for serving, cleaning and bandaging according to stud practic</w:t>
      </w:r>
      <w:r w:rsidRPr="0086482D">
        <w:t>e</w:t>
      </w:r>
    </w:p>
    <w:p w:rsidR="00000000" w:rsidRPr="0086482D" w:rsidP="0086482D">
      <w:pPr>
        <w:pStyle w:val="ListBullet"/>
      </w:pPr>
      <w:r w:rsidRPr="0086482D">
        <w:t>loading mare in crush and securing or controlling foal according to stud practice</w:t>
      </w:r>
    </w:p>
    <w:p w:rsidR="00000000" w:rsidRPr="0086482D" w:rsidP="0086482D">
      <w:pPr>
        <w:pStyle w:val="ListBullet"/>
      </w:pPr>
      <w:r w:rsidRPr="0086482D">
        <w:t>applying restraints appropriate for procedure to mare</w:t>
      </w:r>
    </w:p>
    <w:p w:rsidR="00000000" w:rsidRPr="0086482D" w:rsidP="0086482D">
      <w:pPr>
        <w:pStyle w:val="ListBullet"/>
      </w:pPr>
      <w:r w:rsidRPr="0086482D">
        <w:t>providing support to veterinarian or stallion manager</w:t>
      </w:r>
    </w:p>
    <w:p w:rsidR="00000000" w:rsidRPr="0086482D" w:rsidP="0086482D">
      <w:pPr>
        <w:pStyle w:val="ListBullet"/>
      </w:pPr>
      <w:r w:rsidRPr="0086482D">
        <w:t>keeping and maintaining accurate records of mating and breeding activities for individual horses.</w:t>
      </w:r>
    </w:p>
    <w:p w:rsidR="00000000" w:rsidRPr="0086482D" w:rsidP="0086482D">
      <w:pPr>
        <w:pStyle w:val="AllowPageBreak"/>
      </w:pPr>
    </w:p>
    <w:p w:rsidR="00000000" w:rsidRPr="0086482D" w:rsidP="0086482D">
      <w:pPr>
        <w:pStyle w:val="Heading1"/>
      </w:pPr>
      <w:bookmarkStart w:id="3" w:name="O_870283"/>
      <w:bookmarkEnd w:id="3"/>
      <w:r w:rsidRPr="0086482D">
        <w:t>Knowledge Evidence</w:t>
      </w:r>
    </w:p>
    <w:p w:rsidR="00000000" w:rsidRPr="0086482D" w:rsidP="00D25121">
      <w:pPr>
        <w:pStyle w:val="BodyText"/>
      </w:pPr>
      <w:r w:rsidRPr="0086482D">
        <w:t>An individual must be able to demonstrate the knowledge required to perform the tasks outlined in the elements and perform</w:t>
      </w:r>
      <w:r w:rsidRPr="0086482D">
        <w:t>ance criteria of this unit. This includes knowledge of:</w:t>
      </w:r>
    </w:p>
    <w:p w:rsidR="00000000" w:rsidRPr="0086482D" w:rsidP="0086482D">
      <w:pPr>
        <w:pStyle w:val="ListBullet"/>
      </w:pPr>
      <w:r w:rsidRPr="0086482D">
        <w:t>principles and practices relevant to mare mating procedures:</w:t>
      </w:r>
    </w:p>
    <w:p w:rsidR="00000000" w:rsidRPr="0086482D" w:rsidP="0086482D">
      <w:pPr>
        <w:pStyle w:val="ListBullet2"/>
      </w:pPr>
      <w:r w:rsidRPr="0086482D">
        <w:t>relevant horse breeding terminology</w:t>
      </w:r>
    </w:p>
    <w:p w:rsidR="00000000" w:rsidRPr="0086482D" w:rsidP="0086482D">
      <w:pPr>
        <w:pStyle w:val="ListBullet2"/>
      </w:pPr>
      <w:r w:rsidRPr="0086482D">
        <w:t>relevant anatomy and physiology of male and female reproductive systems in horses, including concepti</w:t>
      </w:r>
      <w:r w:rsidRPr="0086482D">
        <w:t>on and gestation</w:t>
      </w:r>
    </w:p>
    <w:p w:rsidR="00000000" w:rsidRPr="0086482D" w:rsidP="0086482D">
      <w:pPr>
        <w:pStyle w:val="ListBullet2"/>
      </w:pPr>
      <w:r w:rsidRPr="0086482D">
        <w:t>key regulatory requirements relating to animal welfare</w:t>
      </w:r>
    </w:p>
    <w:p w:rsidR="00000000" w:rsidRPr="0086482D" w:rsidP="0086482D">
      <w:pPr>
        <w:pStyle w:val="ListBullet"/>
      </w:pPr>
      <w:r w:rsidRPr="0086482D">
        <w:t>safe work practices:</w:t>
      </w:r>
    </w:p>
    <w:p w:rsidR="00000000" w:rsidRPr="0086482D" w:rsidP="0086482D">
      <w:pPr>
        <w:pStyle w:val="ListBullet2"/>
      </w:pPr>
      <w:r w:rsidRPr="0086482D">
        <w:t>safe horse handling techniques</w:t>
      </w:r>
    </w:p>
    <w:p w:rsidR="00000000" w:rsidRPr="0086482D" w:rsidP="0086482D">
      <w:pPr>
        <w:pStyle w:val="ListBullet2"/>
      </w:pPr>
      <w:r w:rsidRPr="0086482D">
        <w:t>hazard and risk identification and minimisation</w:t>
      </w:r>
    </w:p>
    <w:p w:rsidR="00000000" w:rsidRPr="0086482D" w:rsidP="0086482D">
      <w:pPr>
        <w:pStyle w:val="ListBullet2"/>
      </w:pPr>
      <w:r w:rsidRPr="0086482D">
        <w:t>personal protective equipment (PPE)</w:t>
      </w:r>
    </w:p>
    <w:p w:rsidR="00000000" w:rsidRPr="0086482D" w:rsidP="0086482D">
      <w:pPr>
        <w:pStyle w:val="ListBullet2"/>
      </w:pPr>
      <w:r w:rsidRPr="0086482D">
        <w:t>biosecurity and hygiene practices relevant to mating procedures</w:t>
      </w:r>
    </w:p>
    <w:p w:rsidR="00000000" w:rsidRPr="0086482D" w:rsidP="0086482D">
      <w:pPr>
        <w:pStyle w:val="ListBullet"/>
      </w:pPr>
      <w:r w:rsidRPr="0086482D">
        <w:t>procedures for preparation for mating</w:t>
      </w:r>
    </w:p>
    <w:p w:rsidR="00000000" w:rsidRPr="0086482D" w:rsidP="0086482D">
      <w:pPr>
        <w:pStyle w:val="ListBullet"/>
      </w:pPr>
      <w:r w:rsidRPr="0086482D">
        <w:t>requirements of veterinarians in carrying out follicle and pregnancy testing</w:t>
      </w:r>
    </w:p>
    <w:p w:rsidR="00000000" w:rsidRPr="0086482D" w:rsidP="0086482D">
      <w:pPr>
        <w:pStyle w:val="ListBullet"/>
      </w:pPr>
      <w:r w:rsidRPr="0086482D">
        <w:t>mare handling procedures</w:t>
      </w:r>
    </w:p>
    <w:p w:rsidR="00000000" w:rsidRPr="0086482D" w:rsidP="0086482D">
      <w:pPr>
        <w:pStyle w:val="ListBullet"/>
      </w:pPr>
      <w:r w:rsidRPr="0086482D">
        <w:t xml:space="preserve">mare identification methods, including mare status </w:t>
      </w:r>
      <w:r w:rsidRPr="0086482D">
        <w:t>and stallion booking</w:t>
      </w:r>
    </w:p>
    <w:p w:rsidR="00000000" w:rsidRPr="0086482D" w:rsidP="0086482D">
      <w:pPr>
        <w:pStyle w:val="ListBullet"/>
      </w:pPr>
      <w:r w:rsidRPr="0086482D">
        <w:t>types and purpose of different handling restraints for mares</w:t>
      </w:r>
    </w:p>
    <w:p w:rsidR="00000000" w:rsidRPr="0086482D" w:rsidP="0086482D">
      <w:pPr>
        <w:pStyle w:val="ListBullet"/>
      </w:pPr>
      <w:r w:rsidRPr="0086482D">
        <w:t>common infertility in mares and what may be treated by veterinarians</w:t>
      </w:r>
    </w:p>
    <w:p w:rsidR="00000000" w:rsidRPr="0086482D" w:rsidP="0086482D">
      <w:pPr>
        <w:pStyle w:val="ListBullet"/>
      </w:pPr>
      <w:r w:rsidRPr="0086482D">
        <w:t>oestrus cycle in mares and dioestrus behaviour and its detection</w:t>
      </w:r>
    </w:p>
    <w:p w:rsidR="00000000" w:rsidRPr="0086482D" w:rsidP="0086482D">
      <w:pPr>
        <w:pStyle w:val="ListBullet"/>
      </w:pPr>
      <w:r w:rsidRPr="0086482D">
        <w:t>workplace recording and reporting proced</w:t>
      </w:r>
      <w:r w:rsidRPr="0086482D">
        <w:t>ures, including stud recordkeeping requirements.</w:t>
      </w:r>
    </w:p>
    <w:p w:rsidR="00000000" w:rsidRPr="0086482D" w:rsidP="0086482D">
      <w:pPr>
        <w:pStyle w:val="AllowPageBreak"/>
      </w:pPr>
    </w:p>
    <w:p w:rsidR="00000000" w:rsidRPr="0086482D" w:rsidP="0086482D">
      <w:pPr>
        <w:pStyle w:val="Heading1"/>
      </w:pPr>
      <w:bookmarkStart w:id="4" w:name="O_870284"/>
      <w:bookmarkEnd w:id="4"/>
      <w:r w:rsidRPr="0086482D">
        <w:t>Assessment Conditions</w:t>
      </w:r>
    </w:p>
    <w:p w:rsidR="00000000" w:rsidRPr="0086482D" w:rsidP="00D25121">
      <w:pPr>
        <w:pStyle w:val="BodyText"/>
      </w:pPr>
      <w:r w:rsidRPr="0086482D">
        <w:t>Assessment of skills must take place under the following conditions:</w:t>
      </w:r>
    </w:p>
    <w:p w:rsidR="00000000" w:rsidRPr="0086482D" w:rsidP="0086482D">
      <w:pPr>
        <w:pStyle w:val="ListBullet"/>
      </w:pPr>
      <w:r w:rsidRPr="0086482D">
        <w:t>physical conditions:</w:t>
      </w:r>
    </w:p>
    <w:p w:rsidR="00000000" w:rsidRPr="0086482D" w:rsidP="0086482D">
      <w:pPr>
        <w:pStyle w:val="ListBullet2"/>
      </w:pPr>
      <w:r w:rsidRPr="0086482D">
        <w:t>a workplace with teasing yards, stud veterinary facilities, breeding area or barn and foal restraint areas</w:t>
      </w:r>
    </w:p>
    <w:p w:rsidR="00000000" w:rsidRPr="0086482D" w:rsidP="0086482D">
      <w:pPr>
        <w:pStyle w:val="ListBullet"/>
      </w:pPr>
      <w:r w:rsidRPr="0086482D">
        <w:t>resources, equipment and materials:</w:t>
      </w:r>
    </w:p>
    <w:p w:rsidR="00000000" w:rsidRPr="0086482D" w:rsidP="0086482D">
      <w:pPr>
        <w:pStyle w:val="ListBullet2"/>
      </w:pPr>
      <w:r w:rsidRPr="0086482D">
        <w:t>various classes of mares to be mated, assessed as suitable for the experience and skill of the individual</w:t>
      </w:r>
    </w:p>
    <w:p w:rsidR="00000000" w:rsidRPr="0086482D" w:rsidP="0086482D">
      <w:pPr>
        <w:pStyle w:val="ListBullet2"/>
      </w:pPr>
      <w:r w:rsidRPr="0086482D">
        <w:t>at le</w:t>
      </w:r>
      <w:r w:rsidRPr="0086482D">
        <w:t>ast one working stallion and teaser</w:t>
      </w:r>
    </w:p>
    <w:p w:rsidR="00000000" w:rsidRPr="0086482D" w:rsidP="0086482D">
      <w:pPr>
        <w:pStyle w:val="ListBullet2"/>
      </w:pPr>
      <w:r w:rsidRPr="0086482D">
        <w:t>tack, equipment and restraints required for teasing, mating and veterinary testing for follicle and pregnancy testing, and uterine infection treatment</w:t>
      </w:r>
    </w:p>
    <w:p w:rsidR="00000000" w:rsidRPr="0086482D" w:rsidP="0086482D">
      <w:pPr>
        <w:pStyle w:val="ListBullet2"/>
      </w:pPr>
      <w:r w:rsidRPr="0086482D">
        <w:t>personal protective equipment (PPE) correctly fitted and applicable t</w:t>
      </w:r>
      <w:r w:rsidRPr="0086482D">
        <w:t>o activity for the individual</w:t>
      </w:r>
    </w:p>
    <w:p w:rsidR="00000000" w:rsidRPr="0086482D" w:rsidP="0086482D">
      <w:pPr>
        <w:pStyle w:val="ListBullet"/>
      </w:pPr>
      <w:r w:rsidRPr="0086482D">
        <w:t>specifications:</w:t>
      </w:r>
    </w:p>
    <w:p w:rsidR="00000000" w:rsidRPr="0086482D" w:rsidP="0086482D">
      <w:pPr>
        <w:pStyle w:val="ListBullet2"/>
      </w:pPr>
      <w:r w:rsidRPr="0086482D">
        <w:t>workplace recording and reporting forms or systems</w:t>
      </w:r>
    </w:p>
    <w:p w:rsidR="00000000" w:rsidRPr="0086482D" w:rsidP="0086482D">
      <w:pPr>
        <w:pStyle w:val="ListBullet2"/>
      </w:pPr>
      <w:r w:rsidRPr="0086482D">
        <w:t>work instructions or program for carrying out mating procedures.</w:t>
      </w:r>
    </w:p>
    <w:p w:rsidR="00000000" w:rsidRPr="0086482D" w:rsidP="0086482D">
      <w:pPr>
        <w:pStyle w:val="BodyText"/>
      </w:pPr>
    </w:p>
    <w:p w:rsidR="00000000" w:rsidRPr="0086482D" w:rsidP="00D25121">
      <w:pPr>
        <w:pStyle w:val="BodyText"/>
      </w:pPr>
      <w:r w:rsidRPr="0086482D">
        <w:t>Training and assessment strategies must show evidence of the use of guidance provided in th</w:t>
      </w:r>
      <w:r w:rsidRPr="0086482D">
        <w:t xml:space="preserve">e </w:t>
      </w:r>
      <w:r w:rsidRPr="0086482D">
        <w:rPr>
          <w:rStyle w:val="Emphasis"/>
        </w:rPr>
        <w:t>Companion Volume: User Guide: Safety in Equine Training</w:t>
      </w:r>
      <w:r w:rsidRPr="0086482D">
        <w:t>.</w:t>
      </w:r>
    </w:p>
    <w:p w:rsidR="00000000" w:rsidRPr="0086482D" w:rsidP="00D25121">
      <w:pPr>
        <w:pStyle w:val="BodyText"/>
      </w:pPr>
      <w:r w:rsidRPr="0086482D">
        <w:t>Assessors of this unit must satisfy the requirements for assessors in applicable vocational education and training legislation, frameworks and/or standards.</w:t>
      </w:r>
    </w:p>
    <w:p w:rsidR="00000000" w:rsidRPr="0086482D" w:rsidP="0086482D">
      <w:pPr>
        <w:pStyle w:val="Heading1"/>
      </w:pPr>
      <w:bookmarkStart w:id="5" w:name="O_870287"/>
      <w:bookmarkEnd w:id="5"/>
      <w:r w:rsidRPr="0086482D">
        <w:t>Links</w:t>
      </w:r>
    </w:p>
    <w:p w:rsidR="00000000" w:rsidRPr="0086482D" w:rsidP="00D25121">
      <w:pPr>
        <w:pStyle w:val="BodyText"/>
      </w:pPr>
      <w:r w:rsidRPr="008648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1BB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482D" w:rsidP="00D25121">
      <w:pPr>
        <w:pStyle w:val="BodyText"/>
      </w:pPr>
      <w:r w:rsidRPr="008648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C1BB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6482D" w:rsidP="0086482D"/>
    <w:sectPr w:rsidSect="008648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2D" w:rsidRPr="00D25121" w:rsidP="00D251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21" w:rsidP="008648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5121" w:rsidP="008648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5121" w:rsidP="008648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82D" w:rsidRPr="00D25121" w:rsidP="00D251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8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121" w:rsidRPr="002D2AF8" w:rsidP="008648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ACMHBR303 Carry out natural mare mating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D25121" w:rsidP="008648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7860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FC13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629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8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8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8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8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8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8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8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8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8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8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8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82D"/>
  </w:style>
  <w:style w:type="character" w:customStyle="1" w:styleId="Heading1Char">
    <w:name w:val="Heading 1 Char"/>
    <w:basedOn w:val="DefaultParagraphFont"/>
    <w:link w:val="Heading1"/>
    <w:rsid w:val="008648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8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8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8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82D"/>
    <w:rPr>
      <w:b/>
      <w:spacing w:val="0"/>
    </w:rPr>
  </w:style>
  <w:style w:type="paragraph" w:styleId="ListBullet2">
    <w:name w:val="List Bullet 2"/>
    <w:basedOn w:val="List2"/>
    <w:rsid w:val="008648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482D"/>
    <w:rPr>
      <w:i/>
    </w:rPr>
  </w:style>
  <w:style w:type="paragraph" w:customStyle="1" w:styleId="SuperHeading">
    <w:name w:val="SuperHeading"/>
    <w:basedOn w:val="Normal"/>
    <w:rsid w:val="008648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8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8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8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8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8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8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8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8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8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8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8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8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8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8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8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8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8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8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8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8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8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8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8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8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8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8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8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8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8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8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8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8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82D"/>
  </w:style>
  <w:style w:type="paragraph" w:styleId="TableofFigures">
    <w:name w:val="table of figures"/>
    <w:basedOn w:val="Normal"/>
    <w:next w:val="Normal"/>
    <w:semiHidden/>
    <w:rsid w:val="008648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8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482D"/>
    <w:rPr>
      <w:rFonts w:ascii="Wingdings" w:hAnsi="Wingdings"/>
    </w:rPr>
  </w:style>
  <w:style w:type="paragraph" w:customStyle="1" w:styleId="TableHeading">
    <w:name w:val="Table Heading"/>
    <w:basedOn w:val="HeadingBase"/>
    <w:rsid w:val="008648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82D"/>
    <w:rPr>
      <w:color w:val="0033CC"/>
      <w:u w:val="none"/>
    </w:rPr>
  </w:style>
  <w:style w:type="paragraph" w:customStyle="1" w:styleId="BodyTextRight">
    <w:name w:val="Body Text Right"/>
    <w:basedOn w:val="BodyText"/>
    <w:rsid w:val="008648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8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8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8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8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8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82D"/>
    <w:rPr>
      <w:sz w:val="32"/>
    </w:rPr>
  </w:style>
  <w:style w:type="paragraph" w:customStyle="1" w:styleId="HeadingProcedure">
    <w:name w:val="Heading Procedure"/>
    <w:basedOn w:val="HeadingBase"/>
    <w:next w:val="Normal"/>
    <w:rsid w:val="008648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82D"/>
    <w:pPr>
      <w:spacing w:before="60" w:after="60"/>
    </w:pPr>
  </w:style>
  <w:style w:type="paragraph" w:styleId="ListContinue">
    <w:name w:val="List Continue"/>
    <w:basedOn w:val="List"/>
    <w:rsid w:val="0086482D"/>
    <w:pPr>
      <w:ind w:firstLine="0"/>
    </w:pPr>
  </w:style>
  <w:style w:type="paragraph" w:customStyle="1" w:styleId="ListNote">
    <w:name w:val="List Note"/>
    <w:basedOn w:val="List"/>
    <w:rsid w:val="008648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8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8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82D"/>
    <w:rPr>
      <w:rFonts w:ascii="Courier New" w:hAnsi="Courier New"/>
    </w:rPr>
  </w:style>
  <w:style w:type="paragraph" w:customStyle="1" w:styleId="NoteBullet">
    <w:name w:val="Note Bullet"/>
    <w:basedOn w:val="Note"/>
    <w:rsid w:val="008648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8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8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8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8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8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8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82D"/>
    <w:rPr>
      <w:b/>
      <w:smallCaps/>
    </w:rPr>
  </w:style>
  <w:style w:type="paragraph" w:customStyle="1" w:styleId="TableListNumber">
    <w:name w:val="Table List Number"/>
    <w:basedOn w:val="ListNumber"/>
    <w:rsid w:val="008648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8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82D"/>
    <w:pPr>
      <w:numPr>
        <w:numId w:val="9"/>
      </w:numPr>
    </w:pPr>
  </w:style>
  <w:style w:type="paragraph" w:customStyle="1" w:styleId="ListAlpha2">
    <w:name w:val="List Alpha 2"/>
    <w:basedOn w:val="List2"/>
    <w:rsid w:val="0086482D"/>
    <w:pPr>
      <w:numPr>
        <w:numId w:val="8"/>
      </w:numPr>
    </w:pPr>
  </w:style>
  <w:style w:type="paragraph" w:styleId="List2">
    <w:name w:val="List 2"/>
    <w:basedOn w:val="BodyText"/>
    <w:rsid w:val="008648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8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8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8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8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8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482D"/>
    <w:pPr>
      <w:numPr>
        <w:numId w:val="4"/>
      </w:numPr>
    </w:pPr>
  </w:style>
  <w:style w:type="paragraph" w:styleId="ListContinue2">
    <w:name w:val="List Continue 2"/>
    <w:basedOn w:val="List2"/>
    <w:rsid w:val="0086482D"/>
    <w:pPr>
      <w:ind w:firstLine="0"/>
    </w:pPr>
  </w:style>
  <w:style w:type="paragraph" w:styleId="ListContinue3">
    <w:name w:val="List Continue 3"/>
    <w:basedOn w:val="List3"/>
    <w:rsid w:val="0086482D"/>
    <w:pPr>
      <w:ind w:left="1021" w:firstLine="0"/>
    </w:pPr>
  </w:style>
  <w:style w:type="paragraph" w:styleId="ListContinue4">
    <w:name w:val="List Continue 4"/>
    <w:basedOn w:val="List4"/>
    <w:rsid w:val="0086482D"/>
    <w:pPr>
      <w:ind w:firstLine="0"/>
    </w:pPr>
  </w:style>
  <w:style w:type="paragraph" w:styleId="ListContinue5">
    <w:name w:val="List Continue 5"/>
    <w:basedOn w:val="List5"/>
    <w:rsid w:val="0086482D"/>
    <w:pPr>
      <w:ind w:firstLine="0"/>
    </w:pPr>
  </w:style>
  <w:style w:type="paragraph" w:styleId="ListNumber3">
    <w:name w:val="List Number 3"/>
    <w:basedOn w:val="List3"/>
    <w:rsid w:val="0086482D"/>
    <w:pPr>
      <w:numPr>
        <w:numId w:val="5"/>
      </w:numPr>
    </w:pPr>
  </w:style>
  <w:style w:type="paragraph" w:styleId="ListNumber4">
    <w:name w:val="List Number 4"/>
    <w:basedOn w:val="List4"/>
    <w:rsid w:val="0086482D"/>
    <w:pPr>
      <w:numPr>
        <w:numId w:val="6"/>
      </w:numPr>
    </w:pPr>
  </w:style>
  <w:style w:type="paragraph" w:styleId="ListNumber5">
    <w:name w:val="List Number 5"/>
    <w:basedOn w:val="List5"/>
    <w:rsid w:val="0086482D"/>
    <w:pPr>
      <w:numPr>
        <w:numId w:val="7"/>
      </w:numPr>
    </w:pPr>
  </w:style>
  <w:style w:type="paragraph" w:styleId="BlockText">
    <w:name w:val="Block Text"/>
    <w:basedOn w:val="Normal"/>
    <w:rsid w:val="008648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8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82D"/>
    <w:rPr>
      <w:sz w:val="16"/>
      <w:vertAlign w:val="superscript"/>
    </w:rPr>
  </w:style>
  <w:style w:type="character" w:customStyle="1" w:styleId="Symbols">
    <w:name w:val="Symbols"/>
    <w:basedOn w:val="DefaultParagraphFont"/>
    <w:rsid w:val="0086482D"/>
    <w:rPr>
      <w:rFonts w:ascii="Symbol" w:hAnsi="Symbol"/>
    </w:rPr>
  </w:style>
  <w:style w:type="character" w:customStyle="1" w:styleId="MenuOptions">
    <w:name w:val="Menu Options"/>
    <w:basedOn w:val="DefaultParagraphFont"/>
    <w:rsid w:val="008648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82D"/>
    <w:rPr>
      <w:b/>
    </w:rPr>
  </w:style>
  <w:style w:type="character" w:customStyle="1" w:styleId="Underlined">
    <w:name w:val="Underlined"/>
    <w:basedOn w:val="DefaultParagraphFont"/>
    <w:rsid w:val="0086482D"/>
    <w:rPr>
      <w:u w:val="single"/>
    </w:rPr>
  </w:style>
  <w:style w:type="paragraph" w:customStyle="1" w:styleId="TableBodyTextRight">
    <w:name w:val="Table Body Text Right"/>
    <w:basedOn w:val="TableBodyText"/>
    <w:rsid w:val="008648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82D"/>
    <w:rPr>
      <w:sz w:val="18"/>
    </w:rPr>
  </w:style>
  <w:style w:type="paragraph" w:customStyle="1" w:styleId="BodySmallRight">
    <w:name w:val="Body Small Right"/>
    <w:basedOn w:val="BodyTextRight"/>
    <w:rsid w:val="0086482D"/>
    <w:rPr>
      <w:sz w:val="18"/>
      <w:szCs w:val="18"/>
    </w:rPr>
  </w:style>
  <w:style w:type="paragraph" w:customStyle="1" w:styleId="MarginEdition">
    <w:name w:val="Margin Edition"/>
    <w:basedOn w:val="MarginNote"/>
    <w:rsid w:val="008648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82D"/>
    <w:rPr>
      <w:sz w:val="2"/>
      <w:szCs w:val="2"/>
    </w:rPr>
  </w:style>
  <w:style w:type="character" w:customStyle="1" w:styleId="Small">
    <w:name w:val="Small"/>
    <w:basedOn w:val="DefaultParagraphFont"/>
    <w:rsid w:val="0086482D"/>
    <w:rPr>
      <w:sz w:val="16"/>
    </w:rPr>
  </w:style>
  <w:style w:type="paragraph" w:customStyle="1" w:styleId="WideTable">
    <w:name w:val="Wide Table"/>
    <w:basedOn w:val="Normal"/>
    <w:rsid w:val="008648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82D"/>
  </w:style>
  <w:style w:type="paragraph" w:styleId="Quote">
    <w:name w:val="Quote"/>
    <w:basedOn w:val="Heading1"/>
    <w:link w:val="QuoteChar"/>
    <w:qFormat/>
    <w:rsid w:val="008648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8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82D"/>
    <w:pPr>
      <w:pageBreakBefore/>
    </w:pPr>
  </w:style>
  <w:style w:type="paragraph" w:customStyle="1" w:styleId="Border">
    <w:name w:val="Border"/>
    <w:basedOn w:val="Normal"/>
    <w:qFormat/>
    <w:rsid w:val="008648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8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8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8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8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8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8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8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8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82D"/>
    <w:rPr>
      <w:u w:val="single"/>
    </w:rPr>
  </w:style>
  <w:style w:type="character" w:customStyle="1" w:styleId="BoldandItalics">
    <w:name w:val="Bold and Italics"/>
    <w:qFormat/>
    <w:rsid w:val="0086482D"/>
    <w:rPr>
      <w:b/>
      <w:i/>
      <w:u w:val="none"/>
    </w:rPr>
  </w:style>
  <w:style w:type="paragraph" w:styleId="BalloonText">
    <w:name w:val="Balloon Text"/>
    <w:basedOn w:val="Normal"/>
    <w:link w:val="BalloonTextChar"/>
    <w:rsid w:val="00864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8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8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8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8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8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82D"/>
    <w:pPr>
      <w:spacing w:before="0" w:after="0"/>
    </w:pPr>
  </w:style>
  <w:style w:type="paragraph" w:customStyle="1" w:styleId="BodyTextBold">
    <w:name w:val="Body Text Bold"/>
    <w:basedOn w:val="BodyText"/>
    <w:qFormat/>
    <w:rsid w:val="0086482D"/>
    <w:rPr>
      <w:b/>
    </w:rPr>
  </w:style>
  <w:style w:type="character" w:styleId="Hyperlink">
    <w:name w:val="Hyperlink"/>
    <w:basedOn w:val="DefaultParagraphFont"/>
    <w:uiPriority w:val="99"/>
    <w:unhideWhenUsed/>
    <w:rsid w:val="00D251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3453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ACMHBR303 Carry out natural mare mating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2021-07-23T05:02:00Z</dcterms:created>
  <dcterms:modified xsi:type="dcterms:W3CDTF">2021-07-23T05:02:00Z</dcterms:modified>
</cp:coreProperties>
</file>