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AA2" w:rsidP="00A92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ACMGRM402 Groom cats of different breeds and coat types</w:t>
      </w:r>
      <w:r>
        <w:fldChar w:fldCharType="end"/>
      </w:r>
    </w:p>
    <w:p w:rsidR="00A92AA2" w:rsidP="00A92AA2">
      <w:pPr>
        <w:pStyle w:val="Version"/>
        <w:sectPr w:rsidSect="00064A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ABD" w:rsidP="00064ABD">
      <w:pPr>
        <w:pStyle w:val="SuperHeading"/>
      </w:pPr>
      <w:r w:rsidRPr="00064ABD">
        <w:t>Assessment Requirements for ACMGRM402 Groom cats of different breeds and coat types</w:t>
      </w:r>
    </w:p>
    <w:p w:rsidR="00000000" w:rsidRPr="00064ABD" w:rsidP="00064ABD">
      <w:pPr>
        <w:pStyle w:val="Heading1"/>
      </w:pPr>
      <w:bookmarkStart w:id="1" w:name="O_1171595"/>
      <w:bookmarkEnd w:id="1"/>
      <w:r w:rsidRPr="00064AB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64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BD">
            <w:pPr>
              <w:pStyle w:val="BodyTextBold"/>
              <w:rPr>
                <w:lang w:val="en-NZ"/>
              </w:rPr>
            </w:pPr>
            <w:r w:rsidRPr="00064AB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BD">
            <w:pPr>
              <w:pStyle w:val="BodyTextBold"/>
              <w:rPr>
                <w:lang w:val="en-NZ"/>
              </w:rPr>
            </w:pPr>
            <w:r w:rsidRPr="00064ABD">
              <w:t>Comments</w:t>
            </w:r>
          </w:p>
        </w:tc>
      </w:tr>
      <w:tr w:rsidTr="00064A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ABD">
            <w:pPr>
              <w:pStyle w:val="BodyText"/>
              <w:rPr>
                <w:lang w:val="en-NZ"/>
              </w:rPr>
            </w:pPr>
            <w:r w:rsidRPr="00064AB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ABD" w:rsidP="00064ABD">
            <w:pPr>
              <w:pStyle w:val="BodyText"/>
            </w:pPr>
            <w:r w:rsidRPr="00064ABD">
              <w:t>This version released with ACM Animal Care and Management Training Package Version 4.0.</w:t>
            </w:r>
          </w:p>
        </w:tc>
      </w:tr>
    </w:tbl>
    <w:p w:rsidR="00000000" w:rsidRPr="00064ABD" w:rsidP="00064ABD">
      <w:pPr>
        <w:pStyle w:val="BodyText"/>
      </w:pPr>
    </w:p>
    <w:p w:rsidR="00000000" w:rsidRPr="00064ABD" w:rsidP="00064ABD">
      <w:pPr>
        <w:pStyle w:val="AllowPageBreak"/>
      </w:pPr>
    </w:p>
    <w:p w:rsidR="00000000" w:rsidRPr="00064ABD" w:rsidP="00064ABD">
      <w:pPr>
        <w:pStyle w:val="Heading1"/>
      </w:pPr>
      <w:bookmarkStart w:id="2" w:name="O_1171596"/>
      <w:bookmarkEnd w:id="2"/>
      <w:r w:rsidRPr="00064ABD">
        <w:t>Performance Evidence</w:t>
      </w:r>
    </w:p>
    <w:p w:rsidR="00000000" w:rsidRPr="00064ABD" w:rsidP="00A92AA2">
      <w:pPr>
        <w:pStyle w:val="BodyText"/>
      </w:pPr>
      <w:r w:rsidRPr="00064ABD">
        <w:t>An individual demonstrating competency must satisfy all of the elements and performance criteria in this unit.</w:t>
      </w:r>
    </w:p>
    <w:p w:rsidR="00000000" w:rsidRPr="00064ABD" w:rsidP="00A92AA2">
      <w:pPr>
        <w:pStyle w:val="BodyText"/>
      </w:pPr>
      <w:r w:rsidRPr="00064ABD">
        <w:t xml:space="preserve">There must be evidence that the individual has independently groomed at least three cats, within industry accepted </w:t>
      </w:r>
      <w:r w:rsidRPr="00064ABD">
        <w:t>timeframes for cats, including:</w:t>
      </w:r>
    </w:p>
    <w:p w:rsidR="00000000" w:rsidRPr="00064ABD" w:rsidP="00064ABD">
      <w:pPr>
        <w:pStyle w:val="ListBullet"/>
      </w:pPr>
      <w:r w:rsidRPr="00064ABD">
        <w:t>one short-haired coat groom</w:t>
      </w:r>
    </w:p>
    <w:p w:rsidR="00000000" w:rsidRPr="00064ABD" w:rsidP="00064ABD">
      <w:pPr>
        <w:pStyle w:val="ListBullet"/>
      </w:pPr>
      <w:r w:rsidRPr="00064ABD">
        <w:t>one full long-haired coat groom, incorporating a sanitary and/or belly shave and lion cut</w:t>
      </w:r>
    </w:p>
    <w:p w:rsidR="00000000" w:rsidRPr="00064ABD" w:rsidP="00064ABD">
      <w:pPr>
        <w:pStyle w:val="ListBullet"/>
      </w:pPr>
      <w:r w:rsidRPr="00064ABD">
        <w:t xml:space="preserve">one extra-long-haired coat groom incorporating a guard comb trim. </w:t>
      </w:r>
    </w:p>
    <w:p w:rsidR="00000000" w:rsidRPr="00064ABD" w:rsidP="00A92AA2">
      <w:pPr>
        <w:pStyle w:val="BodyText"/>
      </w:pPr>
      <w:r w:rsidRPr="00064ABD">
        <w:t>In doing the above, the individual must have:</w:t>
      </w:r>
    </w:p>
    <w:p w:rsidR="00000000" w:rsidRPr="00064ABD" w:rsidP="00064ABD">
      <w:pPr>
        <w:pStyle w:val="ListBullet"/>
      </w:pPr>
      <w:r w:rsidRPr="00064ABD">
        <w:t>identified the breed of each cat correctly</w:t>
      </w:r>
    </w:p>
    <w:p w:rsidR="00000000" w:rsidRPr="00064ABD" w:rsidP="00064ABD">
      <w:pPr>
        <w:pStyle w:val="ListBullet"/>
      </w:pPr>
      <w:r w:rsidRPr="00064ABD">
        <w:t>assessed behaviour and health and condition of each cat</w:t>
      </w:r>
      <w:r>
        <w:t>’</w:t>
      </w:r>
      <w:r w:rsidRPr="00064ABD">
        <w:t xml:space="preserve">s coat prior to grooming </w:t>
      </w:r>
    </w:p>
    <w:p w:rsidR="00000000" w:rsidRPr="00064ABD" w:rsidP="00064ABD">
      <w:pPr>
        <w:pStyle w:val="ListBullet"/>
      </w:pPr>
      <w:r w:rsidRPr="00064ABD">
        <w:t xml:space="preserve">discussed grooming requirements with at least two clients </w:t>
      </w:r>
    </w:p>
    <w:p w:rsidR="00000000" w:rsidRPr="00064ABD" w:rsidP="00064ABD">
      <w:pPr>
        <w:pStyle w:val="ListBullet"/>
      </w:pPr>
      <w:r w:rsidRPr="00064ABD">
        <w:t>safely secured and handle</w:t>
      </w:r>
      <w:r w:rsidRPr="00064ABD">
        <w:t>d each cat in a humane manner</w:t>
      </w:r>
    </w:p>
    <w:p w:rsidR="00000000" w:rsidRPr="00064ABD" w:rsidP="00064ABD">
      <w:pPr>
        <w:pStyle w:val="ListBullet"/>
      </w:pPr>
      <w:r w:rsidRPr="00064ABD">
        <w:t>demonstrated the appropriate and correct use of the following equipment:</w:t>
      </w:r>
    </w:p>
    <w:p w:rsidR="00000000" w:rsidRPr="00064ABD" w:rsidP="00064ABD">
      <w:pPr>
        <w:pStyle w:val="ListBullet2"/>
      </w:pPr>
      <w:r w:rsidRPr="00064ABD">
        <w:t>clippers, including correct blade selection and use of snap-on combs</w:t>
      </w:r>
    </w:p>
    <w:p w:rsidR="00000000" w:rsidRPr="00064ABD" w:rsidP="00064ABD">
      <w:pPr>
        <w:pStyle w:val="ListBullet2"/>
      </w:pPr>
      <w:r w:rsidRPr="00064ABD">
        <w:t>blunt tipped curved face trimming scissors</w:t>
      </w:r>
    </w:p>
    <w:p w:rsidR="00000000" w:rsidRPr="00064ABD" w:rsidP="00064ABD">
      <w:pPr>
        <w:pStyle w:val="ListBullet2"/>
      </w:pPr>
      <w:r w:rsidRPr="00064ABD">
        <w:t>slicker brush and rubber curry brush</w:t>
      </w:r>
    </w:p>
    <w:p w:rsidR="00000000" w:rsidRPr="00064ABD" w:rsidP="00064ABD">
      <w:pPr>
        <w:pStyle w:val="ListBullet2"/>
      </w:pPr>
      <w:r w:rsidRPr="00064ABD">
        <w:t>com</w:t>
      </w:r>
      <w:r w:rsidRPr="00064ABD">
        <w:t>bs, including coarse and fine tooth</w:t>
      </w:r>
    </w:p>
    <w:p w:rsidR="00000000" w:rsidRPr="00064ABD" w:rsidP="00064ABD">
      <w:pPr>
        <w:pStyle w:val="ListBullet"/>
      </w:pPr>
      <w:r w:rsidRPr="00064ABD">
        <w:t xml:space="preserve">selected, fitted and correctly used personal protective equipment </w:t>
      </w:r>
    </w:p>
    <w:p w:rsidR="00000000" w:rsidRPr="00064ABD" w:rsidP="00064ABD">
      <w:pPr>
        <w:pStyle w:val="ListBullet"/>
      </w:pPr>
      <w:r w:rsidRPr="00064ABD">
        <w:t>maintained grooming equipment and supplies according to workplace and manufacturer instructions</w:t>
      </w:r>
    </w:p>
    <w:p w:rsidR="00000000" w:rsidRPr="00064ABD" w:rsidP="00064ABD">
      <w:pPr>
        <w:pStyle w:val="ListBullet"/>
      </w:pPr>
      <w:r w:rsidRPr="00064ABD">
        <w:t>completed post-grooming cleaning and housekeeping proced</w:t>
      </w:r>
      <w:r w:rsidRPr="00064ABD">
        <w:t>ures</w:t>
      </w:r>
    </w:p>
    <w:p w:rsidR="00000000" w:rsidRPr="00064ABD" w:rsidP="00064ABD">
      <w:pPr>
        <w:pStyle w:val="ListBullet"/>
      </w:pPr>
      <w:r w:rsidRPr="00064ABD">
        <w:t>maintained records for each cat.</w:t>
      </w:r>
    </w:p>
    <w:p w:rsidR="00000000" w:rsidRPr="00064ABD" w:rsidP="00064ABD">
      <w:pPr>
        <w:pStyle w:val="AllowPageBreak"/>
      </w:pPr>
    </w:p>
    <w:p w:rsidR="00000000" w:rsidRPr="00064ABD" w:rsidP="00064ABD">
      <w:pPr>
        <w:pStyle w:val="Heading1"/>
      </w:pPr>
      <w:bookmarkStart w:id="3" w:name="O_1171597"/>
      <w:bookmarkEnd w:id="3"/>
      <w:r w:rsidRPr="00064ABD">
        <w:t>Knowledge Evidence</w:t>
      </w:r>
    </w:p>
    <w:p w:rsidR="00000000" w:rsidRPr="00064ABD" w:rsidP="00A92AA2">
      <w:pPr>
        <w:pStyle w:val="BodyText"/>
      </w:pPr>
      <w:r w:rsidRPr="00064ABD">
        <w:t>An individual must be able to demonstrate the knowledge required to perform the tasks outlined in the elements and performance criteria of this unit. This includes knowledge of:</w:t>
      </w:r>
    </w:p>
    <w:p w:rsidR="00000000" w:rsidRPr="00064ABD" w:rsidP="00064ABD">
      <w:pPr>
        <w:pStyle w:val="ListBullet"/>
      </w:pPr>
      <w:r w:rsidRPr="00064ABD">
        <w:t>features and requirements of cat breed standards</w:t>
      </w:r>
    </w:p>
    <w:p w:rsidR="00000000" w:rsidRPr="00064ABD" w:rsidP="00064ABD">
      <w:pPr>
        <w:pStyle w:val="ListBullet"/>
      </w:pPr>
      <w:r w:rsidRPr="00064ABD">
        <w:t>purpose of grooming cats</w:t>
      </w:r>
    </w:p>
    <w:p w:rsidR="00000000" w:rsidRPr="00064ABD" w:rsidP="00064ABD">
      <w:pPr>
        <w:pStyle w:val="ListBullet"/>
      </w:pPr>
      <w:r w:rsidRPr="00064ABD">
        <w:t>cat behaviour, anatomy and physiology related to grooming procedures and products, including:</w:t>
      </w:r>
    </w:p>
    <w:p w:rsidR="00000000" w:rsidRPr="00064ABD" w:rsidP="00064ABD">
      <w:pPr>
        <w:pStyle w:val="ListBullet2"/>
      </w:pPr>
      <w:r w:rsidRPr="00064ABD">
        <w:t xml:space="preserve">common behaviour traits </w:t>
      </w:r>
    </w:p>
    <w:p w:rsidR="00000000" w:rsidRPr="00064ABD" w:rsidP="00064ABD">
      <w:pPr>
        <w:pStyle w:val="ListBullet2"/>
      </w:pPr>
      <w:r w:rsidRPr="00064ABD">
        <w:t>range of movement</w:t>
      </w:r>
    </w:p>
    <w:p w:rsidR="00000000" w:rsidRPr="00064ABD" w:rsidP="00064ABD">
      <w:pPr>
        <w:pStyle w:val="ListBullet2"/>
      </w:pPr>
      <w:r w:rsidRPr="00064ABD">
        <w:t>signs of pain, distress or illness</w:t>
      </w:r>
    </w:p>
    <w:p w:rsidR="00000000" w:rsidRPr="00064ABD" w:rsidP="00064ABD">
      <w:pPr>
        <w:pStyle w:val="ListBullet2"/>
      </w:pPr>
      <w:r w:rsidRPr="00064ABD">
        <w:t>issues re</w:t>
      </w:r>
      <w:r w:rsidRPr="00064ABD">
        <w:t>lating to brachycephalic breeds</w:t>
      </w:r>
    </w:p>
    <w:p w:rsidR="00000000" w:rsidRPr="00064ABD" w:rsidP="00064ABD">
      <w:pPr>
        <w:pStyle w:val="ListBullet"/>
      </w:pPr>
      <w:r w:rsidRPr="00064ABD">
        <w:t>cat coat types, characteristics and breed group grooming requirements</w:t>
      </w:r>
    </w:p>
    <w:p w:rsidR="00000000" w:rsidRPr="00064ABD" w:rsidP="00064ABD">
      <w:pPr>
        <w:pStyle w:val="ListBullet"/>
      </w:pPr>
      <w:r w:rsidRPr="00064ABD">
        <w:t>cat grooming products, techniques and services</w:t>
      </w:r>
    </w:p>
    <w:p w:rsidR="00000000" w:rsidRPr="00064ABD" w:rsidP="00064ABD">
      <w:pPr>
        <w:pStyle w:val="ListBullet"/>
      </w:pPr>
      <w:r w:rsidRPr="00064ABD">
        <w:t>requirements for a safe grooming environment</w:t>
      </w:r>
    </w:p>
    <w:p w:rsidR="00000000" w:rsidRPr="00064ABD" w:rsidP="00064ABD">
      <w:pPr>
        <w:pStyle w:val="ListBullet"/>
      </w:pPr>
      <w:r w:rsidRPr="00064ABD">
        <w:t>types and uses of grooming tools and equipment, including clippers and blade sizes and scissors</w:t>
      </w:r>
    </w:p>
    <w:p w:rsidR="00000000" w:rsidRPr="00064ABD" w:rsidP="00064ABD">
      <w:pPr>
        <w:pStyle w:val="ListBullet"/>
      </w:pPr>
      <w:r w:rsidRPr="00064ABD">
        <w:t>correct use of the following equipment:</w:t>
      </w:r>
    </w:p>
    <w:p w:rsidR="00000000" w:rsidRPr="00064ABD" w:rsidP="00064ABD">
      <w:pPr>
        <w:pStyle w:val="ListBullet2"/>
      </w:pPr>
      <w:r w:rsidRPr="00064ABD">
        <w:t>clippers, including correct blade selection and use of snap-on combs</w:t>
      </w:r>
    </w:p>
    <w:p w:rsidR="00000000" w:rsidRPr="00064ABD" w:rsidP="00064ABD">
      <w:pPr>
        <w:pStyle w:val="ListBullet2"/>
      </w:pPr>
      <w:r w:rsidRPr="00064ABD">
        <w:t>blunt tipped curved face trimming scissors</w:t>
      </w:r>
    </w:p>
    <w:p w:rsidR="00000000" w:rsidRPr="00064ABD" w:rsidP="00064ABD">
      <w:pPr>
        <w:pStyle w:val="ListBullet2"/>
      </w:pPr>
      <w:r w:rsidRPr="00064ABD">
        <w:t>slicker</w:t>
      </w:r>
      <w:r w:rsidRPr="00064ABD">
        <w:t xml:space="preserve"> brush and rubber curry brush</w:t>
      </w:r>
    </w:p>
    <w:p w:rsidR="00000000" w:rsidRPr="00064ABD" w:rsidP="00064ABD">
      <w:pPr>
        <w:pStyle w:val="ListBullet2"/>
      </w:pPr>
      <w:r w:rsidRPr="00064ABD">
        <w:t>combs, including coarse and fine tooth</w:t>
      </w:r>
    </w:p>
    <w:p w:rsidR="00000000" w:rsidRPr="00064ABD" w:rsidP="00064ABD">
      <w:pPr>
        <w:pStyle w:val="ListBullet"/>
      </w:pPr>
      <w:r w:rsidRPr="00064ABD">
        <w:t>personal protective equipment, including protection for hands, face, eyes, ears and feet</w:t>
      </w:r>
    </w:p>
    <w:p w:rsidR="00000000" w:rsidRPr="00064ABD" w:rsidP="00064ABD">
      <w:pPr>
        <w:pStyle w:val="ListBullet"/>
      </w:pPr>
      <w:r w:rsidRPr="00064ABD">
        <w:t>safe cat handling and restraint techniques and procedures, including:</w:t>
      </w:r>
    </w:p>
    <w:p w:rsidR="00000000" w:rsidRPr="00064ABD" w:rsidP="00064ABD">
      <w:pPr>
        <w:pStyle w:val="ListBullet2"/>
      </w:pPr>
      <w:r w:rsidRPr="00064ABD">
        <w:t>low stress handling techni</w:t>
      </w:r>
      <w:r w:rsidRPr="00064ABD">
        <w:t>ques</w:t>
      </w:r>
    </w:p>
    <w:p w:rsidR="00000000" w:rsidRPr="00064ABD" w:rsidP="00064ABD">
      <w:pPr>
        <w:pStyle w:val="ListBullet2"/>
      </w:pPr>
      <w:r w:rsidRPr="00064ABD">
        <w:t>selection and use of cat muzzles and restraints</w:t>
      </w:r>
    </w:p>
    <w:p w:rsidR="00000000" w:rsidRPr="00064ABD" w:rsidP="00064ABD">
      <w:pPr>
        <w:pStyle w:val="ListBullet2"/>
      </w:pPr>
      <w:r w:rsidRPr="00064ABD">
        <w:t xml:space="preserve">techniques to introduce kittens and inexperienced cats to grooming </w:t>
      </w:r>
    </w:p>
    <w:p w:rsidR="00000000" w:rsidRPr="00064ABD" w:rsidP="00064ABD">
      <w:pPr>
        <w:pStyle w:val="ListBullet2"/>
      </w:pPr>
      <w:r w:rsidRPr="00064ABD">
        <w:t>recognising when chemical sedation is required</w:t>
      </w:r>
    </w:p>
    <w:p w:rsidR="00000000" w:rsidRPr="00064ABD" w:rsidP="00064ABD">
      <w:pPr>
        <w:pStyle w:val="ListBullet"/>
      </w:pPr>
      <w:r w:rsidRPr="00064ABD">
        <w:t>risks to cats of medicines, chemicals and products used for humans, canines and premise</w:t>
      </w:r>
      <w:r w:rsidRPr="00064ABD">
        <w:t>s, including:</w:t>
      </w:r>
    </w:p>
    <w:p w:rsidR="00000000" w:rsidRPr="00064ABD" w:rsidP="00064ABD">
      <w:pPr>
        <w:pStyle w:val="ListBullet2"/>
      </w:pPr>
      <w:r w:rsidRPr="00064ABD">
        <w:t>products and chemicals that cannot be used on cats</w:t>
      </w:r>
    </w:p>
    <w:p w:rsidR="00000000" w:rsidRPr="00064ABD" w:rsidP="00064ABD">
      <w:pPr>
        <w:pStyle w:val="ListBullet2"/>
      </w:pPr>
      <w:r w:rsidRPr="00064ABD">
        <w:t>potential consequences of unsafe/non-approved products used on cats</w:t>
      </w:r>
    </w:p>
    <w:p w:rsidR="00000000" w:rsidRPr="00064ABD" w:rsidP="00064ABD">
      <w:pPr>
        <w:pStyle w:val="ListBullet2"/>
      </w:pPr>
      <w:r w:rsidRPr="00064ABD">
        <w:t>awareness of the Australian Pesticides and Veterinary Medicines Authority (APVMA)</w:t>
      </w:r>
    </w:p>
    <w:p w:rsidR="00000000" w:rsidRPr="00064ABD" w:rsidP="00064ABD">
      <w:pPr>
        <w:pStyle w:val="ListBullet"/>
      </w:pPr>
      <w:r w:rsidRPr="00064ABD">
        <w:t xml:space="preserve">issues </w:t>
      </w:r>
      <w:r w:rsidRPr="00064ABD">
        <w:t>related to temperature dependant coats</w:t>
      </w:r>
    </w:p>
    <w:p w:rsidR="00000000" w:rsidRPr="00064ABD" w:rsidP="00064ABD">
      <w:pPr>
        <w:pStyle w:val="ListBullet"/>
      </w:pPr>
      <w:r w:rsidRPr="00064ABD">
        <w:t>infection control, including transmission of zoonoses relating to cats</w:t>
      </w:r>
    </w:p>
    <w:p w:rsidR="00000000" w:rsidRPr="00064ABD" w:rsidP="00064ABD">
      <w:pPr>
        <w:pStyle w:val="ListBullet"/>
      </w:pPr>
      <w:r w:rsidRPr="00064ABD">
        <w:t>workplace record-keeping systems and procedures</w:t>
      </w:r>
    </w:p>
    <w:p w:rsidR="00000000" w:rsidRPr="00064ABD" w:rsidP="00064ABD">
      <w:pPr>
        <w:pStyle w:val="ListBullet"/>
      </w:pPr>
      <w:r w:rsidRPr="00064ABD">
        <w:t>workplace health and safety, hygiene and environmental sustainability procedures relating to cat g</w:t>
      </w:r>
      <w:r w:rsidRPr="00064ABD">
        <w:t>rooming, including:</w:t>
      </w:r>
    </w:p>
    <w:p w:rsidR="00000000" w:rsidRPr="00064ABD" w:rsidP="00064ABD">
      <w:pPr>
        <w:pStyle w:val="ListBullet2"/>
      </w:pPr>
      <w:r w:rsidRPr="00064ABD">
        <w:t xml:space="preserve">safe manual handling </w:t>
      </w:r>
    </w:p>
    <w:p w:rsidR="00000000" w:rsidRPr="00064ABD" w:rsidP="00064ABD">
      <w:pPr>
        <w:pStyle w:val="ListBullet2"/>
      </w:pPr>
      <w:r w:rsidRPr="00064ABD">
        <w:t>use of disinfectants and cleaning agents</w:t>
      </w:r>
    </w:p>
    <w:p w:rsidR="00000000" w:rsidRPr="00064ABD" w:rsidP="00064ABD">
      <w:pPr>
        <w:pStyle w:val="ListBullet2"/>
      </w:pPr>
      <w:r w:rsidRPr="00064ABD">
        <w:t>cleaning and sanitising techniques, equipment and materials, including safety data sheets</w:t>
      </w:r>
    </w:p>
    <w:p w:rsidR="00000000" w:rsidRPr="00064ABD" w:rsidP="00064ABD">
      <w:pPr>
        <w:pStyle w:val="ListBullet2"/>
      </w:pPr>
      <w:r w:rsidRPr="00064ABD">
        <w:t>resource use and disposal of waste</w:t>
      </w:r>
    </w:p>
    <w:p w:rsidR="00000000" w:rsidRPr="00064ABD" w:rsidP="00064ABD">
      <w:pPr>
        <w:pStyle w:val="ListBullet"/>
      </w:pPr>
      <w:r w:rsidRPr="00064ABD">
        <w:t>principles of animal ethics and welfare, and k</w:t>
      </w:r>
      <w:r w:rsidRPr="00064ABD">
        <w:t>ey requirements of animal welfare legislative requirements and codes of practice.</w:t>
      </w:r>
    </w:p>
    <w:p w:rsidR="00000000" w:rsidRPr="00064ABD" w:rsidP="00064ABD">
      <w:pPr>
        <w:pStyle w:val="AllowPageBreak"/>
      </w:pPr>
    </w:p>
    <w:p w:rsidR="00000000" w:rsidRPr="00064ABD" w:rsidP="00064ABD">
      <w:pPr>
        <w:pStyle w:val="Heading1"/>
      </w:pPr>
      <w:bookmarkStart w:id="4" w:name="O_1171598"/>
      <w:bookmarkEnd w:id="4"/>
      <w:r w:rsidRPr="00064ABD">
        <w:t>Assessment Conditions</w:t>
      </w:r>
    </w:p>
    <w:p w:rsidR="00000000" w:rsidRPr="00064ABD" w:rsidP="00A92AA2">
      <w:pPr>
        <w:pStyle w:val="BodyText"/>
      </w:pPr>
      <w:r w:rsidRPr="00064ABD">
        <w:t>Assessment of the skills in this unit of competency must take place under the following conditions:</w:t>
      </w:r>
    </w:p>
    <w:p w:rsidR="00000000" w:rsidRPr="00064ABD" w:rsidP="00064ABD">
      <w:pPr>
        <w:pStyle w:val="ListBullet"/>
      </w:pPr>
      <w:r w:rsidRPr="00064ABD">
        <w:t>physical conditions:</w:t>
      </w:r>
    </w:p>
    <w:p w:rsidR="00000000" w:rsidRPr="00064ABD" w:rsidP="00064ABD">
      <w:pPr>
        <w:pStyle w:val="ListBullet2"/>
      </w:pPr>
      <w:r w:rsidRPr="00064ABD">
        <w:t>a pet grooming workplace or an environment that accurately represents workplace conditions</w:t>
      </w:r>
    </w:p>
    <w:p w:rsidR="00000000" w:rsidRPr="00064ABD" w:rsidP="00064ABD">
      <w:pPr>
        <w:pStyle w:val="ListBullet"/>
      </w:pPr>
      <w:r w:rsidRPr="00064ABD">
        <w:t>resources, equipment and materials:</w:t>
      </w:r>
    </w:p>
    <w:p w:rsidR="00000000" w:rsidRPr="00064ABD" w:rsidP="00064ABD">
      <w:pPr>
        <w:pStyle w:val="ListBullet2"/>
      </w:pPr>
      <w:r w:rsidRPr="00064ABD">
        <w:t>live cats for grooming as specified in the performance evidence</w:t>
      </w:r>
    </w:p>
    <w:p w:rsidR="00000000" w:rsidRPr="00064ABD" w:rsidP="00064ABD">
      <w:pPr>
        <w:pStyle w:val="ListBullet2"/>
      </w:pPr>
      <w:r w:rsidRPr="00064ABD">
        <w:t>products, tools and equipment for grooming cats specified in th</w:t>
      </w:r>
      <w:r w:rsidRPr="00064ABD">
        <w:t>e performance evidence, including personal protective equipment</w:t>
      </w:r>
    </w:p>
    <w:p w:rsidR="00000000" w:rsidRPr="00064ABD" w:rsidP="00064ABD">
      <w:pPr>
        <w:pStyle w:val="ListBullet2"/>
      </w:pPr>
      <w:r w:rsidRPr="00064ABD">
        <w:t>cleaning products and equipment</w:t>
      </w:r>
    </w:p>
    <w:p w:rsidR="00000000" w:rsidRPr="00064ABD" w:rsidP="00064ABD">
      <w:pPr>
        <w:pStyle w:val="ListBullet2"/>
      </w:pPr>
      <w:r w:rsidRPr="00064ABD">
        <w:t>devices used for securing or restraining of cats</w:t>
      </w:r>
    </w:p>
    <w:p w:rsidR="00000000" w:rsidRPr="00064ABD" w:rsidP="00064ABD">
      <w:pPr>
        <w:pStyle w:val="ListBullet2"/>
      </w:pPr>
      <w:r w:rsidRPr="00064ABD">
        <w:t>workplace record-keeping/information system</w:t>
      </w:r>
    </w:p>
    <w:p w:rsidR="00000000" w:rsidRPr="00064ABD" w:rsidP="00064ABD">
      <w:pPr>
        <w:pStyle w:val="ListBullet"/>
      </w:pPr>
      <w:r w:rsidRPr="00064ABD">
        <w:t>specifications:</w:t>
      </w:r>
    </w:p>
    <w:p w:rsidR="00000000" w:rsidRPr="00064ABD" w:rsidP="00064ABD">
      <w:pPr>
        <w:pStyle w:val="ListBullet2"/>
      </w:pPr>
      <w:r w:rsidRPr="00064ABD">
        <w:t>workplace and manufacturer instructions for use a</w:t>
      </w:r>
      <w:r w:rsidRPr="00064ABD">
        <w:t>nd maintenance of the tools, equipment and supplies specified in the performance evidence</w:t>
      </w:r>
    </w:p>
    <w:p w:rsidR="00000000" w:rsidRPr="00064ABD" w:rsidP="00064ABD">
      <w:pPr>
        <w:pStyle w:val="ListBullet"/>
      </w:pPr>
      <w:r w:rsidRPr="00064ABD">
        <w:t>relationships:</w:t>
      </w:r>
    </w:p>
    <w:p w:rsidR="00000000" w:rsidRPr="00064ABD" w:rsidP="00064ABD">
      <w:pPr>
        <w:pStyle w:val="ListBullet2"/>
      </w:pPr>
      <w:r w:rsidRPr="00064ABD">
        <w:t>clients specified in the performance evidence.</w:t>
      </w:r>
    </w:p>
    <w:p w:rsidR="00000000" w:rsidRPr="00064ABD" w:rsidP="00A92AA2">
      <w:pPr>
        <w:pStyle w:val="BodyText"/>
      </w:pPr>
      <w:r w:rsidRPr="00064ABD">
        <w:t xml:space="preserve">Assessors of this unit must satisfy the requirements for assessors in applicable vocational education </w:t>
      </w:r>
      <w:r w:rsidRPr="00064ABD">
        <w:t>and training legislation, frameworks and/or standards.</w:t>
      </w:r>
    </w:p>
    <w:p w:rsidR="00000000" w:rsidRPr="00064ABD" w:rsidP="00064ABD">
      <w:pPr>
        <w:pStyle w:val="Heading1"/>
      </w:pPr>
      <w:bookmarkStart w:id="5" w:name="O_1171601"/>
      <w:bookmarkEnd w:id="5"/>
      <w:r w:rsidRPr="00064ABD">
        <w:t>Links</w:t>
      </w:r>
    </w:p>
    <w:p w:rsidR="00000000" w:rsidRPr="00064ABD" w:rsidP="00A92AA2">
      <w:pPr>
        <w:pStyle w:val="BodyText"/>
      </w:pPr>
      <w:r w:rsidRPr="00064AB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56D5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64ABD" w:rsidP="00064ABD"/>
    <w:sectPr w:rsidSect="00064A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BD" w:rsidRPr="00A92AA2" w:rsidP="00A92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AA2" w:rsidP="00064A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2AA2" w:rsidP="00064A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2AA2" w:rsidP="00064A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ABD" w:rsidRPr="00A92AA2" w:rsidP="00A92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AA2" w:rsidRPr="002D2AF8" w:rsidP="00064A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ACMGRM402 Groom cats of different breeds and coat 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92AA2" w:rsidP="00064A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62B2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74A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CC2F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A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A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A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A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A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A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A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A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A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A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A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ABD"/>
  </w:style>
  <w:style w:type="character" w:customStyle="1" w:styleId="Heading1Char">
    <w:name w:val="Heading 1 Char"/>
    <w:basedOn w:val="DefaultParagraphFont"/>
    <w:link w:val="Heading1"/>
    <w:rsid w:val="00064A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A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A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A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4A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4A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A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64ABD"/>
    <w:rPr>
      <w:b/>
    </w:rPr>
  </w:style>
  <w:style w:type="character" w:customStyle="1" w:styleId="Heading2Char">
    <w:name w:val="Heading 2 Char"/>
    <w:basedOn w:val="DefaultParagraphFont"/>
    <w:link w:val="Heading2"/>
    <w:rsid w:val="00064A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A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A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A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A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A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A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A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A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A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A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A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A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A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A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A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A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A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4ABD"/>
    <w:rPr>
      <w:b/>
      <w:spacing w:val="0"/>
    </w:rPr>
  </w:style>
  <w:style w:type="paragraph" w:customStyle="1" w:styleId="SuperTitle">
    <w:name w:val="SuperTitle"/>
    <w:basedOn w:val="Title"/>
    <w:rsid w:val="00064A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A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A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A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A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A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A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A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A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A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A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A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4ABD"/>
    <w:rPr>
      <w:i/>
    </w:rPr>
  </w:style>
  <w:style w:type="paragraph" w:styleId="Caption">
    <w:name w:val="caption"/>
    <w:basedOn w:val="BodyText"/>
    <w:next w:val="Normal"/>
    <w:qFormat/>
    <w:rsid w:val="00064A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A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A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ABD"/>
  </w:style>
  <w:style w:type="paragraph" w:styleId="TableofFigures">
    <w:name w:val="table of figures"/>
    <w:basedOn w:val="Normal"/>
    <w:next w:val="Normal"/>
    <w:semiHidden/>
    <w:rsid w:val="00064A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A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ABD"/>
    <w:rPr>
      <w:rFonts w:ascii="Wingdings" w:hAnsi="Wingdings"/>
    </w:rPr>
  </w:style>
  <w:style w:type="paragraph" w:customStyle="1" w:styleId="TableHeading">
    <w:name w:val="Table Heading"/>
    <w:basedOn w:val="HeadingBase"/>
    <w:rsid w:val="00064A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ABD"/>
    <w:rPr>
      <w:color w:val="0033CC"/>
      <w:u w:val="none"/>
    </w:rPr>
  </w:style>
  <w:style w:type="paragraph" w:customStyle="1" w:styleId="BodyTextRight">
    <w:name w:val="Body Text Right"/>
    <w:basedOn w:val="BodyText"/>
    <w:rsid w:val="00064A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A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A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A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A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A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ABD"/>
    <w:rPr>
      <w:sz w:val="32"/>
    </w:rPr>
  </w:style>
  <w:style w:type="paragraph" w:customStyle="1" w:styleId="HeadingProcedure">
    <w:name w:val="Heading Procedure"/>
    <w:basedOn w:val="HeadingBase"/>
    <w:next w:val="Normal"/>
    <w:rsid w:val="00064A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ABD"/>
    <w:pPr>
      <w:spacing w:before="60" w:after="60"/>
    </w:pPr>
  </w:style>
  <w:style w:type="paragraph" w:styleId="ListContinue">
    <w:name w:val="List Continue"/>
    <w:basedOn w:val="List"/>
    <w:rsid w:val="00064ABD"/>
    <w:pPr>
      <w:ind w:firstLine="0"/>
    </w:pPr>
  </w:style>
  <w:style w:type="paragraph" w:customStyle="1" w:styleId="ListNote">
    <w:name w:val="List Note"/>
    <w:basedOn w:val="List"/>
    <w:rsid w:val="00064A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A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A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ABD"/>
    <w:rPr>
      <w:rFonts w:ascii="Courier New" w:hAnsi="Courier New"/>
    </w:rPr>
  </w:style>
  <w:style w:type="paragraph" w:customStyle="1" w:styleId="NoteBullet">
    <w:name w:val="Note Bullet"/>
    <w:basedOn w:val="Note"/>
    <w:rsid w:val="00064A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A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A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A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A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A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A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ABD"/>
    <w:rPr>
      <w:b/>
      <w:smallCaps/>
    </w:rPr>
  </w:style>
  <w:style w:type="paragraph" w:customStyle="1" w:styleId="TableListNumber">
    <w:name w:val="Table List Number"/>
    <w:basedOn w:val="ListNumber"/>
    <w:rsid w:val="00064A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A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ABD"/>
    <w:pPr>
      <w:numPr>
        <w:numId w:val="9"/>
      </w:numPr>
    </w:pPr>
  </w:style>
  <w:style w:type="paragraph" w:customStyle="1" w:styleId="ListAlpha2">
    <w:name w:val="List Alpha 2"/>
    <w:basedOn w:val="List2"/>
    <w:rsid w:val="00064ABD"/>
    <w:pPr>
      <w:numPr>
        <w:numId w:val="8"/>
      </w:numPr>
    </w:pPr>
  </w:style>
  <w:style w:type="paragraph" w:styleId="List2">
    <w:name w:val="List 2"/>
    <w:basedOn w:val="BodyText"/>
    <w:rsid w:val="00064A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A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A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A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A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A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ABD"/>
    <w:pPr>
      <w:numPr>
        <w:numId w:val="4"/>
      </w:numPr>
    </w:pPr>
  </w:style>
  <w:style w:type="paragraph" w:styleId="ListContinue2">
    <w:name w:val="List Continue 2"/>
    <w:basedOn w:val="List2"/>
    <w:rsid w:val="00064ABD"/>
    <w:pPr>
      <w:ind w:firstLine="0"/>
    </w:pPr>
  </w:style>
  <w:style w:type="paragraph" w:styleId="ListContinue3">
    <w:name w:val="List Continue 3"/>
    <w:basedOn w:val="List3"/>
    <w:rsid w:val="00064ABD"/>
    <w:pPr>
      <w:ind w:left="1021" w:firstLine="0"/>
    </w:pPr>
  </w:style>
  <w:style w:type="paragraph" w:styleId="ListContinue4">
    <w:name w:val="List Continue 4"/>
    <w:basedOn w:val="List4"/>
    <w:rsid w:val="00064ABD"/>
    <w:pPr>
      <w:ind w:firstLine="0"/>
    </w:pPr>
  </w:style>
  <w:style w:type="paragraph" w:styleId="ListContinue5">
    <w:name w:val="List Continue 5"/>
    <w:basedOn w:val="List5"/>
    <w:rsid w:val="00064ABD"/>
    <w:pPr>
      <w:ind w:firstLine="0"/>
    </w:pPr>
  </w:style>
  <w:style w:type="paragraph" w:styleId="ListNumber3">
    <w:name w:val="List Number 3"/>
    <w:basedOn w:val="List3"/>
    <w:rsid w:val="00064ABD"/>
    <w:pPr>
      <w:numPr>
        <w:numId w:val="5"/>
      </w:numPr>
    </w:pPr>
  </w:style>
  <w:style w:type="paragraph" w:styleId="ListNumber4">
    <w:name w:val="List Number 4"/>
    <w:basedOn w:val="List4"/>
    <w:rsid w:val="00064ABD"/>
    <w:pPr>
      <w:numPr>
        <w:numId w:val="6"/>
      </w:numPr>
    </w:pPr>
  </w:style>
  <w:style w:type="paragraph" w:styleId="ListNumber5">
    <w:name w:val="List Number 5"/>
    <w:basedOn w:val="List5"/>
    <w:rsid w:val="00064ABD"/>
    <w:pPr>
      <w:numPr>
        <w:numId w:val="7"/>
      </w:numPr>
    </w:pPr>
  </w:style>
  <w:style w:type="paragraph" w:styleId="BlockText">
    <w:name w:val="Block Text"/>
    <w:basedOn w:val="Normal"/>
    <w:rsid w:val="00064A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A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ABD"/>
    <w:rPr>
      <w:sz w:val="16"/>
      <w:vertAlign w:val="superscript"/>
    </w:rPr>
  </w:style>
  <w:style w:type="character" w:customStyle="1" w:styleId="Symbols">
    <w:name w:val="Symbols"/>
    <w:basedOn w:val="DefaultParagraphFont"/>
    <w:rsid w:val="00064ABD"/>
    <w:rPr>
      <w:rFonts w:ascii="Symbol" w:hAnsi="Symbol"/>
    </w:rPr>
  </w:style>
  <w:style w:type="character" w:customStyle="1" w:styleId="MenuOptions">
    <w:name w:val="Menu Options"/>
    <w:basedOn w:val="DefaultParagraphFont"/>
    <w:rsid w:val="00064A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ABD"/>
    <w:rPr>
      <w:b/>
    </w:rPr>
  </w:style>
  <w:style w:type="character" w:customStyle="1" w:styleId="Underlined">
    <w:name w:val="Underlined"/>
    <w:basedOn w:val="DefaultParagraphFont"/>
    <w:rsid w:val="00064ABD"/>
    <w:rPr>
      <w:u w:val="single"/>
    </w:rPr>
  </w:style>
  <w:style w:type="paragraph" w:customStyle="1" w:styleId="TableBodyTextRight">
    <w:name w:val="Table Body Text Right"/>
    <w:basedOn w:val="TableBodyText"/>
    <w:rsid w:val="00064A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ABD"/>
    <w:rPr>
      <w:sz w:val="18"/>
    </w:rPr>
  </w:style>
  <w:style w:type="paragraph" w:customStyle="1" w:styleId="BodySmallRight">
    <w:name w:val="Body Small Right"/>
    <w:basedOn w:val="BodyTextRight"/>
    <w:rsid w:val="00064ABD"/>
    <w:rPr>
      <w:sz w:val="18"/>
      <w:szCs w:val="18"/>
    </w:rPr>
  </w:style>
  <w:style w:type="paragraph" w:customStyle="1" w:styleId="MarginEdition">
    <w:name w:val="Margin Edition"/>
    <w:basedOn w:val="MarginNote"/>
    <w:rsid w:val="00064A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ABD"/>
    <w:rPr>
      <w:sz w:val="2"/>
      <w:szCs w:val="2"/>
    </w:rPr>
  </w:style>
  <w:style w:type="character" w:customStyle="1" w:styleId="Small">
    <w:name w:val="Small"/>
    <w:basedOn w:val="DefaultParagraphFont"/>
    <w:rsid w:val="00064ABD"/>
    <w:rPr>
      <w:sz w:val="16"/>
    </w:rPr>
  </w:style>
  <w:style w:type="paragraph" w:customStyle="1" w:styleId="WideTable">
    <w:name w:val="Wide Table"/>
    <w:basedOn w:val="Normal"/>
    <w:rsid w:val="00064A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ABD"/>
  </w:style>
  <w:style w:type="paragraph" w:styleId="Quote">
    <w:name w:val="Quote"/>
    <w:basedOn w:val="Heading1"/>
    <w:link w:val="QuoteChar"/>
    <w:qFormat/>
    <w:rsid w:val="00064A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A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ABD"/>
    <w:pPr>
      <w:pageBreakBefore/>
    </w:pPr>
  </w:style>
  <w:style w:type="paragraph" w:customStyle="1" w:styleId="Border">
    <w:name w:val="Border"/>
    <w:basedOn w:val="Normal"/>
    <w:qFormat/>
    <w:rsid w:val="00064A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A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A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A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A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A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A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A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A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ABD"/>
    <w:rPr>
      <w:u w:val="single"/>
    </w:rPr>
  </w:style>
  <w:style w:type="character" w:customStyle="1" w:styleId="BoldandItalics">
    <w:name w:val="Bold and Italics"/>
    <w:qFormat/>
    <w:rsid w:val="00064ABD"/>
    <w:rPr>
      <w:b/>
      <w:i/>
      <w:u w:val="none"/>
    </w:rPr>
  </w:style>
  <w:style w:type="paragraph" w:styleId="BalloonText">
    <w:name w:val="Balloon Text"/>
    <w:basedOn w:val="Normal"/>
    <w:link w:val="BalloonTextChar"/>
    <w:rsid w:val="00064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A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A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A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A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A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AB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2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4428</Characters>
  <Application>Microsoft Office Word</Application>
  <DocSecurity>0</DocSecurity>
  <Lines>110</Lines>
  <Paragraphs>96</Paragraphs>
  <ScaleCrop>false</ScaleCrop>
  <Company>Author-it Software Corporation Ltd.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ACMGRM402 Groom cats of different breeds and coat types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2022-07-16T08:16:00Z</dcterms:created>
  <dcterms:modified xsi:type="dcterms:W3CDTF">2022-07-16T08:16:00Z</dcterms:modified>
</cp:coreProperties>
</file>