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D50" w:rsidP="000E6D50">
      <w:pPr>
        <w:pStyle w:val="Title"/>
      </w:pPr>
      <w:r>
        <w:fldChar w:fldCharType="begin"/>
      </w:r>
      <w:r>
        <w:instrText xml:space="preserve"> TITLE   \* MERGEFORMAT </w:instrText>
      </w:r>
      <w:r>
        <w:fldChar w:fldCharType="separate"/>
      </w:r>
      <w:r>
        <w:t>ACMGRM401 Carry out advanced grooming to dog breed standards</w:t>
      </w:r>
      <w:r>
        <w:fldChar w:fldCharType="end"/>
      </w:r>
    </w:p>
    <w:p w:rsidR="000E6D50" w:rsidP="000E6D50">
      <w:pPr>
        <w:pStyle w:val="Version"/>
        <w:sectPr w:rsidSect="00B07E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EF0" w:rsidP="00B07EF0">
      <w:pPr>
        <w:pStyle w:val="SuperHeading"/>
      </w:pPr>
      <w:r w:rsidRPr="00B07EF0">
        <w:t>ACMGRM401 Carry out advanced grooming to dog breed standards</w:t>
      </w:r>
    </w:p>
    <w:p w:rsidR="00000000" w:rsidRPr="00B07EF0" w:rsidP="00B07EF0">
      <w:pPr>
        <w:pStyle w:val="Heading1"/>
      </w:pPr>
      <w:bookmarkStart w:id="1" w:name="O_1171566"/>
      <w:bookmarkEnd w:id="1"/>
      <w:r w:rsidRPr="00B07EF0">
        <w:t>Modification History</w:t>
      </w:r>
    </w:p>
    <w:tbl>
      <w:tblPr>
        <w:tblW w:w="9520" w:type="dxa"/>
        <w:tblLayout w:type="fixed"/>
        <w:tblCellMar>
          <w:left w:w="62" w:type="dxa"/>
          <w:right w:w="62" w:type="dxa"/>
        </w:tblCellMar>
        <w:tblLook w:val="0000"/>
      </w:tblPr>
      <w:tblGrid>
        <w:gridCol w:w="2580"/>
        <w:gridCol w:w="6940"/>
      </w:tblGrid>
      <w:tr w:rsidTr="00B07E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Bold"/>
              <w:rPr>
                <w:lang w:val="en-NZ"/>
              </w:rPr>
            </w:pPr>
            <w:r w:rsidRPr="00B07EF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Bold"/>
              <w:rPr>
                <w:lang w:val="en-NZ"/>
              </w:rPr>
            </w:pPr>
            <w:r w:rsidRPr="00B07EF0">
              <w:t>Comments</w:t>
            </w:r>
          </w:p>
        </w:tc>
      </w:tr>
      <w:tr w:rsidTr="00B07E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F0" w:rsidP="00B07EF0">
            <w:pPr>
              <w:pStyle w:val="BodyText"/>
            </w:pPr>
            <w:r w:rsidRPr="00B07EF0">
              <w:t>This version released with ACM Animal Care and Management Training Package Version 4.0.</w:t>
            </w:r>
          </w:p>
        </w:tc>
      </w:tr>
    </w:tbl>
    <w:p w:rsidR="00000000" w:rsidRPr="00B07EF0" w:rsidP="00B07EF0">
      <w:pPr>
        <w:pStyle w:val="BodyText"/>
      </w:pPr>
    </w:p>
    <w:p w:rsidR="00000000" w:rsidRPr="00B07EF0" w:rsidP="00B07EF0">
      <w:pPr>
        <w:pStyle w:val="AllowPageBreak"/>
      </w:pPr>
    </w:p>
    <w:p w:rsidR="00000000" w:rsidRPr="00B07EF0" w:rsidP="00B07EF0">
      <w:pPr>
        <w:pStyle w:val="Heading1"/>
      </w:pPr>
      <w:bookmarkStart w:id="2" w:name="O_1171567"/>
      <w:bookmarkEnd w:id="2"/>
      <w:r w:rsidRPr="00B07EF0">
        <w:t>Application</w:t>
      </w:r>
    </w:p>
    <w:p w:rsidR="00000000" w:rsidRPr="00B07EF0" w:rsidP="000E6D50">
      <w:pPr>
        <w:pStyle w:val="BodyText"/>
      </w:pPr>
      <w:r w:rsidRPr="00B07EF0">
        <w:t xml:space="preserve">This unit of competency describes the skills and knowledge required </w:t>
      </w:r>
      <w:r w:rsidRPr="00B07EF0">
        <w:t>to groom and style the different coat types that occur in dog breed groups as specified by the Australian National Kennel Council.</w:t>
      </w:r>
    </w:p>
    <w:p w:rsidR="00000000" w:rsidRPr="00B07EF0" w:rsidP="000E6D50">
      <w:pPr>
        <w:pStyle w:val="BodyText"/>
      </w:pPr>
      <w:r w:rsidRPr="00B07EF0">
        <w:t>The unit applies to experienced dog groomers who work in the companion animal industry sector where specialist breed-specific</w:t>
      </w:r>
      <w:r w:rsidRPr="00B07EF0">
        <w:t xml:space="preserve"> grooming services are provided, including for conformation or grooming competitions and shows. They take responsibility for their own work and, where relevant, the outcomes of others. They analyse information, solve problems and exercise judgement to comp</w:t>
      </w:r>
      <w:r w:rsidRPr="00B07EF0">
        <w:t>lete a range of highly skilled grooming activities and demonstrate in-depth knowledge in specialist grooming techniques.</w:t>
      </w:r>
    </w:p>
    <w:p w:rsidR="00000000" w:rsidRPr="00B07EF0" w:rsidP="000E6D50">
      <w:pPr>
        <w:pStyle w:val="BodyText"/>
      </w:pPr>
      <w:r w:rsidRPr="00B07EF0">
        <w:t>All work must be carried out to comply with workplace procedures according to Commonwealth and state/territory health and safety and an</w:t>
      </w:r>
      <w:r w:rsidRPr="00B07EF0">
        <w:t>imal welfare regulations, legislation and standards that apply to the workplace.</w:t>
      </w:r>
    </w:p>
    <w:p w:rsidR="00000000" w:rsidRPr="00B07EF0" w:rsidP="000E6D50">
      <w:pPr>
        <w:pStyle w:val="BodyText"/>
      </w:pPr>
      <w:r w:rsidRPr="00B07EF0">
        <w:t>No licensing, legislative or certification requirements apply to this unit at the time of publication.</w:t>
      </w:r>
    </w:p>
    <w:p w:rsidR="00000000" w:rsidRPr="00B07EF0" w:rsidP="00B07EF0">
      <w:pPr>
        <w:pStyle w:val="Heading1"/>
      </w:pPr>
      <w:bookmarkStart w:id="3" w:name="O_1171568"/>
      <w:bookmarkEnd w:id="3"/>
      <w:r w:rsidRPr="00B07EF0">
        <w:t>Pre-requisite Unit</w:t>
      </w:r>
    </w:p>
    <w:p w:rsidR="00000000" w:rsidRPr="00B07EF0" w:rsidP="000E6D50">
      <w:pPr>
        <w:pStyle w:val="BodyText"/>
      </w:pPr>
      <w:r w:rsidRPr="00B07EF0">
        <w:t>The prerequisite unit of competenc</w:t>
      </w:r>
      <w:r w:rsidRPr="00B07EF0">
        <w:t>y for this unit is:</w:t>
      </w:r>
    </w:p>
    <w:p w:rsidR="00000000" w:rsidRPr="00B07EF0" w:rsidP="00B07EF0">
      <w:pPr>
        <w:pStyle w:val="ListBullet"/>
      </w:pPr>
      <w:r w:rsidRPr="00B07EF0">
        <w:t>ACMGRM305 Groom dogs to meet breed style and coat requirements.</w:t>
      </w:r>
    </w:p>
    <w:p w:rsidR="00000000" w:rsidRPr="00B07EF0" w:rsidP="000E6D50">
      <w:pPr>
        <w:pStyle w:val="BodyText"/>
      </w:pPr>
      <w:r w:rsidRPr="00B07EF0">
        <w:t>Note the following chain of prerequisites that also apply to this unit. </w:t>
      </w:r>
    </w:p>
    <w:tbl>
      <w:tblPr>
        <w:tblW w:w="9520" w:type="dxa"/>
        <w:tblLayout w:type="fixed"/>
        <w:tblCellMar>
          <w:left w:w="62" w:type="dxa"/>
          <w:right w:w="62" w:type="dxa"/>
        </w:tblCellMar>
        <w:tblLook w:val="0000"/>
      </w:tblPr>
      <w:tblGrid>
        <w:gridCol w:w="3147"/>
        <w:gridCol w:w="6373"/>
      </w:tblGrid>
      <w:tr w:rsidTr="00B07EF0">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07EF0">
            <w:pPr>
              <w:pStyle w:val="BodyTextBold"/>
              <w:rPr>
                <w:lang w:val="en-NZ"/>
              </w:rPr>
            </w:pPr>
            <w:r w:rsidRPr="00B07EF0">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07EF0">
            <w:pPr>
              <w:pStyle w:val="BodyTextBold"/>
              <w:rPr>
                <w:lang w:val="en-NZ"/>
              </w:rPr>
            </w:pPr>
            <w:r w:rsidRPr="00B07EF0">
              <w:t>Prerequisite requirement</w:t>
            </w:r>
          </w:p>
        </w:tc>
      </w:tr>
      <w:tr w:rsidTr="00B07EF0">
        <w:tblPrEx>
          <w:tblW w:w="9520" w:type="dxa"/>
          <w:tblLayout w:type="fixed"/>
          <w:tblCellMar>
            <w:left w:w="62" w:type="dxa"/>
            <w:right w:w="62" w:type="dxa"/>
          </w:tblCellMar>
          <w:tblLook w:val="0000"/>
        </w:tblPrEx>
        <w:trPr>
          <w:trHeight w:val="695"/>
        </w:trPr>
        <w:tc>
          <w:tcPr>
            <w:tcW w:w="3147"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B07EF0">
            <w:pPr>
              <w:pStyle w:val="BodyText"/>
              <w:rPr>
                <w:lang w:val="en-NZ"/>
              </w:rPr>
            </w:pPr>
            <w:r w:rsidRPr="00B07EF0">
              <w:t>ACMGRM305 Groom dogs to meet breed style and coat requirements</w:t>
            </w:r>
          </w:p>
        </w:tc>
        <w:tc>
          <w:tcPr>
            <w:tcW w:w="6373"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RPr="00B07EF0" w:rsidP="00B07EF0">
            <w:pPr>
              <w:pStyle w:val="BodyText"/>
            </w:pPr>
            <w:r w:rsidRPr="00B07EF0">
              <w:t>ACMGRM304 Perform grooms on cross breed dogs</w:t>
            </w:r>
          </w:p>
        </w:tc>
      </w:tr>
    </w:tbl>
    <w:p w:rsidR="00000000" w:rsidRPr="00B07EF0" w:rsidP="00B07EF0">
      <w:pPr>
        <w:pStyle w:val="BodyText"/>
      </w:pPr>
    </w:p>
    <w:p w:rsidR="00000000" w:rsidRPr="00B07EF0" w:rsidP="00B07EF0">
      <w:pPr>
        <w:pStyle w:val="AllowPageBreak"/>
      </w:pPr>
    </w:p>
    <w:p w:rsidR="00000000" w:rsidRPr="00B07EF0" w:rsidP="00B07EF0">
      <w:pPr>
        <w:pStyle w:val="Heading1"/>
      </w:pPr>
      <w:bookmarkStart w:id="4" w:name="O_1171570"/>
      <w:bookmarkEnd w:id="4"/>
      <w:r w:rsidRPr="00B07EF0">
        <w:t>Unit Sector</w:t>
      </w:r>
    </w:p>
    <w:p w:rsidR="00000000" w:rsidRPr="00B07EF0" w:rsidP="000E6D50">
      <w:pPr>
        <w:pStyle w:val="BodyText"/>
      </w:pPr>
      <w:r w:rsidRPr="00B07EF0">
        <w:t>Grooming (GRM)</w:t>
      </w:r>
    </w:p>
    <w:p w:rsidR="00000000" w:rsidRPr="00B07EF0" w:rsidP="00B07EF0">
      <w:pPr>
        <w:pStyle w:val="Heading1"/>
      </w:pPr>
      <w:bookmarkStart w:id="5" w:name="O_1171571"/>
      <w:bookmarkEnd w:id="5"/>
      <w:r w:rsidRPr="00B07EF0">
        <w:t>Elements and Performance Criteria</w:t>
      </w:r>
    </w:p>
    <w:tbl>
      <w:tblPr>
        <w:tblW w:w="9520" w:type="dxa"/>
        <w:tblLayout w:type="fixed"/>
        <w:tblCellMar>
          <w:left w:w="62" w:type="dxa"/>
          <w:right w:w="62" w:type="dxa"/>
        </w:tblCellMar>
        <w:tblLook w:val="0000"/>
      </w:tblPr>
      <w:tblGrid>
        <w:gridCol w:w="2580"/>
        <w:gridCol w:w="6940"/>
      </w:tblGrid>
      <w:tr w:rsidTr="000E6D5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7EF0">
            <w:pPr>
              <w:pStyle w:val="BodyTextBold"/>
              <w:rPr>
                <w:lang w:val="en-NZ"/>
              </w:rPr>
            </w:pPr>
            <w:r w:rsidRPr="00B07EF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7EF0">
            <w:pPr>
              <w:pStyle w:val="BodyTextBold"/>
              <w:rPr>
                <w:lang w:val="en-NZ"/>
              </w:rPr>
            </w:pPr>
            <w:r w:rsidRPr="00B07EF0">
              <w:t>Performance Criteria</w:t>
            </w:r>
          </w:p>
        </w:tc>
      </w:tr>
      <w:tr w:rsidTr="000E6D5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7EF0" w:rsidP="00B07EF0">
            <w:pPr>
              <w:pStyle w:val="BodyText"/>
            </w:pPr>
            <w:r w:rsidRPr="00B07EF0">
              <w:rPr>
                <w:rStyle w:val="Emphasis"/>
              </w:rPr>
              <w:t>El</w:t>
            </w:r>
            <w:r w:rsidRPr="00B07EF0">
              <w:rPr>
                <w:rStyle w:val="Emphasis"/>
              </w:rPr>
              <w:t>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rPr>
                <w:rStyle w:val="Emphasis"/>
              </w:rPr>
              <w:t>Performance criteria describe the performance needed to demonstrate achievement of the element.</w:t>
            </w:r>
          </w:p>
        </w:tc>
      </w:tr>
      <w:tr w:rsidTr="000E6D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t>1. Identify requirements of dogs within specific breed groups recognised in Australia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F0" w:rsidP="00B07EF0">
            <w:pPr>
              <w:pStyle w:val="BodyText"/>
            </w:pPr>
            <w:r w:rsidRPr="00B07EF0">
              <w:t>1.1 Determine classification of the dog breed</w:t>
            </w:r>
          </w:p>
          <w:p w:rsidR="00000000" w:rsidRPr="00B07EF0" w:rsidP="00B07EF0">
            <w:pPr>
              <w:pStyle w:val="BodyText"/>
            </w:pPr>
            <w:r w:rsidRPr="00B07EF0">
              <w:t>1.2 Identify the range of dogs and coat types within the breed group</w:t>
            </w:r>
          </w:p>
          <w:p w:rsidR="00000000" w:rsidRPr="00B07EF0" w:rsidP="00B07EF0">
            <w:pPr>
              <w:pStyle w:val="BodyText"/>
            </w:pPr>
            <w:r w:rsidRPr="00B07EF0">
              <w:t>1.3 Identify requirements of the breed for grooming to show or competition standards, and confirm with client</w:t>
            </w:r>
          </w:p>
          <w:p w:rsidR="00000000" w:rsidP="00B07EF0">
            <w:pPr>
              <w:pStyle w:val="BodyText"/>
              <w:rPr>
                <w:lang w:val="en-NZ"/>
              </w:rPr>
            </w:pPr>
            <w:r w:rsidRPr="00B07EF0">
              <w:t>1.4 Select and prepare grooming</w:t>
            </w:r>
            <w:r w:rsidRPr="00B07EF0">
              <w:t xml:space="preserve"> tools, equipment and supplies, and conduct pre-operational safety checks</w:t>
            </w:r>
          </w:p>
        </w:tc>
      </w:tr>
      <w:tr w:rsidTr="000E6D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t>2. Prepare dog for grooming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F0" w:rsidP="00B07EF0">
            <w:pPr>
              <w:pStyle w:val="BodyText"/>
            </w:pPr>
            <w:r w:rsidRPr="00B07EF0">
              <w:t>2.1 Identify and interpret signs of dog behaviour traits and ill health</w:t>
            </w:r>
          </w:p>
          <w:p w:rsidR="00000000" w:rsidRPr="00B07EF0" w:rsidP="00B07EF0">
            <w:pPr>
              <w:pStyle w:val="BodyText"/>
            </w:pPr>
            <w:r w:rsidRPr="00B07EF0">
              <w:t>2.2 Select and correctly fit personal protective equipment appropriate for groomi</w:t>
            </w:r>
            <w:r w:rsidRPr="00B07EF0">
              <w:t>ng tasks</w:t>
            </w:r>
          </w:p>
          <w:p w:rsidR="00000000" w:rsidRPr="00B07EF0" w:rsidP="00B07EF0">
            <w:pPr>
              <w:pStyle w:val="BodyText"/>
            </w:pPr>
            <w:r w:rsidRPr="00B07EF0">
              <w:t>2.3 Use safe and effective techniques to restrain dog and monitor for signs of stress</w:t>
            </w:r>
          </w:p>
          <w:p w:rsidR="00000000" w:rsidRPr="00B07EF0" w:rsidP="00B07EF0">
            <w:pPr>
              <w:pStyle w:val="BodyText"/>
            </w:pPr>
            <w:r w:rsidRPr="00B07EF0">
              <w:t>2.4 Wash dog according to coat types and condition</w:t>
            </w:r>
          </w:p>
          <w:p w:rsidR="00000000" w:rsidRPr="00B07EF0" w:rsidP="00B07EF0">
            <w:pPr>
              <w:pStyle w:val="BodyText"/>
            </w:pPr>
            <w:r w:rsidRPr="00B07EF0">
              <w:t>2.5 Apply products to coat to manage styling techniques for specific breed coat types</w:t>
            </w:r>
          </w:p>
          <w:p w:rsidR="00000000" w:rsidP="00B07EF0">
            <w:pPr>
              <w:pStyle w:val="BodyText"/>
              <w:rPr>
                <w:lang w:val="en-NZ"/>
              </w:rPr>
            </w:pPr>
            <w:r w:rsidRPr="00B07EF0">
              <w:t>2.6 Dry coat according t</w:t>
            </w:r>
            <w:r w:rsidRPr="00B07EF0">
              <w:t>o coat types and specific breed standards</w:t>
            </w:r>
          </w:p>
        </w:tc>
      </w:tr>
      <w:tr w:rsidTr="000E6D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t>3. Clean or trim specific breed coat furnishings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F0" w:rsidP="00B07EF0">
            <w:pPr>
              <w:pStyle w:val="BodyText"/>
            </w:pPr>
            <w:r w:rsidRPr="00B07EF0">
              <w:t>3.1 Trim nails using appropriate equipment and techniques</w:t>
            </w:r>
          </w:p>
          <w:p w:rsidR="00000000" w:rsidRPr="00B07EF0" w:rsidP="00B07EF0">
            <w:pPr>
              <w:pStyle w:val="BodyText"/>
            </w:pPr>
            <w:r w:rsidRPr="00B07EF0">
              <w:t>3.2 Clean eyes and trim or remove surrounding hair according to breed standards</w:t>
            </w:r>
          </w:p>
          <w:p w:rsidR="00000000" w:rsidRPr="00B07EF0" w:rsidP="00B07EF0">
            <w:pPr>
              <w:pStyle w:val="BodyText"/>
            </w:pPr>
            <w:r w:rsidRPr="00B07EF0">
              <w:t>3.3 Clean ears and trim or remove hair according to breed standards</w:t>
            </w:r>
          </w:p>
          <w:p w:rsidR="00000000" w:rsidRPr="00B07EF0" w:rsidP="00B07EF0">
            <w:pPr>
              <w:pStyle w:val="BodyText"/>
            </w:pPr>
            <w:r w:rsidRPr="00B07EF0">
              <w:t>3.4 Remove stains from white or light coloured coat, if required</w:t>
            </w:r>
          </w:p>
          <w:p w:rsidR="00000000" w:rsidRPr="00B07EF0" w:rsidP="00B07EF0">
            <w:pPr>
              <w:pStyle w:val="BodyText"/>
            </w:pPr>
            <w:r w:rsidRPr="00B07EF0">
              <w:t>3.5 Clean face wrinkles on dog of brachycephalic breeds</w:t>
            </w:r>
          </w:p>
          <w:p w:rsidR="00000000" w:rsidP="00B07EF0">
            <w:pPr>
              <w:pStyle w:val="BodyText"/>
              <w:rPr>
                <w:lang w:val="en-NZ"/>
              </w:rPr>
            </w:pPr>
            <w:r w:rsidRPr="00B07EF0">
              <w:t>3.6 Trim feet hair according to breed standards</w:t>
            </w:r>
          </w:p>
        </w:tc>
      </w:tr>
      <w:tr w:rsidTr="000E6D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t>4. Groom and style</w:t>
            </w:r>
            <w:r w:rsidRPr="00B07EF0">
              <w:t xml:space="preserve"> specific breed groups and coat types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F0" w:rsidP="00B07EF0">
            <w:pPr>
              <w:pStyle w:val="BodyText"/>
            </w:pPr>
            <w:r w:rsidRPr="00B07EF0">
              <w:t>4.1 Identify grooming styles for specific breed and coat types</w:t>
            </w:r>
          </w:p>
          <w:p w:rsidR="00000000" w:rsidRPr="00B07EF0" w:rsidP="00B07EF0">
            <w:pPr>
              <w:pStyle w:val="BodyText"/>
            </w:pPr>
            <w:r w:rsidRPr="00B07EF0">
              <w:t>4.2 Perform techniques used to establish and maintain grooming styles for specific breed and coat type</w:t>
            </w:r>
          </w:p>
          <w:p w:rsidR="00000000" w:rsidRPr="00B07EF0" w:rsidP="00B07EF0">
            <w:pPr>
              <w:pStyle w:val="BodyText"/>
            </w:pPr>
            <w:r w:rsidRPr="00B07EF0">
              <w:t>4.3 Use grooming techniques to complete specific bre</w:t>
            </w:r>
            <w:r w:rsidRPr="00B07EF0">
              <w:t>ed group style</w:t>
            </w:r>
          </w:p>
          <w:p w:rsidR="00000000" w:rsidP="00B07EF0">
            <w:pPr>
              <w:pStyle w:val="BodyText"/>
              <w:rPr>
                <w:lang w:val="en-NZ"/>
              </w:rPr>
            </w:pPr>
            <w:r w:rsidRPr="00B07EF0">
              <w:t xml:space="preserve">4.4 Use scissoring and finishing techniques to complete groom of </w:t>
            </w:r>
            <w:r w:rsidRPr="00B07EF0">
              <w:t xml:space="preserve">specific breed group </w:t>
            </w:r>
          </w:p>
        </w:tc>
      </w:tr>
      <w:tr w:rsidTr="000E6D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t>5. Complete post-styling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F0" w:rsidP="00B07EF0">
            <w:pPr>
              <w:pStyle w:val="BodyText"/>
            </w:pPr>
            <w:r w:rsidRPr="00B07EF0">
              <w:t xml:space="preserve">5.1 Return dog to client or supervisor and explain techniques for maintaining groom between styling sessions </w:t>
            </w:r>
          </w:p>
          <w:p w:rsidR="00000000" w:rsidRPr="00B07EF0" w:rsidP="00B07EF0">
            <w:pPr>
              <w:pStyle w:val="BodyText"/>
            </w:pPr>
            <w:r w:rsidRPr="00B07EF0">
              <w:t>5.2 Cre</w:t>
            </w:r>
            <w:r w:rsidRPr="00B07EF0">
              <w:t>ate or update records for grooming service</w:t>
            </w:r>
          </w:p>
          <w:p w:rsidR="00000000" w:rsidRPr="00B07EF0" w:rsidP="00B07EF0">
            <w:pPr>
              <w:pStyle w:val="BodyText"/>
            </w:pPr>
            <w:r w:rsidRPr="00B07EF0">
              <w:t>5.3 Clean and maintain equipment according to manufacturer instructions and workplace procedures</w:t>
            </w:r>
          </w:p>
          <w:p w:rsidR="00000000" w:rsidRPr="00B07EF0" w:rsidP="00B07EF0">
            <w:pPr>
              <w:pStyle w:val="BodyText"/>
            </w:pPr>
            <w:r w:rsidRPr="00B07EF0">
              <w:t>5.4 Clean styling area and dispose of waste with consideration to workplace health and safety, environmental and bio</w:t>
            </w:r>
            <w:r w:rsidRPr="00B07EF0">
              <w:t>security hazards</w:t>
            </w:r>
          </w:p>
        </w:tc>
      </w:tr>
    </w:tbl>
    <w:p w:rsidR="00000000" w:rsidRPr="00B07EF0" w:rsidP="00B07EF0">
      <w:pPr>
        <w:pStyle w:val="BodyText"/>
      </w:pPr>
    </w:p>
    <w:p w:rsidR="00000000" w:rsidRPr="00B07EF0" w:rsidP="00B07EF0">
      <w:pPr>
        <w:pStyle w:val="AllowPageBreak"/>
      </w:pPr>
    </w:p>
    <w:p w:rsidR="00000000" w:rsidRPr="00B07EF0" w:rsidP="00B07EF0">
      <w:pPr>
        <w:pStyle w:val="Heading1"/>
      </w:pPr>
      <w:bookmarkStart w:id="6" w:name="O_1171572"/>
      <w:bookmarkEnd w:id="6"/>
      <w:r w:rsidRPr="00B07EF0">
        <w:t>Foundation Skills</w:t>
      </w:r>
    </w:p>
    <w:p w:rsidR="00000000" w:rsidRPr="000E6D50" w:rsidP="000E6D50">
      <w:pPr>
        <w:pStyle w:val="BodyText"/>
        <w:rPr>
          <w:i/>
        </w:rPr>
      </w:pPr>
      <w:r w:rsidRPr="000E6D5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07EF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Bold"/>
              <w:rPr>
                <w:lang w:val="en-NZ"/>
              </w:rPr>
            </w:pPr>
            <w:r w:rsidRPr="00B07EF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Bold"/>
              <w:rPr>
                <w:lang w:val="en-NZ"/>
              </w:rPr>
            </w:pPr>
            <w:r w:rsidRPr="00B07EF0">
              <w:t>Description</w:t>
            </w:r>
          </w:p>
        </w:tc>
      </w:tr>
      <w:tr w:rsidTr="00B07E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ListBullet"/>
              <w:rPr>
                <w:lang w:val="en-NZ"/>
              </w:rPr>
            </w:pPr>
            <w:r w:rsidRPr="00B07EF0">
              <w:t xml:space="preserve">Interpret characteristics of dog breed types from recognised industry sources </w:t>
            </w:r>
          </w:p>
        </w:tc>
      </w:tr>
      <w:tr w:rsidTr="00B07E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ListBullet"/>
              <w:rPr>
                <w:lang w:val="en-NZ"/>
              </w:rPr>
            </w:pPr>
            <w:r w:rsidRPr="00B07EF0">
              <w:t>Use industry terminology in completing grooming records</w:t>
            </w:r>
          </w:p>
        </w:tc>
      </w:tr>
      <w:tr w:rsidTr="00B07E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ListBullet"/>
              <w:rPr>
                <w:lang w:val="en-NZ"/>
              </w:rPr>
            </w:pPr>
            <w:r w:rsidRPr="00B07EF0">
              <w:t xml:space="preserve">Determine client requirements through open-ended questioning, active listening, paraphrasing and summarising </w:t>
            </w:r>
          </w:p>
        </w:tc>
      </w:tr>
      <w:tr w:rsidTr="00B07E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F0" w:rsidP="00B07EF0">
            <w:pPr>
              <w:pStyle w:val="ListBullet"/>
            </w:pPr>
            <w:r w:rsidRPr="00B07EF0">
              <w:t>Calculate dilution ratios for shampoo and cleaning and disinfectant products</w:t>
            </w:r>
          </w:p>
          <w:p w:rsidR="00000000" w:rsidRPr="00B07EF0" w:rsidP="00B07EF0">
            <w:pPr>
              <w:pStyle w:val="ListBullet"/>
            </w:pPr>
            <w:r w:rsidRPr="00B07EF0">
              <w:t>Interpret numerical information provided on pet grooming p</w:t>
            </w:r>
            <w:r w:rsidRPr="00B07EF0">
              <w:t>roducts and equipment</w:t>
            </w:r>
          </w:p>
        </w:tc>
      </w:tr>
    </w:tbl>
    <w:p w:rsidR="00000000" w:rsidRPr="00B07EF0" w:rsidP="00B07EF0">
      <w:pPr>
        <w:pStyle w:val="BodyText"/>
      </w:pPr>
    </w:p>
    <w:p w:rsidR="00000000" w:rsidRPr="00B07EF0" w:rsidP="00B07EF0">
      <w:pPr>
        <w:pStyle w:val="AllowPageBreak"/>
      </w:pPr>
    </w:p>
    <w:p w:rsidR="00000000" w:rsidRPr="00B07EF0" w:rsidP="00B07EF0">
      <w:pPr>
        <w:pStyle w:val="Heading1"/>
      </w:pPr>
      <w:bookmarkStart w:id="7" w:name="O_1171574"/>
      <w:bookmarkEnd w:id="7"/>
      <w:r w:rsidRPr="00B07EF0">
        <w:t>Unit Mapping Information</w:t>
      </w:r>
    </w:p>
    <w:tbl>
      <w:tblPr>
        <w:tblW w:w="9520" w:type="dxa"/>
        <w:tblLayout w:type="fixed"/>
        <w:tblCellMar>
          <w:left w:w="62" w:type="dxa"/>
          <w:right w:w="62" w:type="dxa"/>
        </w:tblCellMar>
        <w:tblLook w:val="0000"/>
      </w:tblPr>
      <w:tblGrid>
        <w:gridCol w:w="2268"/>
        <w:gridCol w:w="2268"/>
        <w:gridCol w:w="2716"/>
        <w:gridCol w:w="2268"/>
      </w:tblGrid>
      <w:tr w:rsidTr="00B07EF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Bold"/>
              <w:rPr>
                <w:lang w:val="en-NZ"/>
              </w:rPr>
            </w:pPr>
            <w:r w:rsidRPr="00B07EF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Bold"/>
              <w:rPr>
                <w:lang w:val="en-NZ"/>
              </w:rPr>
            </w:pPr>
            <w:r w:rsidRPr="00B07EF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Bold"/>
              <w:rPr>
                <w:lang w:val="en-NZ"/>
              </w:rPr>
            </w:pPr>
            <w:r w:rsidRPr="00B07EF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Bold"/>
              <w:rPr>
                <w:lang w:val="en-NZ"/>
              </w:rPr>
            </w:pPr>
            <w:r w:rsidRPr="00B07EF0">
              <w:t>Equivalence status</w:t>
            </w:r>
          </w:p>
        </w:tc>
      </w:tr>
      <w:tr w:rsidTr="00B07EF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t>ACMGRM401 Carry out advanced grooming to dog breed standards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F0">
            <w:pPr>
              <w:pStyle w:val="BodyText"/>
              <w:rPr>
                <w:lang w:val="en-NZ"/>
              </w:rPr>
            </w:pPr>
            <w:r w:rsidRPr="00B07EF0">
              <w:t xml:space="preserve">ACMGRM406 </w:t>
            </w:r>
            <w:r w:rsidRPr="00B07EF0">
              <w:br/>
              <w:t xml:space="preserve">Carry out breed </w:t>
            </w:r>
            <w:r w:rsidRPr="00B07EF0">
              <w:t>standard styling on dog breed groups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F0" w:rsidP="00B07EF0">
            <w:pPr>
              <w:pStyle w:val="BodyText"/>
            </w:pPr>
            <w:r w:rsidRPr="00B07EF0">
              <w:t>Title changed</w:t>
            </w:r>
          </w:p>
          <w:p w:rsidR="00000000" w:rsidRPr="00B07EF0" w:rsidP="00B07EF0">
            <w:pPr>
              <w:pStyle w:val="BodyText"/>
            </w:pPr>
            <w:r w:rsidRPr="00B07EF0">
              <w:t>Prerequisites updated</w:t>
            </w:r>
          </w:p>
          <w:p w:rsidR="00000000" w:rsidRPr="00B07EF0" w:rsidP="00B07EF0">
            <w:pPr>
              <w:pStyle w:val="BodyText"/>
            </w:pPr>
            <w:r w:rsidRPr="00B07EF0">
              <w:t>Minor changes to performance criteria for clarity</w:t>
            </w:r>
          </w:p>
          <w:p w:rsidR="00000000" w:rsidP="00B07EF0">
            <w:pPr>
              <w:pStyle w:val="BodyText"/>
              <w:rPr>
                <w:lang w:val="en-NZ"/>
              </w:rPr>
            </w:pPr>
            <w:r w:rsidRPr="00B07EF0">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F0" w:rsidP="00B07EF0">
            <w:pPr>
              <w:pStyle w:val="BodyText"/>
            </w:pPr>
            <w:r w:rsidRPr="00B07EF0">
              <w:t>Equivalent</w:t>
            </w:r>
          </w:p>
        </w:tc>
      </w:tr>
    </w:tbl>
    <w:p w:rsidR="00000000" w:rsidRPr="00B07EF0" w:rsidP="00B07EF0">
      <w:pPr>
        <w:pStyle w:val="BodyText"/>
      </w:pPr>
    </w:p>
    <w:p w:rsidR="00000000" w:rsidRPr="00B07EF0" w:rsidP="00B07EF0">
      <w:pPr>
        <w:pStyle w:val="AllowPageBreak"/>
      </w:pPr>
    </w:p>
    <w:p w:rsidR="00000000" w:rsidRPr="00B07EF0" w:rsidP="00B07EF0">
      <w:pPr>
        <w:pStyle w:val="Heading1"/>
      </w:pPr>
      <w:bookmarkStart w:id="8" w:name="O_1171581"/>
      <w:bookmarkEnd w:id="8"/>
      <w:r w:rsidRPr="00B07EF0">
        <w:t>Links</w:t>
      </w:r>
    </w:p>
    <w:p w:rsidR="00000000" w:rsidRPr="00B07EF0" w:rsidP="000E6D50">
      <w:pPr>
        <w:pStyle w:val="BodyText"/>
      </w:pPr>
      <w:r w:rsidRPr="00B07EF0">
        <w:t>Companion Volumes, including Implementation Guides, are availab</w:t>
      </w:r>
      <w:r w:rsidRPr="00B07EF0">
        <w:t xml:space="preserve">le at VETNet: - </w:t>
      </w:r>
      <w:r>
        <w:fldChar w:fldCharType="begin"/>
      </w:r>
      <w:r>
        <w:instrText xml:space="preserve"> HYPERLINK "https://vetnet.gov.au/Pages/TrainingDocs.aspx?q=b75f4b23-54c9-4cc9-a5db-d3502d154103" </w:instrText>
      </w:r>
      <w:r>
        <w:fldChar w:fldCharType="separate"/>
      </w:r>
      <w:r w:rsidRPr="00E75033">
        <w:rPr>
          <w:rStyle w:val="Hyperlink"/>
        </w:rPr>
        <w:t>https://vetnet.gov.au/Pages/TrainingDocs.aspx?q=b75f4b23-54c9-4cc9-a5db-d3502d154103</w:t>
      </w:r>
      <w:r>
        <w:fldChar w:fldCharType="end"/>
      </w:r>
    </w:p>
    <w:p w:rsidR="00000000" w:rsidRPr="00B07EF0" w:rsidP="00B07EF0"/>
    <w:sectPr w:rsidSect="00B07E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F0" w:rsidRPr="000E6D50" w:rsidP="000E6D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50" w:rsidP="00B07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6D50" w:rsidP="00B07E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E6D50" w:rsidP="00B07E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EF0" w:rsidRPr="000E6D50" w:rsidP="000E6D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50" w:rsidRPr="002D2AF8" w:rsidP="00B07EF0">
    <w:pPr>
      <w:pStyle w:val="Header"/>
      <w:framePr w:wrap="around"/>
    </w:pPr>
    <w:r>
      <w:fldChar w:fldCharType="begin"/>
    </w:r>
    <w:r>
      <w:instrText xml:space="preserve"> TITLE   \* MERGEFORMAT </w:instrText>
    </w:r>
    <w:r>
      <w:fldChar w:fldCharType="separate"/>
    </w:r>
    <w:r>
      <w:t>ACMGRM401 Carry out advanced grooming to dog breed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0E6D50" w:rsidP="00B07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782B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725E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EF0"/>
    <w:pPr>
      <w:spacing w:before="360" w:after="60"/>
      <w:outlineLvl w:val="0"/>
    </w:pPr>
    <w:rPr>
      <w:sz w:val="32"/>
    </w:rPr>
  </w:style>
  <w:style w:type="paragraph" w:styleId="Heading2">
    <w:name w:val="heading 2"/>
    <w:basedOn w:val="HeadingBase"/>
    <w:next w:val="BodyText"/>
    <w:link w:val="Heading2Char"/>
    <w:qFormat/>
    <w:rsid w:val="00B07EF0"/>
    <w:pPr>
      <w:keepLines/>
      <w:spacing w:before="240" w:after="120"/>
      <w:outlineLvl w:val="1"/>
    </w:pPr>
    <w:rPr>
      <w:sz w:val="28"/>
      <w:szCs w:val="40"/>
    </w:rPr>
  </w:style>
  <w:style w:type="paragraph" w:styleId="Heading3">
    <w:name w:val="heading 3"/>
    <w:basedOn w:val="HeadingBase"/>
    <w:next w:val="BodyText"/>
    <w:link w:val="Heading3Char"/>
    <w:qFormat/>
    <w:rsid w:val="00B07EF0"/>
    <w:pPr>
      <w:spacing w:before="180" w:after="120"/>
      <w:outlineLvl w:val="2"/>
    </w:pPr>
    <w:rPr>
      <w:spacing w:val="-10"/>
      <w:kern w:val="32"/>
    </w:rPr>
  </w:style>
  <w:style w:type="paragraph" w:styleId="Heading4">
    <w:name w:val="heading 4"/>
    <w:basedOn w:val="HeadingBase"/>
    <w:next w:val="BodyText"/>
    <w:link w:val="Heading4Char"/>
    <w:qFormat/>
    <w:rsid w:val="00B07EF0"/>
    <w:pPr>
      <w:spacing w:before="160" w:after="120"/>
      <w:outlineLvl w:val="3"/>
    </w:pPr>
    <w:rPr>
      <w:sz w:val="22"/>
    </w:rPr>
  </w:style>
  <w:style w:type="paragraph" w:styleId="Heading5">
    <w:name w:val="heading 5"/>
    <w:basedOn w:val="HeadingBase"/>
    <w:next w:val="Normal"/>
    <w:link w:val="Heading5Char"/>
    <w:qFormat/>
    <w:rsid w:val="00B07EF0"/>
    <w:pPr>
      <w:spacing w:before="80"/>
      <w:outlineLvl w:val="4"/>
    </w:pPr>
    <w:rPr>
      <w:color w:val="918585"/>
      <w:sz w:val="20"/>
    </w:rPr>
  </w:style>
  <w:style w:type="paragraph" w:styleId="Heading6">
    <w:name w:val="heading 6"/>
    <w:basedOn w:val="HeadingBase"/>
    <w:next w:val="Normal"/>
    <w:link w:val="Heading6Char"/>
    <w:qFormat/>
    <w:rsid w:val="00B07EF0"/>
    <w:pPr>
      <w:spacing w:before="60"/>
      <w:outlineLvl w:val="5"/>
    </w:pPr>
    <w:rPr>
      <w:color w:val="918585"/>
      <w:sz w:val="20"/>
    </w:rPr>
  </w:style>
  <w:style w:type="paragraph" w:styleId="Heading7">
    <w:name w:val="heading 7"/>
    <w:basedOn w:val="Normal"/>
    <w:next w:val="Normal"/>
    <w:link w:val="Heading7Char"/>
    <w:qFormat/>
    <w:rsid w:val="00B07EF0"/>
    <w:pPr>
      <w:ind w:left="720"/>
      <w:outlineLvl w:val="6"/>
    </w:pPr>
    <w:rPr>
      <w:i/>
    </w:rPr>
  </w:style>
  <w:style w:type="paragraph" w:styleId="Heading8">
    <w:name w:val="heading 8"/>
    <w:basedOn w:val="Normal"/>
    <w:next w:val="Normal"/>
    <w:link w:val="Heading8Char"/>
    <w:qFormat/>
    <w:rsid w:val="00B07EF0"/>
    <w:pPr>
      <w:ind w:left="720"/>
      <w:outlineLvl w:val="7"/>
    </w:pPr>
    <w:rPr>
      <w:i/>
    </w:rPr>
  </w:style>
  <w:style w:type="paragraph" w:styleId="Heading9">
    <w:name w:val="heading 9"/>
    <w:basedOn w:val="Normal"/>
    <w:next w:val="Normal"/>
    <w:link w:val="Heading9Char"/>
    <w:qFormat/>
    <w:rsid w:val="00B07EF0"/>
    <w:pPr>
      <w:ind w:left="720"/>
      <w:outlineLvl w:val="8"/>
    </w:pPr>
    <w:rPr>
      <w:i/>
    </w:rPr>
  </w:style>
  <w:style w:type="character" w:default="1" w:styleId="DefaultParagraphFont">
    <w:name w:val="Default Paragraph Font"/>
    <w:uiPriority w:val="1"/>
    <w:unhideWhenUsed/>
    <w:rsid w:val="00B07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EF0"/>
  </w:style>
  <w:style w:type="character" w:customStyle="1" w:styleId="Heading1Char">
    <w:name w:val="Heading 1 Char"/>
    <w:basedOn w:val="DefaultParagraphFont"/>
    <w:link w:val="Heading1"/>
    <w:rsid w:val="00B07EF0"/>
    <w:rPr>
      <w:rFonts w:ascii="Times New Roman" w:eastAsia="Times New Roman" w:hAnsi="Times New Roman" w:cs="Times New Roman"/>
      <w:b/>
      <w:sz w:val="32"/>
      <w:szCs w:val="20"/>
      <w:lang w:eastAsia="en-US"/>
    </w:rPr>
  </w:style>
  <w:style w:type="paragraph" w:styleId="BodyText">
    <w:name w:val="Body Text"/>
    <w:basedOn w:val="Normal"/>
    <w:link w:val="BodyTextChar"/>
    <w:rsid w:val="00B07E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EF0"/>
    <w:rPr>
      <w:rFonts w:ascii="Times New Roman" w:eastAsia="Times New Roman" w:hAnsi="Times New Roman" w:cs="Times New Roman"/>
      <w:sz w:val="24"/>
      <w:lang w:eastAsia="en-US"/>
    </w:rPr>
  </w:style>
  <w:style w:type="paragraph" w:styleId="ListBullet">
    <w:name w:val="List Bullet"/>
    <w:basedOn w:val="List"/>
    <w:rsid w:val="00B07EF0"/>
    <w:pPr>
      <w:numPr>
        <w:numId w:val="11"/>
      </w:numPr>
      <w:tabs>
        <w:tab w:val="clear" w:pos="340"/>
      </w:tabs>
      <w:spacing w:before="40" w:after="40"/>
    </w:pPr>
  </w:style>
  <w:style w:type="character" w:styleId="Emphasis">
    <w:name w:val="Emphasis"/>
    <w:basedOn w:val="DefaultParagraphFont"/>
    <w:qFormat/>
    <w:rsid w:val="00B07EF0"/>
    <w:rPr>
      <w:i/>
    </w:rPr>
  </w:style>
  <w:style w:type="paragraph" w:customStyle="1" w:styleId="SuperHeading">
    <w:name w:val="SuperHeading"/>
    <w:basedOn w:val="Normal"/>
    <w:rsid w:val="00B07EF0"/>
    <w:pPr>
      <w:spacing w:before="240" w:after="120"/>
      <w:outlineLvl w:val="0"/>
    </w:pPr>
    <w:rPr>
      <w:rFonts w:ascii="Times New Roman" w:hAnsi="Times New Roman"/>
      <w:b/>
      <w:sz w:val="32"/>
    </w:rPr>
  </w:style>
  <w:style w:type="paragraph" w:customStyle="1" w:styleId="AllowPageBreak">
    <w:name w:val="AllowPageBreak"/>
    <w:rsid w:val="00B07E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07EF0"/>
    <w:rPr>
      <w:b/>
    </w:rPr>
  </w:style>
  <w:style w:type="character" w:customStyle="1" w:styleId="Heading2Char">
    <w:name w:val="Heading 2 Char"/>
    <w:basedOn w:val="DefaultParagraphFont"/>
    <w:link w:val="Heading2"/>
    <w:rsid w:val="00B07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EF0"/>
    <w:rPr>
      <w:rFonts w:ascii="Courier New" w:eastAsia="Times New Roman" w:hAnsi="Courier New" w:cs="Times New Roman"/>
      <w:i/>
      <w:szCs w:val="20"/>
      <w:lang w:eastAsia="en-US"/>
    </w:rPr>
  </w:style>
  <w:style w:type="paragraph" w:customStyle="1" w:styleId="HeadingBase">
    <w:name w:val="Heading Base"/>
    <w:rsid w:val="00B07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EF0"/>
    <w:pPr>
      <w:tabs>
        <w:tab w:val="right" w:leader="dot" w:pos="9072"/>
      </w:tabs>
      <w:ind w:left="567"/>
    </w:pPr>
    <w:rPr>
      <w:szCs w:val="22"/>
    </w:rPr>
  </w:style>
  <w:style w:type="paragraph" w:customStyle="1" w:styleId="TOCBase">
    <w:name w:val="TOC Base"/>
    <w:rsid w:val="00B07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EF0"/>
    <w:pPr>
      <w:tabs>
        <w:tab w:val="right" w:leader="dot" w:pos="9072"/>
      </w:tabs>
      <w:spacing w:before="40" w:after="40"/>
      <w:ind w:left="284"/>
    </w:pPr>
    <w:rPr>
      <w:rFonts w:ascii="Times New Roman" w:hAnsi="Times New Roman"/>
    </w:rPr>
  </w:style>
  <w:style w:type="paragraph" w:styleId="TOC1">
    <w:name w:val="toc 1"/>
    <w:basedOn w:val="TOCBase"/>
    <w:next w:val="Normal"/>
    <w:rsid w:val="00B07E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EF0"/>
    <w:rPr>
      <w:rFonts w:ascii="Times New Roman" w:eastAsia="Times New Roman" w:hAnsi="Times New Roman" w:cs="Times New Roman"/>
      <w:sz w:val="16"/>
      <w:lang w:eastAsia="en-US"/>
    </w:rPr>
  </w:style>
  <w:style w:type="paragraph" w:styleId="Title">
    <w:name w:val="Title"/>
    <w:basedOn w:val="HeadingBase"/>
    <w:link w:val="TitleChar"/>
    <w:qFormat/>
    <w:rsid w:val="00B07EF0"/>
    <w:pPr>
      <w:spacing w:before="5040"/>
      <w:jc w:val="center"/>
    </w:pPr>
    <w:rPr>
      <w:sz w:val="48"/>
      <w:szCs w:val="72"/>
      <w:lang w:val="en-US"/>
    </w:rPr>
  </w:style>
  <w:style w:type="character" w:customStyle="1" w:styleId="TitleChar">
    <w:name w:val="Title Char"/>
    <w:basedOn w:val="DefaultParagraphFont"/>
    <w:link w:val="Title"/>
    <w:rsid w:val="00B07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EF0"/>
    <w:pPr>
      <w:tabs>
        <w:tab w:val="left" w:pos="3600"/>
        <w:tab w:val="left" w:pos="3958"/>
      </w:tabs>
    </w:pPr>
  </w:style>
  <w:style w:type="paragraph" w:styleId="List">
    <w:name w:val="List"/>
    <w:basedOn w:val="BodyText"/>
    <w:next w:val="BodyText"/>
    <w:rsid w:val="00B07EF0"/>
    <w:pPr>
      <w:tabs>
        <w:tab w:val="left" w:pos="340"/>
      </w:tabs>
      <w:spacing w:before="60" w:after="60"/>
      <w:ind w:left="340" w:hanging="340"/>
    </w:pPr>
  </w:style>
  <w:style w:type="paragraph" w:customStyle="1" w:styleId="Note">
    <w:name w:val="Note"/>
    <w:basedOn w:val="BodyText"/>
    <w:rsid w:val="00B07E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7EF0"/>
    <w:rPr>
      <w:b/>
      <w:spacing w:val="0"/>
    </w:rPr>
  </w:style>
  <w:style w:type="paragraph" w:customStyle="1" w:styleId="SuperTitle">
    <w:name w:val="SuperTitle"/>
    <w:basedOn w:val="Title"/>
    <w:rsid w:val="00B07EF0"/>
    <w:pPr>
      <w:framePr w:wrap="auto" w:hAnchor="text" w:y="6049"/>
    </w:pPr>
    <w:rPr>
      <w:color w:val="000000"/>
      <w:sz w:val="40"/>
    </w:rPr>
  </w:style>
  <w:style w:type="paragraph" w:customStyle="1" w:styleId="TOCTitle">
    <w:name w:val="TOCTitle"/>
    <w:basedOn w:val="Heading1"/>
    <w:rsid w:val="00B07EF0"/>
    <w:pPr>
      <w:spacing w:after="240"/>
      <w:jc w:val="center"/>
      <w:outlineLvl w:val="9"/>
    </w:pPr>
    <w:rPr>
      <w:caps/>
    </w:rPr>
  </w:style>
  <w:style w:type="paragraph" w:customStyle="1" w:styleId="Version">
    <w:name w:val="Version"/>
    <w:rsid w:val="00B07E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7EF0"/>
    <w:pPr>
      <w:numPr>
        <w:numId w:val="12"/>
      </w:numPr>
      <w:tabs>
        <w:tab w:val="clear" w:pos="680"/>
      </w:tabs>
    </w:pPr>
  </w:style>
  <w:style w:type="paragraph" w:styleId="Index1">
    <w:name w:val="index 1"/>
    <w:basedOn w:val="Normal"/>
    <w:next w:val="Normal"/>
    <w:semiHidden/>
    <w:rsid w:val="00B07EF0"/>
    <w:pPr>
      <w:keepNext w:val="0"/>
      <w:tabs>
        <w:tab w:val="right" w:pos="4176"/>
      </w:tabs>
      <w:ind w:left="198" w:hanging="198"/>
    </w:pPr>
    <w:rPr>
      <w:rFonts w:ascii="Garamond" w:hAnsi="Garamond"/>
    </w:rPr>
  </w:style>
  <w:style w:type="paragraph" w:styleId="IndexHeading">
    <w:name w:val="index heading"/>
    <w:basedOn w:val="Normal"/>
    <w:next w:val="Index1"/>
    <w:semiHidden/>
    <w:rsid w:val="00B07EF0"/>
    <w:pPr>
      <w:spacing w:before="120" w:after="120"/>
    </w:pPr>
    <w:rPr>
      <w:rFonts w:ascii="Arial" w:hAnsi="Arial"/>
      <w:b/>
      <w:color w:val="918585"/>
      <w:sz w:val="24"/>
    </w:rPr>
  </w:style>
  <w:style w:type="paragraph" w:styleId="Header">
    <w:name w:val="header"/>
    <w:basedOn w:val="Normal"/>
    <w:link w:val="HeaderChar"/>
    <w:rsid w:val="00B07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EF0"/>
    <w:rPr>
      <w:rFonts w:ascii="Times New Roman" w:eastAsia="Times New Roman" w:hAnsi="Times New Roman" w:cs="Times New Roman"/>
      <w:sz w:val="16"/>
      <w:szCs w:val="20"/>
      <w:lang w:val="en-GB" w:eastAsia="en-US"/>
    </w:rPr>
  </w:style>
  <w:style w:type="paragraph" w:customStyle="1" w:styleId="Chapter">
    <w:name w:val="Chapter"/>
    <w:basedOn w:val="Normal"/>
    <w:rsid w:val="00B07EF0"/>
    <w:pPr>
      <w:spacing w:before="240"/>
    </w:pPr>
    <w:rPr>
      <w:rFonts w:ascii="Times New Roman" w:hAnsi="Times New Roman"/>
      <w:smallCaps/>
      <w:spacing w:val="80"/>
      <w:sz w:val="28"/>
    </w:rPr>
  </w:style>
  <w:style w:type="paragraph" w:customStyle="1" w:styleId="InChapter">
    <w:name w:val="InChapter"/>
    <w:basedOn w:val="Heading3"/>
    <w:rsid w:val="00B07EF0"/>
    <w:pPr>
      <w:spacing w:after="240"/>
      <w:outlineLvl w:val="9"/>
    </w:pPr>
    <w:rPr>
      <w:noProof/>
    </w:rPr>
  </w:style>
  <w:style w:type="paragraph" w:styleId="Index2">
    <w:name w:val="index 2"/>
    <w:basedOn w:val="Normal"/>
    <w:next w:val="Normal"/>
    <w:semiHidden/>
    <w:rsid w:val="00B07EF0"/>
    <w:pPr>
      <w:tabs>
        <w:tab w:val="right" w:pos="4176"/>
      </w:tabs>
      <w:ind w:left="568" w:hanging="284"/>
    </w:pPr>
    <w:rPr>
      <w:rFonts w:ascii="Garamond" w:hAnsi="Garamond"/>
    </w:rPr>
  </w:style>
  <w:style w:type="paragraph" w:customStyle="1" w:styleId="Byline">
    <w:name w:val="Byline"/>
    <w:rsid w:val="00B07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EF0"/>
    <w:pPr>
      <w:tabs>
        <w:tab w:val="clear" w:pos="3600"/>
        <w:tab w:val="clear" w:pos="3958"/>
      </w:tabs>
      <w:jc w:val="right"/>
    </w:pPr>
  </w:style>
  <w:style w:type="paragraph" w:styleId="Caption">
    <w:name w:val="caption"/>
    <w:basedOn w:val="BodyText"/>
    <w:next w:val="Normal"/>
    <w:qFormat/>
    <w:rsid w:val="00B07EF0"/>
    <w:pPr>
      <w:framePr w:w="2268" w:hSpace="181" w:vSpace="181" w:wrap="around" w:vAnchor="text" w:hAnchor="page" w:x="1135" w:y="285" w:anchorLock="1"/>
    </w:pPr>
    <w:rPr>
      <w:i/>
    </w:rPr>
  </w:style>
  <w:style w:type="paragraph" w:customStyle="1" w:styleId="MiniTOCTitle">
    <w:name w:val="MiniTOCTitle"/>
    <w:basedOn w:val="Heading4"/>
    <w:rsid w:val="00B07EF0"/>
    <w:pPr>
      <w:spacing w:before="240"/>
      <w:outlineLvl w:val="9"/>
    </w:pPr>
    <w:rPr>
      <w:noProof/>
      <w:sz w:val="24"/>
    </w:rPr>
  </w:style>
  <w:style w:type="paragraph" w:customStyle="1" w:styleId="MiniTOCItem">
    <w:name w:val="MiniTOCItem"/>
    <w:basedOn w:val="ListBullet"/>
    <w:rsid w:val="00B07EF0"/>
    <w:pPr>
      <w:numPr>
        <w:numId w:val="0"/>
      </w:numPr>
      <w:tabs>
        <w:tab w:val="right" w:leader="dot" w:pos="6521"/>
      </w:tabs>
      <w:spacing w:before="0" w:after="0"/>
    </w:pPr>
  </w:style>
  <w:style w:type="paragraph" w:customStyle="1" w:styleId="TOFTitle">
    <w:name w:val="TOFTitle"/>
    <w:basedOn w:val="TOCTitle"/>
    <w:rsid w:val="00B07EF0"/>
  </w:style>
  <w:style w:type="paragraph" w:styleId="TableofFigures">
    <w:name w:val="table of figures"/>
    <w:basedOn w:val="Normal"/>
    <w:next w:val="Normal"/>
    <w:semiHidden/>
    <w:rsid w:val="00B07EF0"/>
    <w:pPr>
      <w:tabs>
        <w:tab w:val="right" w:leader="dot" w:pos="9072"/>
      </w:tabs>
      <w:ind w:left="970" w:hanging="403"/>
    </w:pPr>
    <w:rPr>
      <w:rFonts w:ascii="Times New Roman" w:hAnsi="Times New Roman"/>
      <w:b/>
    </w:rPr>
  </w:style>
  <w:style w:type="paragraph" w:styleId="ListNumber">
    <w:name w:val="List Number"/>
    <w:basedOn w:val="List"/>
    <w:rsid w:val="00B07EF0"/>
    <w:pPr>
      <w:numPr>
        <w:numId w:val="14"/>
      </w:numPr>
      <w:tabs>
        <w:tab w:val="clear" w:pos="340"/>
      </w:tabs>
    </w:pPr>
  </w:style>
  <w:style w:type="character" w:customStyle="1" w:styleId="WingdingSymbols">
    <w:name w:val="Wingding Symbols"/>
    <w:rsid w:val="00B07EF0"/>
    <w:rPr>
      <w:rFonts w:ascii="Wingdings" w:hAnsi="Wingdings"/>
    </w:rPr>
  </w:style>
  <w:style w:type="paragraph" w:customStyle="1" w:styleId="TableHeading">
    <w:name w:val="Table Heading"/>
    <w:basedOn w:val="HeadingBase"/>
    <w:rsid w:val="00B07EF0"/>
    <w:pPr>
      <w:keepLines/>
      <w:pBdr>
        <w:bottom w:val="single" w:sz="6" w:space="1" w:color="918585"/>
      </w:pBdr>
      <w:spacing w:before="240"/>
    </w:pPr>
  </w:style>
  <w:style w:type="character" w:customStyle="1" w:styleId="HotSpot">
    <w:name w:val="HotSpot"/>
    <w:rsid w:val="00B07EF0"/>
    <w:rPr>
      <w:color w:val="0033CC"/>
      <w:u w:val="none"/>
    </w:rPr>
  </w:style>
  <w:style w:type="paragraph" w:customStyle="1" w:styleId="BodyTextRight">
    <w:name w:val="Body Text Right"/>
    <w:basedOn w:val="BodyText"/>
    <w:rsid w:val="00B07EF0"/>
    <w:pPr>
      <w:spacing w:before="0" w:after="0"/>
      <w:jc w:val="right"/>
    </w:pPr>
  </w:style>
  <w:style w:type="paragraph" w:styleId="Index3">
    <w:name w:val="index 3"/>
    <w:basedOn w:val="ListNumber2"/>
    <w:next w:val="Normal"/>
    <w:semiHidden/>
    <w:rsid w:val="00B07EF0"/>
    <w:pPr>
      <w:numPr>
        <w:numId w:val="0"/>
      </w:numPr>
      <w:tabs>
        <w:tab w:val="right" w:leader="dot" w:pos="4176"/>
      </w:tabs>
    </w:pPr>
  </w:style>
  <w:style w:type="paragraph" w:styleId="ListNumber2">
    <w:name w:val="List Number 2"/>
    <w:basedOn w:val="List2"/>
    <w:rsid w:val="00B07EF0"/>
    <w:pPr>
      <w:numPr>
        <w:numId w:val="9"/>
      </w:numPr>
      <w:tabs>
        <w:tab w:val="clear" w:pos="1060"/>
      </w:tabs>
    </w:pPr>
  </w:style>
  <w:style w:type="paragraph" w:customStyle="1" w:styleId="MarginNote">
    <w:name w:val="Margin Note"/>
    <w:basedOn w:val="BodyText"/>
    <w:rsid w:val="00B07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EF0"/>
    <w:rPr>
      <w:sz w:val="32"/>
    </w:rPr>
  </w:style>
  <w:style w:type="paragraph" w:customStyle="1" w:styleId="HeadingProcedure">
    <w:name w:val="Heading Procedure"/>
    <w:basedOn w:val="HeadingBase"/>
    <w:next w:val="Normal"/>
    <w:rsid w:val="00B07EF0"/>
    <w:pPr>
      <w:tabs>
        <w:tab w:val="left" w:pos="0"/>
      </w:tabs>
      <w:spacing w:before="120" w:after="60"/>
    </w:pPr>
    <w:rPr>
      <w:i/>
      <w:color w:val="918585"/>
      <w:sz w:val="22"/>
    </w:rPr>
  </w:style>
  <w:style w:type="paragraph" w:customStyle="1" w:styleId="TableBodyText">
    <w:name w:val="Table Body Text"/>
    <w:basedOn w:val="BodyText"/>
    <w:rsid w:val="00B07EF0"/>
    <w:pPr>
      <w:spacing w:before="60" w:after="60"/>
    </w:pPr>
  </w:style>
  <w:style w:type="paragraph" w:styleId="ListContinue">
    <w:name w:val="List Continue"/>
    <w:basedOn w:val="List"/>
    <w:rsid w:val="00B07EF0"/>
    <w:pPr>
      <w:ind w:firstLine="0"/>
    </w:pPr>
  </w:style>
  <w:style w:type="paragraph" w:customStyle="1" w:styleId="ListNote">
    <w:name w:val="List Note"/>
    <w:basedOn w:val="List"/>
    <w:rsid w:val="00B07EF0"/>
    <w:pPr>
      <w:pBdr>
        <w:top w:val="single" w:sz="6" w:space="2" w:color="918585"/>
        <w:bottom w:val="single" w:sz="6" w:space="2" w:color="918585"/>
      </w:pBdr>
      <w:tabs>
        <w:tab w:val="left" w:pos="1021"/>
      </w:tabs>
      <w:ind w:firstLine="0"/>
    </w:pPr>
  </w:style>
  <w:style w:type="paragraph" w:customStyle="1" w:styleId="Warning">
    <w:name w:val="Warning"/>
    <w:basedOn w:val="BodyText"/>
    <w:rsid w:val="00B07EF0"/>
    <w:pPr>
      <w:shd w:val="clear" w:color="auto" w:fill="D9D9D9"/>
      <w:tabs>
        <w:tab w:val="left" w:pos="992"/>
      </w:tabs>
      <w:ind w:left="119" w:right="119"/>
    </w:pPr>
    <w:rPr>
      <w:sz w:val="20"/>
    </w:rPr>
  </w:style>
  <w:style w:type="paragraph" w:customStyle="1" w:styleId="MarginIcons">
    <w:name w:val="Margin Icons"/>
    <w:basedOn w:val="BodyText"/>
    <w:rsid w:val="00B07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EF0"/>
    <w:rPr>
      <w:rFonts w:ascii="Courier New" w:hAnsi="Courier New"/>
    </w:rPr>
  </w:style>
  <w:style w:type="paragraph" w:customStyle="1" w:styleId="NoteBullet">
    <w:name w:val="Note Bullet"/>
    <w:basedOn w:val="Note"/>
    <w:rsid w:val="00B07EF0"/>
    <w:pPr>
      <w:tabs>
        <w:tab w:val="clear" w:pos="680"/>
      </w:tabs>
      <w:spacing w:before="60" w:after="60"/>
    </w:pPr>
  </w:style>
  <w:style w:type="paragraph" w:customStyle="1" w:styleId="SubHeading2">
    <w:name w:val="SubHeading2"/>
    <w:basedOn w:val="HeadingBase"/>
    <w:rsid w:val="00B07EF0"/>
    <w:pPr>
      <w:spacing w:before="240" w:after="60"/>
    </w:pPr>
    <w:rPr>
      <w:sz w:val="20"/>
    </w:rPr>
  </w:style>
  <w:style w:type="paragraph" w:customStyle="1" w:styleId="SubHeading1">
    <w:name w:val="SubHeading1"/>
    <w:basedOn w:val="HeadingBase"/>
    <w:rsid w:val="00B07EF0"/>
    <w:pPr>
      <w:spacing w:before="240" w:after="60"/>
    </w:pPr>
    <w:rPr>
      <w:color w:val="918585"/>
      <w:sz w:val="22"/>
    </w:rPr>
  </w:style>
  <w:style w:type="paragraph" w:customStyle="1" w:styleId="SideHeading">
    <w:name w:val="Side Heading"/>
    <w:basedOn w:val="HeadingBase"/>
    <w:rsid w:val="00B07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EF0"/>
    <w:pPr>
      <w:numPr>
        <w:numId w:val="10"/>
      </w:numPr>
    </w:pPr>
  </w:style>
  <w:style w:type="paragraph" w:styleId="PlainText">
    <w:name w:val="Plain Text"/>
    <w:basedOn w:val="Normal"/>
    <w:link w:val="PlainTextChar"/>
    <w:rsid w:val="00B07EF0"/>
    <w:rPr>
      <w:sz w:val="20"/>
    </w:rPr>
  </w:style>
  <w:style w:type="character" w:customStyle="1" w:styleId="PlainTextChar">
    <w:name w:val="Plain Text Char"/>
    <w:basedOn w:val="DefaultParagraphFont"/>
    <w:link w:val="PlainText"/>
    <w:rsid w:val="00B07EF0"/>
    <w:rPr>
      <w:rFonts w:ascii="Courier New" w:eastAsia="Times New Roman" w:hAnsi="Courier New" w:cs="Times New Roman"/>
      <w:sz w:val="20"/>
      <w:szCs w:val="20"/>
      <w:lang w:eastAsia="en-US"/>
    </w:rPr>
  </w:style>
  <w:style w:type="character" w:customStyle="1" w:styleId="MenuOption">
    <w:name w:val="Menu Option"/>
    <w:basedOn w:val="DefaultParagraphFont"/>
    <w:rsid w:val="00B07EF0"/>
    <w:rPr>
      <w:b/>
      <w:smallCaps/>
    </w:rPr>
  </w:style>
  <w:style w:type="paragraph" w:customStyle="1" w:styleId="TableListNumber">
    <w:name w:val="Table List Number"/>
    <w:basedOn w:val="ListNumber"/>
    <w:rsid w:val="00B07EF0"/>
    <w:pPr>
      <w:numPr>
        <w:numId w:val="0"/>
      </w:numPr>
    </w:pPr>
  </w:style>
  <w:style w:type="paragraph" w:styleId="TOC4">
    <w:name w:val="toc 4"/>
    <w:basedOn w:val="TOCBase"/>
    <w:next w:val="Normal"/>
    <w:semiHidden/>
    <w:rsid w:val="00B07EF0"/>
    <w:pPr>
      <w:tabs>
        <w:tab w:val="right" w:leader="dot" w:pos="9071"/>
      </w:tabs>
      <w:ind w:left="1701"/>
    </w:pPr>
  </w:style>
  <w:style w:type="paragraph" w:customStyle="1" w:styleId="ListAlpha">
    <w:name w:val="List Alpha"/>
    <w:basedOn w:val="List"/>
    <w:rsid w:val="00B07EF0"/>
    <w:pPr>
      <w:numPr>
        <w:numId w:val="8"/>
      </w:numPr>
    </w:pPr>
  </w:style>
  <w:style w:type="paragraph" w:customStyle="1" w:styleId="ListAlpha2">
    <w:name w:val="List Alpha 2"/>
    <w:basedOn w:val="List2"/>
    <w:rsid w:val="00B07EF0"/>
    <w:pPr>
      <w:numPr>
        <w:numId w:val="7"/>
      </w:numPr>
    </w:pPr>
  </w:style>
  <w:style w:type="paragraph" w:styleId="List2">
    <w:name w:val="List 2"/>
    <w:basedOn w:val="BodyText"/>
    <w:rsid w:val="00B07EF0"/>
    <w:pPr>
      <w:tabs>
        <w:tab w:val="left" w:pos="680"/>
      </w:tabs>
      <w:spacing w:before="60" w:after="60"/>
      <w:ind w:left="680" w:hanging="340"/>
    </w:pPr>
  </w:style>
  <w:style w:type="paragraph" w:styleId="List3">
    <w:name w:val="List 3"/>
    <w:basedOn w:val="BodyText"/>
    <w:rsid w:val="00B07EF0"/>
    <w:pPr>
      <w:tabs>
        <w:tab w:val="left" w:pos="1021"/>
      </w:tabs>
      <w:spacing w:before="60" w:after="60"/>
      <w:ind w:left="1020" w:hanging="340"/>
    </w:pPr>
  </w:style>
  <w:style w:type="paragraph" w:styleId="List4">
    <w:name w:val="List 4"/>
    <w:basedOn w:val="BodyText"/>
    <w:rsid w:val="00B07EF0"/>
    <w:pPr>
      <w:tabs>
        <w:tab w:val="left" w:pos="1361"/>
      </w:tabs>
      <w:spacing w:before="60" w:after="60"/>
      <w:ind w:left="1361" w:hanging="340"/>
    </w:pPr>
  </w:style>
  <w:style w:type="paragraph" w:styleId="List5">
    <w:name w:val="List 5"/>
    <w:basedOn w:val="BodyText"/>
    <w:rsid w:val="00B07EF0"/>
    <w:pPr>
      <w:tabs>
        <w:tab w:val="left" w:pos="1701"/>
      </w:tabs>
      <w:spacing w:before="60" w:after="60"/>
      <w:ind w:left="1701" w:hanging="340"/>
    </w:pPr>
  </w:style>
  <w:style w:type="paragraph" w:styleId="ListBullet3">
    <w:name w:val="List Bullet 3"/>
    <w:basedOn w:val="List3"/>
    <w:rsid w:val="00B07EF0"/>
    <w:pPr>
      <w:numPr>
        <w:numId w:val="13"/>
      </w:numPr>
      <w:tabs>
        <w:tab w:val="clear" w:pos="1021"/>
      </w:tabs>
      <w:ind w:left="1037" w:hanging="357"/>
    </w:pPr>
  </w:style>
  <w:style w:type="paragraph" w:styleId="ListBullet4">
    <w:name w:val="List Bullet 4"/>
    <w:basedOn w:val="List4"/>
    <w:rsid w:val="00B07EF0"/>
    <w:pPr>
      <w:numPr>
        <w:numId w:val="2"/>
      </w:numPr>
      <w:tabs>
        <w:tab w:val="clear" w:pos="1361"/>
      </w:tabs>
    </w:pPr>
  </w:style>
  <w:style w:type="paragraph" w:styleId="ListBullet5">
    <w:name w:val="List Bullet 5"/>
    <w:basedOn w:val="List5"/>
    <w:rsid w:val="00B07EF0"/>
    <w:pPr>
      <w:numPr>
        <w:numId w:val="3"/>
      </w:numPr>
    </w:pPr>
  </w:style>
  <w:style w:type="paragraph" w:styleId="ListContinue2">
    <w:name w:val="List Continue 2"/>
    <w:basedOn w:val="List2"/>
    <w:rsid w:val="00B07EF0"/>
    <w:pPr>
      <w:ind w:firstLine="0"/>
    </w:pPr>
  </w:style>
  <w:style w:type="paragraph" w:styleId="ListContinue3">
    <w:name w:val="List Continue 3"/>
    <w:basedOn w:val="List3"/>
    <w:rsid w:val="00B07EF0"/>
    <w:pPr>
      <w:ind w:left="1021" w:firstLine="0"/>
    </w:pPr>
  </w:style>
  <w:style w:type="paragraph" w:styleId="ListContinue4">
    <w:name w:val="List Continue 4"/>
    <w:basedOn w:val="List4"/>
    <w:rsid w:val="00B07EF0"/>
    <w:pPr>
      <w:ind w:firstLine="0"/>
    </w:pPr>
  </w:style>
  <w:style w:type="paragraph" w:styleId="ListContinue5">
    <w:name w:val="List Continue 5"/>
    <w:basedOn w:val="List5"/>
    <w:rsid w:val="00B07EF0"/>
    <w:pPr>
      <w:ind w:firstLine="0"/>
    </w:pPr>
  </w:style>
  <w:style w:type="paragraph" w:styleId="ListNumber3">
    <w:name w:val="List Number 3"/>
    <w:basedOn w:val="List3"/>
    <w:rsid w:val="00B07EF0"/>
    <w:pPr>
      <w:numPr>
        <w:numId w:val="4"/>
      </w:numPr>
    </w:pPr>
  </w:style>
  <w:style w:type="paragraph" w:styleId="ListNumber4">
    <w:name w:val="List Number 4"/>
    <w:basedOn w:val="List4"/>
    <w:rsid w:val="00B07EF0"/>
    <w:pPr>
      <w:numPr>
        <w:numId w:val="5"/>
      </w:numPr>
    </w:pPr>
  </w:style>
  <w:style w:type="paragraph" w:styleId="ListNumber5">
    <w:name w:val="List Number 5"/>
    <w:basedOn w:val="List5"/>
    <w:rsid w:val="00B07EF0"/>
    <w:pPr>
      <w:numPr>
        <w:numId w:val="6"/>
      </w:numPr>
    </w:pPr>
  </w:style>
  <w:style w:type="paragraph" w:styleId="BlockText">
    <w:name w:val="Block Text"/>
    <w:basedOn w:val="Normal"/>
    <w:rsid w:val="00B07EF0"/>
    <w:pPr>
      <w:spacing w:after="120"/>
      <w:ind w:left="1440" w:right="1440"/>
    </w:pPr>
  </w:style>
  <w:style w:type="character" w:customStyle="1" w:styleId="Subscript">
    <w:name w:val="Subscript"/>
    <w:basedOn w:val="DefaultParagraphFont"/>
    <w:rsid w:val="00B07EF0"/>
    <w:rPr>
      <w:sz w:val="16"/>
      <w:vertAlign w:val="subscript"/>
    </w:rPr>
  </w:style>
  <w:style w:type="character" w:customStyle="1" w:styleId="Superscript">
    <w:name w:val="Superscript"/>
    <w:basedOn w:val="DefaultParagraphFont"/>
    <w:rsid w:val="00B07EF0"/>
    <w:rPr>
      <w:sz w:val="16"/>
      <w:vertAlign w:val="superscript"/>
    </w:rPr>
  </w:style>
  <w:style w:type="character" w:customStyle="1" w:styleId="Symbols">
    <w:name w:val="Symbols"/>
    <w:basedOn w:val="DefaultParagraphFont"/>
    <w:rsid w:val="00B07EF0"/>
    <w:rPr>
      <w:rFonts w:ascii="Symbol" w:hAnsi="Symbol"/>
    </w:rPr>
  </w:style>
  <w:style w:type="character" w:customStyle="1" w:styleId="MenuOptions">
    <w:name w:val="Menu Options"/>
    <w:basedOn w:val="DefaultParagraphFont"/>
    <w:rsid w:val="00B07EF0"/>
    <w:rPr>
      <w:rFonts w:ascii="Arial Narrow" w:hAnsi="Arial Narrow"/>
      <w:smallCaps/>
    </w:rPr>
  </w:style>
  <w:style w:type="character" w:customStyle="1" w:styleId="Buttons">
    <w:name w:val="Buttons"/>
    <w:basedOn w:val="DefaultParagraphFont"/>
    <w:rsid w:val="00B07EF0"/>
    <w:rPr>
      <w:b/>
    </w:rPr>
  </w:style>
  <w:style w:type="character" w:customStyle="1" w:styleId="Underlined">
    <w:name w:val="Underlined"/>
    <w:basedOn w:val="DefaultParagraphFont"/>
    <w:rsid w:val="00B07EF0"/>
    <w:rPr>
      <w:u w:val="single"/>
    </w:rPr>
  </w:style>
  <w:style w:type="paragraph" w:customStyle="1" w:styleId="TableBodyTextRight">
    <w:name w:val="Table Body Text Right"/>
    <w:basedOn w:val="TableBodyText"/>
    <w:rsid w:val="00B07EF0"/>
    <w:pPr>
      <w:widowControl w:val="0"/>
      <w:autoSpaceDE w:val="0"/>
      <w:autoSpaceDN w:val="0"/>
      <w:adjustRightInd w:val="0"/>
      <w:jc w:val="right"/>
    </w:pPr>
    <w:rPr>
      <w:rFonts w:cs="Arial"/>
      <w:szCs w:val="18"/>
    </w:rPr>
  </w:style>
  <w:style w:type="paragraph" w:customStyle="1" w:styleId="CopyrightText">
    <w:name w:val="Copyright Text"/>
    <w:basedOn w:val="BodyText"/>
    <w:rsid w:val="00B07EF0"/>
    <w:rPr>
      <w:sz w:val="18"/>
    </w:rPr>
  </w:style>
  <w:style w:type="paragraph" w:customStyle="1" w:styleId="BodySmallRight">
    <w:name w:val="Body Small Right"/>
    <w:basedOn w:val="BodyTextRight"/>
    <w:rsid w:val="00B07EF0"/>
    <w:rPr>
      <w:sz w:val="18"/>
      <w:szCs w:val="18"/>
    </w:rPr>
  </w:style>
  <w:style w:type="paragraph" w:customStyle="1" w:styleId="MarginEdition">
    <w:name w:val="Margin Edition"/>
    <w:basedOn w:val="MarginNote"/>
    <w:rsid w:val="00B07EF0"/>
    <w:pPr>
      <w:spacing w:before="0" w:after="0"/>
    </w:pPr>
    <w:rPr>
      <w:rFonts w:ascii="Times New Roman" w:hAnsi="Times New Roman"/>
      <w:color w:val="999999"/>
    </w:rPr>
  </w:style>
  <w:style w:type="paragraph" w:customStyle="1" w:styleId="Spacer">
    <w:name w:val="Spacer"/>
    <w:basedOn w:val="Normal"/>
    <w:rsid w:val="00B07EF0"/>
    <w:rPr>
      <w:sz w:val="2"/>
      <w:szCs w:val="2"/>
    </w:rPr>
  </w:style>
  <w:style w:type="character" w:customStyle="1" w:styleId="Small">
    <w:name w:val="Small"/>
    <w:basedOn w:val="DefaultParagraphFont"/>
    <w:rsid w:val="00B07EF0"/>
    <w:rPr>
      <w:sz w:val="16"/>
    </w:rPr>
  </w:style>
  <w:style w:type="paragraph" w:customStyle="1" w:styleId="WideTable">
    <w:name w:val="Wide Table"/>
    <w:basedOn w:val="Normal"/>
    <w:rsid w:val="00B07EF0"/>
    <w:pPr>
      <w:ind w:left="-1418"/>
    </w:pPr>
    <w:rPr>
      <w:sz w:val="2"/>
      <w:szCs w:val="2"/>
    </w:rPr>
  </w:style>
  <w:style w:type="character" w:styleId="PageNumber">
    <w:name w:val="page number"/>
    <w:basedOn w:val="DefaultParagraphFont"/>
    <w:rsid w:val="00B07EF0"/>
  </w:style>
  <w:style w:type="paragraph" w:styleId="Quote">
    <w:name w:val="Quote"/>
    <w:basedOn w:val="Heading1"/>
    <w:link w:val="QuoteChar"/>
    <w:qFormat/>
    <w:rsid w:val="00B07EF0"/>
    <w:rPr>
      <w:b w:val="0"/>
      <w:sz w:val="72"/>
      <w:szCs w:val="72"/>
      <w:lang w:val="en-NZ"/>
    </w:rPr>
  </w:style>
  <w:style w:type="character" w:customStyle="1" w:styleId="QuoteChar">
    <w:name w:val="Quote Char"/>
    <w:basedOn w:val="DefaultParagraphFont"/>
    <w:link w:val="Quote"/>
    <w:rsid w:val="00B07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EF0"/>
    <w:pPr>
      <w:pageBreakBefore/>
    </w:pPr>
  </w:style>
  <w:style w:type="paragraph" w:customStyle="1" w:styleId="Border">
    <w:name w:val="Border"/>
    <w:basedOn w:val="Normal"/>
    <w:qFormat/>
    <w:rsid w:val="00B07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EF0"/>
    <w:rPr>
      <w:b/>
      <w:bCs/>
      <w:i/>
      <w:iCs/>
      <w:color w:val="auto"/>
    </w:rPr>
  </w:style>
  <w:style w:type="paragraph" w:styleId="IntenseQuote">
    <w:name w:val="Intense Quote"/>
    <w:basedOn w:val="Normal"/>
    <w:next w:val="Normal"/>
    <w:link w:val="IntenseQuoteChar"/>
    <w:uiPriority w:val="30"/>
    <w:qFormat/>
    <w:rsid w:val="00B07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EF0"/>
    <w:rPr>
      <w:smallCaps/>
      <w:color w:val="auto"/>
      <w:u w:val="single"/>
    </w:rPr>
  </w:style>
  <w:style w:type="character" w:styleId="IntenseReference">
    <w:name w:val="Intense Reference"/>
    <w:basedOn w:val="DefaultParagraphFont"/>
    <w:uiPriority w:val="32"/>
    <w:qFormat/>
    <w:rsid w:val="00B07EF0"/>
    <w:rPr>
      <w:b/>
      <w:bCs/>
      <w:smallCaps/>
      <w:color w:val="auto"/>
      <w:spacing w:val="5"/>
      <w:u w:val="single"/>
    </w:rPr>
  </w:style>
  <w:style w:type="paragraph" w:customStyle="1" w:styleId="2ColumnHeading">
    <w:name w:val="2Column Heading"/>
    <w:basedOn w:val="BodyText"/>
    <w:qFormat/>
    <w:rsid w:val="00B07EF0"/>
    <w:pPr>
      <w:spacing w:after="60"/>
      <w:ind w:left="-2268"/>
    </w:pPr>
    <w:rPr>
      <w:b/>
    </w:rPr>
  </w:style>
  <w:style w:type="paragraph" w:customStyle="1" w:styleId="Heading1TOC">
    <w:name w:val="Heading1 TOC"/>
    <w:basedOn w:val="Normal"/>
    <w:qFormat/>
    <w:rsid w:val="00B07EF0"/>
    <w:pPr>
      <w:spacing w:before="240" w:after="120"/>
    </w:pPr>
    <w:rPr>
      <w:rFonts w:ascii="Times New Roman" w:hAnsi="Times New Roman"/>
      <w:b/>
      <w:sz w:val="32"/>
    </w:rPr>
  </w:style>
  <w:style w:type="paragraph" w:customStyle="1" w:styleId="Heading2TOC">
    <w:name w:val="Heading2 TOC"/>
    <w:basedOn w:val="Normal"/>
    <w:qFormat/>
    <w:rsid w:val="00B07EF0"/>
    <w:pPr>
      <w:spacing w:before="240" w:after="60"/>
    </w:pPr>
    <w:rPr>
      <w:rFonts w:ascii="Times New Roman" w:hAnsi="Times New Roman"/>
      <w:b/>
      <w:sz w:val="28"/>
    </w:rPr>
  </w:style>
  <w:style w:type="character" w:customStyle="1" w:styleId="Underline">
    <w:name w:val="Underline"/>
    <w:basedOn w:val="DefaultParagraphFont"/>
    <w:qFormat/>
    <w:rsid w:val="00B07EF0"/>
    <w:rPr>
      <w:u w:val="single"/>
    </w:rPr>
  </w:style>
  <w:style w:type="character" w:customStyle="1" w:styleId="BoldandItalics">
    <w:name w:val="Bold and Italics"/>
    <w:qFormat/>
    <w:rsid w:val="00B07EF0"/>
    <w:rPr>
      <w:b/>
      <w:i/>
      <w:u w:val="none"/>
    </w:rPr>
  </w:style>
  <w:style w:type="paragraph" w:styleId="BalloonText">
    <w:name w:val="Balloon Text"/>
    <w:basedOn w:val="Normal"/>
    <w:link w:val="BalloonTextChar"/>
    <w:rsid w:val="00B07EF0"/>
    <w:rPr>
      <w:rFonts w:ascii="Tahoma" w:hAnsi="Tahoma" w:cs="Tahoma"/>
      <w:sz w:val="16"/>
      <w:szCs w:val="16"/>
    </w:rPr>
  </w:style>
  <w:style w:type="character" w:customStyle="1" w:styleId="BalloonTextChar">
    <w:name w:val="Balloon Text Char"/>
    <w:basedOn w:val="DefaultParagraphFont"/>
    <w:link w:val="BalloonText"/>
    <w:rsid w:val="00B07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E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EF0"/>
    <w:rPr>
      <w:b/>
      <w:color w:val="660033"/>
      <w:spacing w:val="0"/>
    </w:rPr>
  </w:style>
  <w:style w:type="paragraph" w:customStyle="1" w:styleId="Nameditemlist">
    <w:name w:val="Named item list"/>
    <w:basedOn w:val="BodyText"/>
    <w:qFormat/>
    <w:rsid w:val="00B07EF0"/>
    <w:pPr>
      <w:tabs>
        <w:tab w:val="left" w:pos="2835"/>
      </w:tabs>
      <w:ind w:left="2835" w:hanging="2835"/>
    </w:pPr>
  </w:style>
  <w:style w:type="paragraph" w:customStyle="1" w:styleId="BodyTextnopadding">
    <w:name w:val="Body Text no padding"/>
    <w:basedOn w:val="BodyText"/>
    <w:qFormat/>
    <w:rsid w:val="00B07EF0"/>
    <w:pPr>
      <w:spacing w:before="0" w:after="0"/>
    </w:pPr>
  </w:style>
  <w:style w:type="character" w:styleId="Hyperlink">
    <w:name w:val="Hyperlink"/>
    <w:basedOn w:val="DefaultParagraphFont"/>
    <w:uiPriority w:val="99"/>
    <w:unhideWhenUsed/>
    <w:rsid w:val="000E6D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4653</Characters>
  <Application>Microsoft Office Word</Application>
  <DocSecurity>0</DocSecurity>
  <Lines>160</Lines>
  <Paragraphs>100</Paragraphs>
  <ScaleCrop>false</ScaleCrop>
  <Company>Author-it Software Corporation Ltd.</Company>
  <LinksUpToDate>false</LinksUpToDate>
  <CharactersWithSpaces>5327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ACMGRM401 Carry out advanced grooming to dog breed standards</dc:title>
  <dc:subject>Approved</dc:subject>
  <dc:creator>Skills Impact</dc:creator>
  <cp:keywords>Release: 1</cp:keywords>
  <dc:description>Review Date: 12 April 2008</dc:description>
  <cp:lastModifiedBy>HSD_TPCMSd.prod</cp:lastModifiedBy>
  <cp:revision>3</cp:revision>
  <dcterms:created xsi:type="dcterms:W3CDTF">2022-07-16T08:23:00Z</dcterms:created>
  <dcterms:modified xsi:type="dcterms:W3CDTF">2022-07-16T08:23:00Z</dcterms:modified>
</cp:coreProperties>
</file>