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0BE" w:rsidP="00171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ACMGRM303 Provide sanitary and hygiene grooms for companion animals</w:t>
      </w:r>
      <w:r>
        <w:fldChar w:fldCharType="end"/>
      </w:r>
    </w:p>
    <w:p w:rsidR="001710BE" w:rsidP="001710BE">
      <w:pPr>
        <w:pStyle w:val="Version"/>
        <w:sectPr w:rsidSect="002E2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CF5" w:rsidP="002E2CF5">
      <w:pPr>
        <w:pStyle w:val="SuperHeading"/>
      </w:pPr>
      <w:r w:rsidRPr="002E2CF5">
        <w:t>Assessment Requirements for ACMGRM303 Provide sanitary and hygiene grooms for companion animals</w:t>
      </w:r>
    </w:p>
    <w:p w:rsidR="00000000" w:rsidRPr="002E2CF5" w:rsidP="002E2CF5">
      <w:pPr>
        <w:pStyle w:val="Heading1"/>
      </w:pPr>
      <w:bookmarkStart w:id="1" w:name="O_1171489"/>
      <w:bookmarkEnd w:id="1"/>
      <w:r w:rsidRPr="002E2C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C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F5">
            <w:pPr>
              <w:pStyle w:val="BodyTextBold"/>
              <w:rPr>
                <w:lang w:val="en-NZ"/>
              </w:rPr>
            </w:pPr>
            <w:r w:rsidRPr="002E2C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F5">
            <w:pPr>
              <w:pStyle w:val="BodyTextBold"/>
              <w:rPr>
                <w:lang w:val="en-NZ"/>
              </w:rPr>
            </w:pPr>
            <w:r w:rsidRPr="002E2CF5">
              <w:t>Comments</w:t>
            </w:r>
          </w:p>
        </w:tc>
      </w:tr>
      <w:tr w:rsidTr="002E2C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F5">
            <w:pPr>
              <w:pStyle w:val="BodyText"/>
              <w:rPr>
                <w:lang w:val="en-NZ"/>
              </w:rPr>
            </w:pPr>
            <w:r w:rsidRPr="002E2C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F5" w:rsidP="002E2CF5">
            <w:pPr>
              <w:pStyle w:val="BodyText"/>
            </w:pPr>
            <w:r w:rsidRPr="002E2CF5">
              <w:t>This version released with ACM Animal Care and Management Training Package Version 4.0.</w:t>
            </w:r>
          </w:p>
        </w:tc>
      </w:tr>
    </w:tbl>
    <w:p w:rsidR="00000000" w:rsidRPr="002E2CF5" w:rsidP="002E2CF5">
      <w:pPr>
        <w:pStyle w:val="BodyText"/>
      </w:pPr>
    </w:p>
    <w:p w:rsidR="00000000" w:rsidRPr="002E2CF5" w:rsidP="002E2CF5">
      <w:pPr>
        <w:pStyle w:val="AllowPageBreak"/>
      </w:pPr>
    </w:p>
    <w:p w:rsidR="00000000" w:rsidRPr="002E2CF5" w:rsidP="002E2CF5">
      <w:pPr>
        <w:pStyle w:val="Heading1"/>
      </w:pPr>
      <w:bookmarkStart w:id="2" w:name="O_1171490"/>
      <w:bookmarkEnd w:id="2"/>
      <w:r w:rsidRPr="002E2CF5">
        <w:t>Performance Evidence</w:t>
      </w:r>
    </w:p>
    <w:p w:rsidR="00000000" w:rsidRPr="002E2CF5" w:rsidP="001710BE">
      <w:pPr>
        <w:pStyle w:val="BodyText"/>
      </w:pPr>
      <w:r w:rsidRPr="002E2CF5">
        <w:t>An individual demonstrating competency must satisfy all of the elements and performance criteria in this unit.</w:t>
      </w:r>
    </w:p>
    <w:p w:rsidR="00000000" w:rsidRPr="002E2CF5" w:rsidP="001710BE">
      <w:pPr>
        <w:pStyle w:val="BodyText"/>
      </w:pPr>
      <w:r w:rsidRPr="002E2CF5">
        <w:t>There must be evidence that the individual has independently groomed at least three different companion an</w:t>
      </w:r>
      <w:r w:rsidRPr="002E2CF5">
        <w:t>imals, including:</w:t>
      </w:r>
    </w:p>
    <w:p w:rsidR="00000000" w:rsidRPr="002E2CF5" w:rsidP="002E2CF5">
      <w:pPr>
        <w:pStyle w:val="ListBullet"/>
      </w:pPr>
      <w:r w:rsidRPr="002E2CF5">
        <w:t>two full grooms to remove body coat using a blade or comb attachment</w:t>
      </w:r>
    </w:p>
    <w:p w:rsidR="00000000" w:rsidRPr="002E2CF5" w:rsidP="002E2CF5">
      <w:pPr>
        <w:pStyle w:val="ListBullet"/>
      </w:pPr>
      <w:r w:rsidRPr="002E2CF5">
        <w:t>one groom covering face, feet and sanitary areas and nail trimming or grinding.</w:t>
      </w:r>
    </w:p>
    <w:p w:rsidR="00000000" w:rsidRPr="002E2CF5" w:rsidP="001710BE">
      <w:pPr>
        <w:pStyle w:val="BodyText"/>
      </w:pPr>
      <w:r w:rsidRPr="002E2CF5">
        <w:t>In doing the above, the individual must have:</w:t>
      </w:r>
    </w:p>
    <w:p w:rsidR="00000000" w:rsidRPr="002E2CF5" w:rsidP="002E2CF5">
      <w:pPr>
        <w:pStyle w:val="ListBullet"/>
      </w:pPr>
      <w:r w:rsidRPr="002E2CF5">
        <w:t>assessed the health and condition of each animal</w:t>
      </w:r>
      <w:r>
        <w:t>’</w:t>
      </w:r>
      <w:r w:rsidRPr="002E2CF5">
        <w:t xml:space="preserve">s coat </w:t>
      </w:r>
    </w:p>
    <w:p w:rsidR="00000000" w:rsidRPr="002E2CF5" w:rsidP="002E2CF5">
      <w:pPr>
        <w:pStyle w:val="ListBullet"/>
      </w:pPr>
      <w:r w:rsidRPr="002E2CF5">
        <w:t xml:space="preserve">communicated effectively with at least two clients to determine grooming requirements </w:t>
      </w:r>
    </w:p>
    <w:p w:rsidR="00000000" w:rsidRPr="002E2CF5" w:rsidP="002E2CF5">
      <w:pPr>
        <w:pStyle w:val="ListBullet"/>
      </w:pPr>
      <w:r w:rsidRPr="002E2CF5">
        <w:t>handled each animal in a safe and humane manner</w:t>
      </w:r>
    </w:p>
    <w:p w:rsidR="00000000" w:rsidRPr="002E2CF5" w:rsidP="002E2CF5">
      <w:pPr>
        <w:pStyle w:val="ListBullet"/>
      </w:pPr>
      <w:r w:rsidRPr="002E2CF5">
        <w:t>demonstrated appropriate and correct use of the following equipm</w:t>
      </w:r>
      <w:r w:rsidRPr="002E2CF5">
        <w:t>ent:</w:t>
      </w:r>
    </w:p>
    <w:p w:rsidR="00000000" w:rsidRPr="002E2CF5" w:rsidP="002E2CF5">
      <w:pPr>
        <w:pStyle w:val="ListBullet2"/>
      </w:pPr>
      <w:r w:rsidRPr="002E2CF5">
        <w:t xml:space="preserve">clippers, including correct blade selection </w:t>
      </w:r>
    </w:p>
    <w:p w:rsidR="00000000" w:rsidRPr="002E2CF5" w:rsidP="002E2CF5">
      <w:pPr>
        <w:pStyle w:val="ListBullet2"/>
      </w:pPr>
      <w:r w:rsidRPr="002E2CF5">
        <w:t xml:space="preserve">scissors </w:t>
      </w:r>
    </w:p>
    <w:p w:rsidR="00000000" w:rsidRPr="002E2CF5" w:rsidP="002E2CF5">
      <w:pPr>
        <w:pStyle w:val="ListBullet2"/>
      </w:pPr>
      <w:r w:rsidRPr="002E2CF5">
        <w:t>de-matting tool</w:t>
      </w:r>
    </w:p>
    <w:p w:rsidR="00000000" w:rsidRPr="002E2CF5" w:rsidP="002E2CF5">
      <w:pPr>
        <w:pStyle w:val="ListBullet2"/>
      </w:pPr>
      <w:r w:rsidRPr="002E2CF5">
        <w:t>brushes, including pin, slicker and curry</w:t>
      </w:r>
    </w:p>
    <w:p w:rsidR="00000000" w:rsidRPr="002E2CF5" w:rsidP="002E2CF5">
      <w:pPr>
        <w:pStyle w:val="ListBullet2"/>
      </w:pPr>
      <w:r w:rsidRPr="002E2CF5">
        <w:t>combs, including poodle and fine tooth</w:t>
      </w:r>
    </w:p>
    <w:p w:rsidR="00000000" w:rsidRPr="002E2CF5" w:rsidP="002E2CF5">
      <w:pPr>
        <w:pStyle w:val="ListBullet"/>
      </w:pPr>
      <w:r w:rsidRPr="002E2CF5">
        <w:t>maintained grooming equipment and supplies according to workplace and manufacturer specifications</w:t>
      </w:r>
    </w:p>
    <w:p w:rsidR="00000000" w:rsidRPr="002E2CF5" w:rsidP="002E2CF5">
      <w:pPr>
        <w:pStyle w:val="ListBullet"/>
      </w:pPr>
      <w:r w:rsidRPr="002E2CF5">
        <w:t xml:space="preserve">selected, fitted and correctly used personal protective equipment </w:t>
      </w:r>
    </w:p>
    <w:p w:rsidR="00000000" w:rsidRPr="002E2CF5" w:rsidP="002E2CF5">
      <w:pPr>
        <w:pStyle w:val="ListBullet"/>
      </w:pPr>
      <w:r w:rsidRPr="002E2CF5">
        <w:t>completed post-grooming cleaning and housekeeping procedures</w:t>
      </w:r>
    </w:p>
    <w:p w:rsidR="00000000" w:rsidRPr="002E2CF5" w:rsidP="002E2CF5">
      <w:pPr>
        <w:pStyle w:val="ListBullet"/>
      </w:pPr>
      <w:r w:rsidRPr="002E2CF5">
        <w:t>maintained records for each animal.</w:t>
      </w:r>
    </w:p>
    <w:p w:rsidR="00000000" w:rsidRPr="002E2CF5" w:rsidP="002E2CF5">
      <w:pPr>
        <w:pStyle w:val="AllowPageBreak"/>
      </w:pPr>
    </w:p>
    <w:p w:rsidR="00000000" w:rsidRPr="002E2CF5" w:rsidP="002E2CF5">
      <w:pPr>
        <w:pStyle w:val="Heading1"/>
      </w:pPr>
      <w:bookmarkStart w:id="3" w:name="O_1171491"/>
      <w:bookmarkEnd w:id="3"/>
      <w:r w:rsidRPr="002E2CF5">
        <w:t>Knowledge Evidence</w:t>
      </w:r>
    </w:p>
    <w:p w:rsidR="00000000" w:rsidRPr="002E2CF5" w:rsidP="001710BE">
      <w:pPr>
        <w:pStyle w:val="BodyText"/>
      </w:pPr>
      <w:r w:rsidRPr="002E2CF5">
        <w:t>An individual must be able to demonstrate the knowledge required to perform the tasks outlined in the elements and performance criteria of this unit. This includes knowledge of:</w:t>
      </w:r>
    </w:p>
    <w:p w:rsidR="00000000" w:rsidRPr="002E2CF5" w:rsidP="002E2CF5">
      <w:pPr>
        <w:pStyle w:val="ListBullet"/>
      </w:pPr>
      <w:r w:rsidRPr="002E2CF5">
        <w:t>common companion animal breed names</w:t>
      </w:r>
    </w:p>
    <w:p w:rsidR="00000000" w:rsidRPr="002E2CF5" w:rsidP="002E2CF5">
      <w:pPr>
        <w:pStyle w:val="ListBullet"/>
      </w:pPr>
      <w:r w:rsidRPr="002E2CF5">
        <w:t>common and undesirable animal behaviour a</w:t>
      </w:r>
      <w:r w:rsidRPr="002E2CF5">
        <w:t>nd traits for relevant species</w:t>
      </w:r>
    </w:p>
    <w:p w:rsidR="00000000" w:rsidRPr="002E2CF5" w:rsidP="002E2CF5">
      <w:pPr>
        <w:pStyle w:val="ListBullet"/>
      </w:pPr>
      <w:r w:rsidRPr="002E2CF5">
        <w:t>basic anatomy and physiology related to grooming procedures and products, including:</w:t>
      </w:r>
    </w:p>
    <w:p w:rsidR="00000000" w:rsidRPr="002E2CF5" w:rsidP="002E2CF5">
      <w:pPr>
        <w:pStyle w:val="ListBullet2"/>
      </w:pPr>
      <w:r w:rsidRPr="002E2CF5">
        <w:t>range of movement</w:t>
      </w:r>
    </w:p>
    <w:p w:rsidR="00000000" w:rsidRPr="002E2CF5" w:rsidP="002E2CF5">
      <w:pPr>
        <w:pStyle w:val="ListBullet2"/>
      </w:pPr>
      <w:r w:rsidRPr="002E2CF5">
        <w:t>signs of pain, distress or illness</w:t>
      </w:r>
    </w:p>
    <w:p w:rsidR="00000000" w:rsidRPr="002E2CF5" w:rsidP="002E2CF5">
      <w:pPr>
        <w:pStyle w:val="ListBullet2"/>
      </w:pPr>
      <w:r w:rsidRPr="002E2CF5">
        <w:t>issues relating to brachycephalic breeds</w:t>
      </w:r>
    </w:p>
    <w:p w:rsidR="00000000" w:rsidRPr="002E2CF5" w:rsidP="002E2CF5">
      <w:pPr>
        <w:pStyle w:val="ListBullet"/>
      </w:pPr>
      <w:r w:rsidRPr="002E2CF5">
        <w:t>safe animal handling and restraint technique</w:t>
      </w:r>
      <w:r w:rsidRPr="002E2CF5">
        <w:t>s and procedures</w:t>
      </w:r>
    </w:p>
    <w:p w:rsidR="00000000" w:rsidRPr="002E2CF5" w:rsidP="002E2CF5">
      <w:pPr>
        <w:pStyle w:val="ListBullet"/>
      </w:pPr>
      <w:r w:rsidRPr="002E2CF5">
        <w:t>signs of abnormalities and health concerns in animals, including parasitic infections and dental disease</w:t>
      </w:r>
    </w:p>
    <w:p w:rsidR="00000000" w:rsidRPr="002E2CF5" w:rsidP="002E2CF5">
      <w:pPr>
        <w:pStyle w:val="ListBullet"/>
      </w:pPr>
      <w:r w:rsidRPr="002E2CF5">
        <w:t xml:space="preserve">common health risks associated with sanitary/hygiene and shave and clips, including: </w:t>
      </w:r>
    </w:p>
    <w:p w:rsidR="00000000" w:rsidRPr="002E2CF5" w:rsidP="002E2CF5">
      <w:pPr>
        <w:pStyle w:val="ListBullet2"/>
      </w:pPr>
      <w:r w:rsidRPr="002E2CF5">
        <w:t>haematoma and skin splits</w:t>
      </w:r>
    </w:p>
    <w:p w:rsidR="00000000" w:rsidRPr="002E2CF5" w:rsidP="002E2CF5">
      <w:pPr>
        <w:pStyle w:val="ListBullet2"/>
      </w:pPr>
      <w:r w:rsidRPr="002E2CF5">
        <w:t>ear infections</w:t>
      </w:r>
    </w:p>
    <w:p w:rsidR="00000000" w:rsidRPr="002E2CF5" w:rsidP="002E2CF5">
      <w:pPr>
        <w:pStyle w:val="ListBullet2"/>
      </w:pPr>
      <w:r w:rsidRPr="002E2CF5">
        <w:t>urinary tract infections</w:t>
      </w:r>
    </w:p>
    <w:p w:rsidR="00000000" w:rsidRPr="002E2CF5" w:rsidP="002E2CF5">
      <w:pPr>
        <w:pStyle w:val="ListBullet2"/>
      </w:pPr>
      <w:r w:rsidRPr="002E2CF5">
        <w:t>skin tears</w:t>
      </w:r>
    </w:p>
    <w:p w:rsidR="00000000" w:rsidRPr="002E2CF5" w:rsidP="002E2CF5">
      <w:pPr>
        <w:pStyle w:val="ListBullet2"/>
      </w:pPr>
      <w:r w:rsidRPr="002E2CF5">
        <w:t>urine burning</w:t>
      </w:r>
    </w:p>
    <w:p w:rsidR="00000000" w:rsidRPr="002E2CF5" w:rsidP="002E2CF5">
      <w:pPr>
        <w:pStyle w:val="ListBullet2"/>
      </w:pPr>
      <w:r w:rsidRPr="002E2CF5">
        <w:t>clipper burns</w:t>
      </w:r>
    </w:p>
    <w:p w:rsidR="00000000" w:rsidRPr="002E2CF5" w:rsidP="002E2CF5">
      <w:pPr>
        <w:pStyle w:val="ListBullet2"/>
      </w:pPr>
      <w:r w:rsidRPr="002E2CF5">
        <w:t>unhygienic tools</w:t>
      </w:r>
    </w:p>
    <w:p w:rsidR="00000000" w:rsidRPr="002E2CF5" w:rsidP="002E2CF5">
      <w:pPr>
        <w:pStyle w:val="ListBullet2"/>
      </w:pPr>
      <w:r w:rsidRPr="002E2CF5">
        <w:t>dangers associated with ear plucking and anal gland expression/evacuation</w:t>
      </w:r>
    </w:p>
    <w:p w:rsidR="00000000" w:rsidRPr="002E2CF5" w:rsidP="002E2CF5">
      <w:pPr>
        <w:pStyle w:val="ListBullet"/>
      </w:pPr>
      <w:r w:rsidRPr="002E2CF5">
        <w:t>how diseases are transmitted between animals and to humans</w:t>
      </w:r>
    </w:p>
    <w:p w:rsidR="00000000" w:rsidRPr="002E2CF5" w:rsidP="002E2CF5">
      <w:pPr>
        <w:pStyle w:val="ListBullet"/>
      </w:pPr>
      <w:r w:rsidRPr="002E2CF5">
        <w:t>industry recognised maintenance and resto</w:t>
      </w:r>
      <w:r w:rsidRPr="002E2CF5">
        <w:t xml:space="preserve">ration grooming techniques, procedures and equipment </w:t>
      </w:r>
    </w:p>
    <w:p w:rsidR="00000000" w:rsidRPr="002E2CF5" w:rsidP="002E2CF5">
      <w:pPr>
        <w:pStyle w:val="ListBullet"/>
      </w:pPr>
      <w:r w:rsidRPr="002E2CF5">
        <w:t>relevant grooming products and services</w:t>
      </w:r>
    </w:p>
    <w:p w:rsidR="00000000" w:rsidRPr="002E2CF5" w:rsidP="002E2CF5">
      <w:pPr>
        <w:pStyle w:val="ListBullet"/>
      </w:pPr>
      <w:r w:rsidRPr="002E2CF5">
        <w:t>appropriate and correct use of the following equipment:</w:t>
      </w:r>
    </w:p>
    <w:p w:rsidR="00000000" w:rsidRPr="002E2CF5" w:rsidP="002E2CF5">
      <w:pPr>
        <w:pStyle w:val="ListBullet2"/>
      </w:pPr>
      <w:r w:rsidRPr="002E2CF5">
        <w:t xml:space="preserve">clippers, including correct blade selection </w:t>
      </w:r>
    </w:p>
    <w:p w:rsidR="00000000" w:rsidRPr="002E2CF5" w:rsidP="002E2CF5">
      <w:pPr>
        <w:pStyle w:val="ListBullet2"/>
      </w:pPr>
      <w:r w:rsidRPr="002E2CF5">
        <w:t xml:space="preserve">scissors </w:t>
      </w:r>
    </w:p>
    <w:p w:rsidR="00000000" w:rsidRPr="002E2CF5" w:rsidP="002E2CF5">
      <w:pPr>
        <w:pStyle w:val="ListBullet2"/>
      </w:pPr>
      <w:r w:rsidRPr="002E2CF5">
        <w:t>de-matting tool</w:t>
      </w:r>
    </w:p>
    <w:p w:rsidR="00000000" w:rsidRPr="002E2CF5" w:rsidP="002E2CF5">
      <w:pPr>
        <w:pStyle w:val="ListBullet2"/>
      </w:pPr>
      <w:r w:rsidRPr="002E2CF5">
        <w:t>brushes, including pin, slicker an</w:t>
      </w:r>
      <w:r w:rsidRPr="002E2CF5">
        <w:t>d curry</w:t>
      </w:r>
    </w:p>
    <w:p w:rsidR="00000000" w:rsidRPr="002E2CF5" w:rsidP="002E2CF5">
      <w:pPr>
        <w:pStyle w:val="ListBullet2"/>
      </w:pPr>
      <w:r w:rsidRPr="002E2CF5">
        <w:t>combs, including poodle, greyhound, coarse and fine tooth</w:t>
      </w:r>
    </w:p>
    <w:p w:rsidR="00000000" w:rsidRPr="002E2CF5" w:rsidP="002E2CF5">
      <w:pPr>
        <w:pStyle w:val="ListBullet"/>
      </w:pPr>
      <w:r w:rsidRPr="002E2CF5">
        <w:t>maintenance of grooming equipment, including blade and comb attachments</w:t>
      </w:r>
    </w:p>
    <w:p w:rsidR="00000000" w:rsidRPr="002E2CF5" w:rsidP="002E2CF5">
      <w:pPr>
        <w:pStyle w:val="ListBullet"/>
      </w:pPr>
      <w:r w:rsidRPr="002E2CF5">
        <w:t>personal protective equipment, including protection for hands, face, eyes, ears and feet</w:t>
      </w:r>
    </w:p>
    <w:p w:rsidR="00000000" w:rsidRPr="002E2CF5" w:rsidP="002E2CF5">
      <w:pPr>
        <w:pStyle w:val="ListBullet"/>
      </w:pPr>
      <w:r w:rsidRPr="002E2CF5">
        <w:t>workplace policies, procedures and requirements, including:</w:t>
      </w:r>
    </w:p>
    <w:p w:rsidR="00000000" w:rsidRPr="002E2CF5" w:rsidP="002E2CF5">
      <w:pPr>
        <w:pStyle w:val="ListBullet2"/>
      </w:pPr>
      <w:r w:rsidRPr="002E2CF5">
        <w:t>safety and emergency procedures</w:t>
      </w:r>
    </w:p>
    <w:p w:rsidR="00000000" w:rsidRPr="002E2CF5" w:rsidP="002E2CF5">
      <w:pPr>
        <w:pStyle w:val="ListBullet2"/>
      </w:pPr>
      <w:r w:rsidRPr="002E2CF5">
        <w:t xml:space="preserve">hygiene and infection control </w:t>
      </w:r>
    </w:p>
    <w:p w:rsidR="00000000" w:rsidRPr="002E2CF5" w:rsidP="002E2CF5">
      <w:pPr>
        <w:pStyle w:val="ListBullet2"/>
      </w:pPr>
      <w:r w:rsidRPr="002E2CF5">
        <w:t xml:space="preserve">waste disposal </w:t>
      </w:r>
    </w:p>
    <w:p w:rsidR="00000000" w:rsidRPr="002E2CF5" w:rsidP="002E2CF5">
      <w:pPr>
        <w:pStyle w:val="ListBullet2"/>
      </w:pPr>
      <w:r w:rsidRPr="002E2CF5">
        <w:t xml:space="preserve">animal welfare and humane handling </w:t>
      </w:r>
    </w:p>
    <w:p w:rsidR="00000000" w:rsidRPr="002E2CF5" w:rsidP="002E2CF5">
      <w:pPr>
        <w:pStyle w:val="ListBullet2"/>
      </w:pPr>
      <w:r w:rsidRPr="002E2CF5">
        <w:t>resource use and environmental sustainability</w:t>
      </w:r>
    </w:p>
    <w:p w:rsidR="00000000" w:rsidRPr="002E2CF5" w:rsidP="002E2CF5">
      <w:pPr>
        <w:pStyle w:val="ListBullet"/>
      </w:pPr>
      <w:r w:rsidRPr="002E2CF5">
        <w:t>safe use of disinfectants and cle</w:t>
      </w:r>
      <w:r w:rsidRPr="002E2CF5">
        <w:t>aning agents, and use of safety data sheets</w:t>
      </w:r>
    </w:p>
    <w:p w:rsidR="00000000" w:rsidRPr="002E2CF5" w:rsidP="002E2CF5">
      <w:pPr>
        <w:pStyle w:val="ListBullet"/>
      </w:pPr>
      <w:r w:rsidRPr="002E2CF5">
        <w:t>cleaning techniques, equipment and materials used in a companion animal workplace</w:t>
      </w:r>
    </w:p>
    <w:p w:rsidR="00000000" w:rsidRPr="002E2CF5" w:rsidP="002E2CF5">
      <w:pPr>
        <w:pStyle w:val="ListBullet"/>
      </w:pPr>
      <w:r w:rsidRPr="002E2CF5">
        <w:t>requirements of workplace record-keeping system.</w:t>
      </w:r>
    </w:p>
    <w:p w:rsidR="00000000" w:rsidRPr="002E2CF5" w:rsidP="002E2CF5">
      <w:pPr>
        <w:pStyle w:val="AllowPageBreak"/>
      </w:pPr>
    </w:p>
    <w:p w:rsidR="00000000" w:rsidRPr="002E2CF5" w:rsidP="002E2CF5">
      <w:pPr>
        <w:pStyle w:val="Heading1"/>
      </w:pPr>
      <w:bookmarkStart w:id="4" w:name="O_1171492"/>
      <w:bookmarkEnd w:id="4"/>
      <w:r w:rsidRPr="002E2CF5">
        <w:t>Assessment Conditions</w:t>
      </w:r>
    </w:p>
    <w:p w:rsidR="00000000" w:rsidRPr="002E2CF5" w:rsidP="001710BE">
      <w:pPr>
        <w:pStyle w:val="BodyText"/>
      </w:pPr>
      <w:r w:rsidRPr="002E2CF5">
        <w:t>Assessment of the skills in this unit of</w:t>
      </w:r>
      <w:r w:rsidRPr="002E2CF5">
        <w:t xml:space="preserve"> competency must take place under the following conditions:</w:t>
      </w:r>
    </w:p>
    <w:p w:rsidR="00000000" w:rsidRPr="002E2CF5" w:rsidP="002E2CF5">
      <w:pPr>
        <w:pStyle w:val="ListBullet"/>
      </w:pPr>
      <w:r w:rsidRPr="002E2CF5">
        <w:t>physical conditions:</w:t>
      </w:r>
    </w:p>
    <w:p w:rsidR="00000000" w:rsidRPr="002E2CF5" w:rsidP="002E2CF5">
      <w:pPr>
        <w:pStyle w:val="ListBullet2"/>
      </w:pPr>
      <w:r w:rsidRPr="002E2CF5">
        <w:t>a pet grooming workplace or an environment that accurately represents workplace conditions</w:t>
      </w:r>
    </w:p>
    <w:p w:rsidR="00000000" w:rsidRPr="002E2CF5" w:rsidP="002E2CF5">
      <w:pPr>
        <w:pStyle w:val="ListBullet"/>
      </w:pPr>
      <w:r w:rsidRPr="002E2CF5">
        <w:t>resources, equipment and materials:</w:t>
      </w:r>
    </w:p>
    <w:p w:rsidR="00000000" w:rsidRPr="002E2CF5" w:rsidP="002E2CF5">
      <w:pPr>
        <w:pStyle w:val="ListBullet2"/>
      </w:pPr>
      <w:r w:rsidRPr="002E2CF5">
        <w:t>live animals for grooming specified in the performance evidence</w:t>
      </w:r>
    </w:p>
    <w:p w:rsidR="00000000" w:rsidRPr="002E2CF5" w:rsidP="002E2CF5">
      <w:pPr>
        <w:pStyle w:val="ListBullet2"/>
      </w:pPr>
      <w:r w:rsidRPr="002E2CF5">
        <w:t>grooming products, tools and equipment specified in the performance evidence, including personal protective equipment</w:t>
      </w:r>
    </w:p>
    <w:p w:rsidR="00000000" w:rsidRPr="002E2CF5" w:rsidP="002E2CF5">
      <w:pPr>
        <w:pStyle w:val="ListBullet2"/>
      </w:pPr>
      <w:r w:rsidRPr="002E2CF5">
        <w:t>disinfectants and cleaning products and equipment</w:t>
      </w:r>
    </w:p>
    <w:p w:rsidR="00000000" w:rsidRPr="002E2CF5" w:rsidP="002E2CF5">
      <w:pPr>
        <w:pStyle w:val="ListBullet2"/>
      </w:pPr>
      <w:r w:rsidRPr="002E2CF5">
        <w:t>workplace record-keeping</w:t>
      </w:r>
      <w:r w:rsidRPr="002E2CF5">
        <w:t xml:space="preserve">/information management system </w:t>
      </w:r>
    </w:p>
    <w:p w:rsidR="00000000" w:rsidRPr="002E2CF5" w:rsidP="002E2CF5">
      <w:pPr>
        <w:pStyle w:val="ListBullet"/>
      </w:pPr>
      <w:r w:rsidRPr="002E2CF5">
        <w:t>specifications:</w:t>
      </w:r>
    </w:p>
    <w:p w:rsidR="00000000" w:rsidRPr="002E2CF5" w:rsidP="002E2CF5">
      <w:pPr>
        <w:pStyle w:val="ListBullet2"/>
      </w:pPr>
      <w:r w:rsidRPr="002E2CF5">
        <w:t>workplace and manufacturer instructions for use and maintenance of the tools, equipment and supplies specified in the performance evidence</w:t>
      </w:r>
    </w:p>
    <w:p w:rsidR="00000000" w:rsidRPr="002E2CF5" w:rsidP="002E2CF5">
      <w:pPr>
        <w:pStyle w:val="ListBullet"/>
      </w:pPr>
      <w:r w:rsidRPr="002E2CF5">
        <w:t>relationships:</w:t>
      </w:r>
    </w:p>
    <w:p w:rsidR="00000000" w:rsidRPr="002E2CF5" w:rsidP="002E2CF5">
      <w:pPr>
        <w:pStyle w:val="ListBullet2"/>
      </w:pPr>
      <w:r w:rsidRPr="002E2CF5">
        <w:t>clients specified in the performance evidence.</w:t>
      </w:r>
    </w:p>
    <w:p w:rsidR="00000000" w:rsidRPr="002E2CF5" w:rsidP="001710BE">
      <w:pPr>
        <w:pStyle w:val="BodyText"/>
      </w:pPr>
      <w:r w:rsidRPr="002E2CF5">
        <w:t>Ass</w:t>
      </w:r>
      <w:r w:rsidRPr="002E2CF5">
        <w:t>essors of this unit must satisfy the requirements for assessors in applicable vocational education and training legislation, frameworks and/or standards.</w:t>
      </w:r>
    </w:p>
    <w:p w:rsidR="00000000" w:rsidRPr="002E2CF5" w:rsidP="002E2CF5">
      <w:pPr>
        <w:pStyle w:val="Heading1"/>
      </w:pPr>
      <w:bookmarkStart w:id="5" w:name="O_1171495"/>
      <w:bookmarkEnd w:id="5"/>
      <w:r w:rsidRPr="002E2CF5">
        <w:t>Links</w:t>
      </w:r>
    </w:p>
    <w:p w:rsidR="00000000" w:rsidRPr="002E2CF5" w:rsidP="001710BE">
      <w:pPr>
        <w:pStyle w:val="BodyText"/>
      </w:pPr>
      <w:r w:rsidRPr="002E2C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B4C8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E2CF5" w:rsidP="002E2CF5"/>
    <w:sectPr w:rsidSect="002E2C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F5" w:rsidRPr="001710BE" w:rsidP="00171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BE" w:rsidP="002E2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0BE" w:rsidP="002E2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10BE" w:rsidP="002E2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CF5" w:rsidRPr="001710BE" w:rsidP="00171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0BE" w:rsidRPr="002D2AF8" w:rsidP="002E2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ACMGRM303 Provide sanitary and hygiene grooms for companion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710BE" w:rsidP="002E2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A2F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88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304A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CF5"/>
  </w:style>
  <w:style w:type="character" w:customStyle="1" w:styleId="Heading1Char">
    <w:name w:val="Heading 1 Char"/>
    <w:basedOn w:val="DefaultParagraphFont"/>
    <w:link w:val="Heading1"/>
    <w:rsid w:val="002E2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C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2C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2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2CF5"/>
    <w:rPr>
      <w:b/>
    </w:rPr>
  </w:style>
  <w:style w:type="character" w:customStyle="1" w:styleId="Heading2Char">
    <w:name w:val="Heading 2 Char"/>
    <w:basedOn w:val="DefaultParagraphFont"/>
    <w:link w:val="Heading2"/>
    <w:rsid w:val="002E2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CF5"/>
    <w:rPr>
      <w:b/>
      <w:spacing w:val="0"/>
    </w:rPr>
  </w:style>
  <w:style w:type="paragraph" w:customStyle="1" w:styleId="SuperTitle">
    <w:name w:val="SuperTitle"/>
    <w:basedOn w:val="Title"/>
    <w:rsid w:val="002E2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CF5"/>
    <w:rPr>
      <w:i/>
    </w:rPr>
  </w:style>
  <w:style w:type="paragraph" w:styleId="Caption">
    <w:name w:val="caption"/>
    <w:basedOn w:val="BodyText"/>
    <w:next w:val="Normal"/>
    <w:qFormat/>
    <w:rsid w:val="002E2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CF5"/>
  </w:style>
  <w:style w:type="paragraph" w:styleId="TableofFigures">
    <w:name w:val="table of figures"/>
    <w:basedOn w:val="Normal"/>
    <w:next w:val="Normal"/>
    <w:semiHidden/>
    <w:rsid w:val="002E2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C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2CF5"/>
    <w:rPr>
      <w:rFonts w:ascii="Wingdings" w:hAnsi="Wingdings"/>
    </w:rPr>
  </w:style>
  <w:style w:type="paragraph" w:customStyle="1" w:styleId="TableHeading">
    <w:name w:val="Table Heading"/>
    <w:basedOn w:val="HeadingBase"/>
    <w:rsid w:val="002E2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CF5"/>
    <w:rPr>
      <w:color w:val="0033CC"/>
      <w:u w:val="none"/>
    </w:rPr>
  </w:style>
  <w:style w:type="paragraph" w:customStyle="1" w:styleId="BodyTextRight">
    <w:name w:val="Body Text Right"/>
    <w:basedOn w:val="BodyText"/>
    <w:rsid w:val="002E2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C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CF5"/>
    <w:rPr>
      <w:sz w:val="32"/>
    </w:rPr>
  </w:style>
  <w:style w:type="paragraph" w:customStyle="1" w:styleId="HeadingProcedure">
    <w:name w:val="Heading Procedure"/>
    <w:basedOn w:val="HeadingBase"/>
    <w:next w:val="Normal"/>
    <w:rsid w:val="002E2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CF5"/>
    <w:pPr>
      <w:spacing w:before="60" w:after="60"/>
    </w:pPr>
  </w:style>
  <w:style w:type="paragraph" w:styleId="ListContinue">
    <w:name w:val="List Continue"/>
    <w:basedOn w:val="List"/>
    <w:rsid w:val="002E2CF5"/>
    <w:pPr>
      <w:ind w:firstLine="0"/>
    </w:pPr>
  </w:style>
  <w:style w:type="paragraph" w:customStyle="1" w:styleId="ListNote">
    <w:name w:val="List Note"/>
    <w:basedOn w:val="List"/>
    <w:rsid w:val="002E2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CF5"/>
    <w:rPr>
      <w:rFonts w:ascii="Courier New" w:hAnsi="Courier New"/>
    </w:rPr>
  </w:style>
  <w:style w:type="paragraph" w:customStyle="1" w:styleId="NoteBullet">
    <w:name w:val="Note Bullet"/>
    <w:basedOn w:val="Note"/>
    <w:rsid w:val="002E2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C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2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CF5"/>
    <w:rPr>
      <w:b/>
      <w:smallCaps/>
    </w:rPr>
  </w:style>
  <w:style w:type="paragraph" w:customStyle="1" w:styleId="TableListNumber">
    <w:name w:val="Table List Number"/>
    <w:basedOn w:val="ListNumber"/>
    <w:rsid w:val="002E2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CF5"/>
    <w:pPr>
      <w:numPr>
        <w:numId w:val="9"/>
      </w:numPr>
    </w:pPr>
  </w:style>
  <w:style w:type="paragraph" w:customStyle="1" w:styleId="ListAlpha2">
    <w:name w:val="List Alpha 2"/>
    <w:basedOn w:val="List2"/>
    <w:rsid w:val="002E2CF5"/>
    <w:pPr>
      <w:numPr>
        <w:numId w:val="8"/>
      </w:numPr>
    </w:pPr>
  </w:style>
  <w:style w:type="paragraph" w:styleId="List2">
    <w:name w:val="List 2"/>
    <w:basedOn w:val="BodyText"/>
    <w:rsid w:val="002E2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C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C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CF5"/>
    <w:pPr>
      <w:numPr>
        <w:numId w:val="4"/>
      </w:numPr>
    </w:pPr>
  </w:style>
  <w:style w:type="paragraph" w:styleId="ListContinue2">
    <w:name w:val="List Continue 2"/>
    <w:basedOn w:val="List2"/>
    <w:rsid w:val="002E2CF5"/>
    <w:pPr>
      <w:ind w:firstLine="0"/>
    </w:pPr>
  </w:style>
  <w:style w:type="paragraph" w:styleId="ListContinue3">
    <w:name w:val="List Continue 3"/>
    <w:basedOn w:val="List3"/>
    <w:rsid w:val="002E2CF5"/>
    <w:pPr>
      <w:ind w:left="1021" w:firstLine="0"/>
    </w:pPr>
  </w:style>
  <w:style w:type="paragraph" w:styleId="ListContinue4">
    <w:name w:val="List Continue 4"/>
    <w:basedOn w:val="List4"/>
    <w:rsid w:val="002E2CF5"/>
    <w:pPr>
      <w:ind w:firstLine="0"/>
    </w:pPr>
  </w:style>
  <w:style w:type="paragraph" w:styleId="ListContinue5">
    <w:name w:val="List Continue 5"/>
    <w:basedOn w:val="List5"/>
    <w:rsid w:val="002E2CF5"/>
    <w:pPr>
      <w:ind w:firstLine="0"/>
    </w:pPr>
  </w:style>
  <w:style w:type="paragraph" w:styleId="ListNumber3">
    <w:name w:val="List Number 3"/>
    <w:basedOn w:val="List3"/>
    <w:rsid w:val="002E2CF5"/>
    <w:pPr>
      <w:numPr>
        <w:numId w:val="5"/>
      </w:numPr>
    </w:pPr>
  </w:style>
  <w:style w:type="paragraph" w:styleId="ListNumber4">
    <w:name w:val="List Number 4"/>
    <w:basedOn w:val="List4"/>
    <w:rsid w:val="002E2CF5"/>
    <w:pPr>
      <w:numPr>
        <w:numId w:val="6"/>
      </w:numPr>
    </w:pPr>
  </w:style>
  <w:style w:type="paragraph" w:styleId="ListNumber5">
    <w:name w:val="List Number 5"/>
    <w:basedOn w:val="List5"/>
    <w:rsid w:val="002E2CF5"/>
    <w:pPr>
      <w:numPr>
        <w:numId w:val="7"/>
      </w:numPr>
    </w:pPr>
  </w:style>
  <w:style w:type="paragraph" w:styleId="BlockText">
    <w:name w:val="Block Text"/>
    <w:basedOn w:val="Normal"/>
    <w:rsid w:val="002E2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CF5"/>
    <w:rPr>
      <w:sz w:val="16"/>
      <w:vertAlign w:val="superscript"/>
    </w:rPr>
  </w:style>
  <w:style w:type="character" w:customStyle="1" w:styleId="Symbols">
    <w:name w:val="Symbols"/>
    <w:basedOn w:val="DefaultParagraphFont"/>
    <w:rsid w:val="002E2CF5"/>
    <w:rPr>
      <w:rFonts w:ascii="Symbol" w:hAnsi="Symbol"/>
    </w:rPr>
  </w:style>
  <w:style w:type="character" w:customStyle="1" w:styleId="MenuOptions">
    <w:name w:val="Menu Options"/>
    <w:basedOn w:val="DefaultParagraphFont"/>
    <w:rsid w:val="002E2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CF5"/>
    <w:rPr>
      <w:b/>
    </w:rPr>
  </w:style>
  <w:style w:type="character" w:customStyle="1" w:styleId="Underlined">
    <w:name w:val="Underlined"/>
    <w:basedOn w:val="DefaultParagraphFont"/>
    <w:rsid w:val="002E2CF5"/>
    <w:rPr>
      <w:u w:val="single"/>
    </w:rPr>
  </w:style>
  <w:style w:type="paragraph" w:customStyle="1" w:styleId="TableBodyTextRight">
    <w:name w:val="Table Body Text Right"/>
    <w:basedOn w:val="TableBodyText"/>
    <w:rsid w:val="002E2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CF5"/>
    <w:rPr>
      <w:sz w:val="18"/>
    </w:rPr>
  </w:style>
  <w:style w:type="paragraph" w:customStyle="1" w:styleId="BodySmallRight">
    <w:name w:val="Body Small Right"/>
    <w:basedOn w:val="BodyTextRight"/>
    <w:rsid w:val="002E2CF5"/>
    <w:rPr>
      <w:sz w:val="18"/>
      <w:szCs w:val="18"/>
    </w:rPr>
  </w:style>
  <w:style w:type="paragraph" w:customStyle="1" w:styleId="MarginEdition">
    <w:name w:val="Margin Edition"/>
    <w:basedOn w:val="MarginNote"/>
    <w:rsid w:val="002E2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CF5"/>
    <w:rPr>
      <w:sz w:val="2"/>
      <w:szCs w:val="2"/>
    </w:rPr>
  </w:style>
  <w:style w:type="character" w:customStyle="1" w:styleId="Small">
    <w:name w:val="Small"/>
    <w:basedOn w:val="DefaultParagraphFont"/>
    <w:rsid w:val="002E2CF5"/>
    <w:rPr>
      <w:sz w:val="16"/>
    </w:rPr>
  </w:style>
  <w:style w:type="paragraph" w:customStyle="1" w:styleId="WideTable">
    <w:name w:val="Wide Table"/>
    <w:basedOn w:val="Normal"/>
    <w:rsid w:val="002E2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CF5"/>
  </w:style>
  <w:style w:type="paragraph" w:styleId="Quote">
    <w:name w:val="Quote"/>
    <w:basedOn w:val="Heading1"/>
    <w:link w:val="QuoteChar"/>
    <w:qFormat/>
    <w:rsid w:val="002E2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CF5"/>
    <w:pPr>
      <w:pageBreakBefore/>
    </w:pPr>
  </w:style>
  <w:style w:type="paragraph" w:customStyle="1" w:styleId="Border">
    <w:name w:val="Border"/>
    <w:basedOn w:val="Normal"/>
    <w:qFormat/>
    <w:rsid w:val="002E2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CF5"/>
    <w:rPr>
      <w:u w:val="single"/>
    </w:rPr>
  </w:style>
  <w:style w:type="character" w:customStyle="1" w:styleId="BoldandItalics">
    <w:name w:val="Bold and Italics"/>
    <w:qFormat/>
    <w:rsid w:val="002E2CF5"/>
    <w:rPr>
      <w:b/>
      <w:i/>
      <w:u w:val="none"/>
    </w:rPr>
  </w:style>
  <w:style w:type="paragraph" w:styleId="BalloonText">
    <w:name w:val="Balloon Text"/>
    <w:basedOn w:val="Normal"/>
    <w:link w:val="BalloonTextChar"/>
    <w:rsid w:val="002E2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C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1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4082</Characters>
  <Application>Microsoft Office Word</Application>
  <DocSecurity>0</DocSecurity>
  <Lines>107</Lines>
  <Paragraphs>95</Paragraphs>
  <ScaleCrop>false</ScaleCrop>
  <Company>Author-it Software Corporation Ltd.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ACMGRM303 Provide sanitary and hygiene grooms for companion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