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46C4A" w:rsidP="00846C4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ACMGRM201 Bath, dry and brush domestic dogs</w:t>
      </w:r>
      <w:r>
        <w:fldChar w:fldCharType="end"/>
      </w:r>
    </w:p>
    <w:p w:rsidR="00846C4A" w:rsidP="00846C4A">
      <w:pPr>
        <w:pStyle w:val="Version"/>
        <w:sectPr w:rsidSect="0075358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53589" w:rsidP="00753589">
      <w:pPr>
        <w:pStyle w:val="SuperHeading"/>
      </w:pPr>
      <w:r w:rsidRPr="00753589">
        <w:t>Assessment Requirements for ACMGRM201 Bath, dry and brush domestic dogs</w:t>
      </w:r>
    </w:p>
    <w:p w:rsidR="00000000" w:rsidRPr="00753589" w:rsidP="00753589">
      <w:pPr>
        <w:pStyle w:val="Heading1"/>
      </w:pPr>
      <w:bookmarkStart w:id="1" w:name="O_1171470"/>
      <w:bookmarkEnd w:id="1"/>
      <w:r w:rsidRPr="0075358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5358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3589">
            <w:pPr>
              <w:pStyle w:val="BodyTextBold"/>
              <w:rPr>
                <w:lang w:val="en-NZ"/>
              </w:rPr>
            </w:pPr>
            <w:r w:rsidRPr="00753589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3589">
            <w:pPr>
              <w:pStyle w:val="BodyTextBold"/>
              <w:rPr>
                <w:lang w:val="en-NZ"/>
              </w:rPr>
            </w:pPr>
            <w:r w:rsidRPr="00753589">
              <w:t>Comments</w:t>
            </w:r>
          </w:p>
        </w:tc>
      </w:tr>
      <w:tr w:rsidTr="0075358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3589">
            <w:pPr>
              <w:pStyle w:val="BodyText"/>
              <w:rPr>
                <w:lang w:val="en-NZ"/>
              </w:rPr>
            </w:pPr>
            <w:r w:rsidRPr="00753589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3589" w:rsidP="00753589">
            <w:pPr>
              <w:pStyle w:val="BodyText"/>
            </w:pPr>
            <w:r w:rsidRPr="00753589">
              <w:t>This version released with ACM Animal Care and Management Training Package Version 4.0.</w:t>
            </w:r>
          </w:p>
        </w:tc>
      </w:tr>
    </w:tbl>
    <w:p w:rsidR="00000000" w:rsidRPr="00753589" w:rsidP="00753589">
      <w:pPr>
        <w:pStyle w:val="BodyText"/>
      </w:pPr>
    </w:p>
    <w:p w:rsidR="00000000" w:rsidRPr="00753589" w:rsidP="00753589">
      <w:pPr>
        <w:pStyle w:val="AllowPageBreak"/>
      </w:pPr>
    </w:p>
    <w:p w:rsidR="00000000" w:rsidRPr="00753589" w:rsidP="00753589">
      <w:pPr>
        <w:pStyle w:val="Heading1"/>
      </w:pPr>
      <w:bookmarkStart w:id="2" w:name="O_1171471"/>
      <w:bookmarkEnd w:id="2"/>
      <w:r w:rsidRPr="00753589">
        <w:t>Performance Evidence</w:t>
      </w:r>
    </w:p>
    <w:p w:rsidR="00000000" w:rsidRPr="00753589" w:rsidP="00846C4A">
      <w:pPr>
        <w:pStyle w:val="BodyText"/>
      </w:pPr>
      <w:r w:rsidRPr="00753589">
        <w:t>An individual demonstrating competency must satisfy all of the elements and performance criteria in this unit.</w:t>
      </w:r>
    </w:p>
    <w:p w:rsidR="00000000" w:rsidRPr="00753589" w:rsidP="00846C4A">
      <w:pPr>
        <w:pStyle w:val="BodyText"/>
      </w:pPr>
      <w:r w:rsidRPr="00753589">
        <w:t>There must be evidence that the individual has safely and effectively:</w:t>
      </w:r>
    </w:p>
    <w:p w:rsidR="00000000" w:rsidRPr="00753589" w:rsidP="00753589">
      <w:pPr>
        <w:pStyle w:val="ListBullet"/>
      </w:pPr>
      <w:r w:rsidRPr="00753589">
        <w:t>bathed, dried and brushed at least three different d</w:t>
      </w:r>
      <w:r w:rsidRPr="00753589">
        <w:t>ogs with different coat types, selected from:</w:t>
      </w:r>
    </w:p>
    <w:p w:rsidR="00000000" w:rsidRPr="00753589" w:rsidP="00753589">
      <w:pPr>
        <w:pStyle w:val="ListBullet2"/>
      </w:pPr>
      <w:r w:rsidRPr="00753589">
        <w:t>curly or wavy</w:t>
      </w:r>
    </w:p>
    <w:p w:rsidR="00000000" w:rsidRPr="00753589" w:rsidP="00753589">
      <w:pPr>
        <w:pStyle w:val="ListBullet2"/>
      </w:pPr>
      <w:r w:rsidRPr="00753589">
        <w:t>long or drop</w:t>
      </w:r>
    </w:p>
    <w:p w:rsidR="00000000" w:rsidRPr="00753589" w:rsidP="00753589">
      <w:pPr>
        <w:pStyle w:val="ListBullet2"/>
      </w:pPr>
      <w:r w:rsidRPr="00753589">
        <w:t>combination or double</w:t>
      </w:r>
    </w:p>
    <w:p w:rsidR="00000000" w:rsidRPr="00753589" w:rsidP="00753589">
      <w:pPr>
        <w:pStyle w:val="ListBullet2"/>
      </w:pPr>
      <w:r w:rsidRPr="00753589">
        <w:t>short or smooth</w:t>
      </w:r>
    </w:p>
    <w:p w:rsidR="00000000" w:rsidRPr="00753589" w:rsidP="00753589">
      <w:pPr>
        <w:pStyle w:val="ListBullet"/>
      </w:pPr>
      <w:r w:rsidRPr="00753589">
        <w:t>used at least two of the following:</w:t>
      </w:r>
    </w:p>
    <w:p w:rsidR="00000000" w:rsidRPr="00753589" w:rsidP="00753589">
      <w:pPr>
        <w:pStyle w:val="ListBullet2"/>
      </w:pPr>
      <w:r w:rsidRPr="00753589">
        <w:t>hydrobathing</w:t>
      </w:r>
    </w:p>
    <w:p w:rsidR="00000000" w:rsidRPr="00753589" w:rsidP="00753589">
      <w:pPr>
        <w:pStyle w:val="ListBullet2"/>
      </w:pPr>
      <w:r w:rsidRPr="00753589">
        <w:t>hydrosurge</w:t>
      </w:r>
    </w:p>
    <w:p w:rsidR="00000000" w:rsidRPr="00753589" w:rsidP="00753589">
      <w:pPr>
        <w:pStyle w:val="ListBullet2"/>
      </w:pPr>
      <w:r w:rsidRPr="00753589">
        <w:t xml:space="preserve">grooming baths </w:t>
      </w:r>
    </w:p>
    <w:p w:rsidR="00000000" w:rsidRPr="00753589" w:rsidP="00753589">
      <w:pPr>
        <w:pStyle w:val="ListBullet2"/>
      </w:pPr>
      <w:r w:rsidRPr="00753589">
        <w:t>spa</w:t>
      </w:r>
    </w:p>
    <w:p w:rsidR="00000000" w:rsidRPr="00753589" w:rsidP="00753589">
      <w:pPr>
        <w:pStyle w:val="ListBullet"/>
      </w:pPr>
      <w:r w:rsidRPr="00753589">
        <w:t>used equipment, tools and products safely following workplace procedures</w:t>
      </w:r>
    </w:p>
    <w:p w:rsidR="00000000" w:rsidRPr="00753589" w:rsidP="00753589">
      <w:pPr>
        <w:pStyle w:val="ListBullet"/>
      </w:pPr>
      <w:r w:rsidRPr="00753589">
        <w:t xml:space="preserve">selected, fitted and correctly used personal protective equipment </w:t>
      </w:r>
    </w:p>
    <w:p w:rsidR="00000000" w:rsidRPr="00753589" w:rsidP="00753589">
      <w:pPr>
        <w:pStyle w:val="ListBullet"/>
      </w:pPr>
      <w:r w:rsidRPr="00753589">
        <w:t>handled each dog in a safe and humane manner.</w:t>
      </w:r>
    </w:p>
    <w:p w:rsidR="00000000" w:rsidRPr="00753589" w:rsidP="00753589">
      <w:pPr>
        <w:pStyle w:val="AllowPageBreak"/>
      </w:pPr>
    </w:p>
    <w:p w:rsidR="00000000" w:rsidRPr="00753589" w:rsidP="00753589">
      <w:pPr>
        <w:pStyle w:val="Heading1"/>
      </w:pPr>
      <w:bookmarkStart w:id="3" w:name="O_1171472"/>
      <w:bookmarkEnd w:id="3"/>
      <w:r w:rsidRPr="00753589">
        <w:t>Knowledge Evidence</w:t>
      </w:r>
    </w:p>
    <w:p w:rsidR="00000000" w:rsidRPr="00753589" w:rsidP="00846C4A">
      <w:pPr>
        <w:pStyle w:val="BodyText"/>
      </w:pPr>
      <w:r w:rsidRPr="00753589">
        <w:t>An individual must be able to de</w:t>
      </w:r>
      <w:r w:rsidRPr="00753589">
        <w:t>monstrate the knowledge required to perform the tasks outlined in the elements and performance criteria of this unit. This includes knowledge of:</w:t>
      </w:r>
    </w:p>
    <w:p w:rsidR="00000000" w:rsidRPr="00753589" w:rsidP="00753589">
      <w:pPr>
        <w:pStyle w:val="ListBullet"/>
      </w:pPr>
      <w:r w:rsidRPr="00753589">
        <w:t>common dog breeds and coat types</w:t>
      </w:r>
    </w:p>
    <w:p w:rsidR="00000000" w:rsidRPr="00753589" w:rsidP="00753589">
      <w:pPr>
        <w:pStyle w:val="ListBullet"/>
      </w:pPr>
      <w:r w:rsidRPr="00753589">
        <w:t>basic dog anatomy relevant to bathing, drying and brushing</w:t>
      </w:r>
    </w:p>
    <w:p w:rsidR="00000000" w:rsidRPr="00753589" w:rsidP="00753589">
      <w:pPr>
        <w:pStyle w:val="ListBullet"/>
      </w:pPr>
      <w:r w:rsidRPr="00753589">
        <w:t xml:space="preserve">signs of normal and undesirable dog behaviour </w:t>
      </w:r>
    </w:p>
    <w:p w:rsidR="00000000" w:rsidRPr="00753589" w:rsidP="00753589">
      <w:pPr>
        <w:pStyle w:val="ListBullet"/>
      </w:pPr>
      <w:r w:rsidRPr="00753589">
        <w:t>signs of stress in dogs</w:t>
      </w:r>
    </w:p>
    <w:p w:rsidR="00000000" w:rsidRPr="00753589" w:rsidP="00753589">
      <w:pPr>
        <w:pStyle w:val="ListBullet"/>
      </w:pPr>
      <w:r w:rsidRPr="00753589">
        <w:t xml:space="preserve">basic signs of abnormalities and health concerns in animals, including parasitic infections </w:t>
      </w:r>
    </w:p>
    <w:p w:rsidR="00000000" w:rsidRPr="00753589" w:rsidP="00753589">
      <w:pPr>
        <w:pStyle w:val="ListBullet"/>
      </w:pPr>
      <w:r w:rsidRPr="00753589">
        <w:t xml:space="preserve">types and application of shampoos and grooming products </w:t>
      </w:r>
    </w:p>
    <w:p w:rsidR="00000000" w:rsidRPr="00753589" w:rsidP="00753589">
      <w:pPr>
        <w:pStyle w:val="ListBullet"/>
      </w:pPr>
      <w:r w:rsidRPr="00753589">
        <w:t>types of bathing systems or equipme</w:t>
      </w:r>
      <w:r w:rsidRPr="00753589">
        <w:t>nt, including:</w:t>
      </w:r>
    </w:p>
    <w:p w:rsidR="00000000" w:rsidRPr="00753589" w:rsidP="00753589">
      <w:pPr>
        <w:pStyle w:val="ListBullet2"/>
      </w:pPr>
      <w:r w:rsidRPr="00753589">
        <w:t>hydrobathing</w:t>
      </w:r>
    </w:p>
    <w:p w:rsidR="00000000" w:rsidRPr="00753589" w:rsidP="00753589">
      <w:pPr>
        <w:pStyle w:val="ListBullet2"/>
      </w:pPr>
      <w:r w:rsidRPr="00753589">
        <w:t>hydrosurge</w:t>
      </w:r>
    </w:p>
    <w:p w:rsidR="00000000" w:rsidRPr="00753589" w:rsidP="00753589">
      <w:pPr>
        <w:pStyle w:val="ListBullet2"/>
      </w:pPr>
      <w:r w:rsidRPr="00753589">
        <w:t xml:space="preserve">grooming baths </w:t>
      </w:r>
    </w:p>
    <w:p w:rsidR="00000000" w:rsidRPr="00753589" w:rsidP="00753589">
      <w:pPr>
        <w:pStyle w:val="ListBullet2"/>
      </w:pPr>
      <w:r w:rsidRPr="00753589">
        <w:t>spa</w:t>
      </w:r>
    </w:p>
    <w:p w:rsidR="00000000" w:rsidRPr="00753589" w:rsidP="00753589">
      <w:pPr>
        <w:pStyle w:val="ListBullet"/>
      </w:pPr>
      <w:r w:rsidRPr="00753589">
        <w:t>correct use and storage of bathing, drying and brushing equipment, including:</w:t>
      </w:r>
    </w:p>
    <w:p w:rsidR="00000000" w:rsidRPr="00753589" w:rsidP="00753589">
      <w:pPr>
        <w:pStyle w:val="ListBullet2"/>
      </w:pPr>
      <w:r w:rsidRPr="00753589">
        <w:t>single motor high velocity (HV) dryer</w:t>
      </w:r>
    </w:p>
    <w:p w:rsidR="00000000" w:rsidRPr="00753589" w:rsidP="00753589">
      <w:pPr>
        <w:pStyle w:val="ListBullet2"/>
      </w:pPr>
      <w:r w:rsidRPr="00753589">
        <w:t>brushes and combs used on different coat types</w:t>
      </w:r>
    </w:p>
    <w:p w:rsidR="00000000" w:rsidRPr="00753589" w:rsidP="00753589">
      <w:pPr>
        <w:pStyle w:val="ListBullet"/>
      </w:pPr>
      <w:r w:rsidRPr="00753589">
        <w:t>key risks for people and dogs associated with bathing, drying and brushing</w:t>
      </w:r>
    </w:p>
    <w:p w:rsidR="00000000" w:rsidRPr="00753589" w:rsidP="00753589">
      <w:pPr>
        <w:pStyle w:val="ListBullet"/>
      </w:pPr>
      <w:r w:rsidRPr="00753589">
        <w:t>safe work practices related to bathing, drying and brushing dogs, including:</w:t>
      </w:r>
    </w:p>
    <w:p w:rsidR="00000000" w:rsidRPr="00753589" w:rsidP="00753589">
      <w:pPr>
        <w:pStyle w:val="ListBullet2"/>
      </w:pPr>
      <w:r w:rsidRPr="00753589">
        <w:t>personal protective equipment, including protection for hands, face, eyes, ears and feet</w:t>
      </w:r>
    </w:p>
    <w:p w:rsidR="00000000" w:rsidRPr="00753589" w:rsidP="00753589">
      <w:pPr>
        <w:pStyle w:val="ListBullet2"/>
      </w:pPr>
      <w:r w:rsidRPr="00753589">
        <w:t>safe, low stre</w:t>
      </w:r>
      <w:r w:rsidRPr="00753589">
        <w:t>ss dog handling and restraint techniques and procedures</w:t>
      </w:r>
    </w:p>
    <w:p w:rsidR="00000000" w:rsidRPr="00753589" w:rsidP="00753589">
      <w:pPr>
        <w:pStyle w:val="ListBullet2"/>
      </w:pPr>
      <w:r w:rsidRPr="00753589">
        <w:t>handling techniques for dogs with special requirements, including for puppies, seniors, stressed dogs and/or dogs with restricted movement</w:t>
      </w:r>
    </w:p>
    <w:p w:rsidR="00000000" w:rsidRPr="00753589" w:rsidP="00753589">
      <w:pPr>
        <w:pStyle w:val="ListBullet2"/>
      </w:pPr>
      <w:r w:rsidRPr="00753589">
        <w:t xml:space="preserve">personal hygiene and infection control </w:t>
      </w:r>
    </w:p>
    <w:p w:rsidR="00000000" w:rsidRPr="00753589" w:rsidP="00753589">
      <w:pPr>
        <w:pStyle w:val="ListBullet2"/>
      </w:pPr>
      <w:r w:rsidRPr="00753589">
        <w:t>use and storage of di</w:t>
      </w:r>
      <w:r w:rsidRPr="00753589">
        <w:t>sinfectants and chemicals, including safety data sheets</w:t>
      </w:r>
    </w:p>
    <w:p w:rsidR="00000000" w:rsidRPr="00753589" w:rsidP="00753589">
      <w:pPr>
        <w:pStyle w:val="ListBullet"/>
      </w:pPr>
      <w:r w:rsidRPr="00753589">
        <w:t xml:space="preserve">basic concepts of environmental sustainability, including resource use and waste disposal </w:t>
      </w:r>
    </w:p>
    <w:p w:rsidR="00000000" w:rsidRPr="00753589" w:rsidP="00753589">
      <w:pPr>
        <w:pStyle w:val="ListBullet"/>
      </w:pPr>
      <w:r w:rsidRPr="00753589">
        <w:t>cleaning techniques and equipment used in a companion animal workplace</w:t>
      </w:r>
    </w:p>
    <w:p w:rsidR="00000000" w:rsidRPr="00753589" w:rsidP="00753589">
      <w:pPr>
        <w:pStyle w:val="ListBullet"/>
      </w:pPr>
      <w:r w:rsidRPr="00753589">
        <w:t xml:space="preserve">basic concepts of animal welfare and </w:t>
      </w:r>
      <w:r w:rsidRPr="00753589">
        <w:t>ethics.</w:t>
      </w:r>
    </w:p>
    <w:p w:rsidR="00000000" w:rsidRPr="00753589" w:rsidP="00753589">
      <w:pPr>
        <w:pStyle w:val="AllowPageBreak"/>
      </w:pPr>
    </w:p>
    <w:p w:rsidR="00000000" w:rsidRPr="00753589" w:rsidP="00753589">
      <w:pPr>
        <w:pStyle w:val="Heading1"/>
      </w:pPr>
      <w:bookmarkStart w:id="4" w:name="O_1171473"/>
      <w:bookmarkEnd w:id="4"/>
      <w:r w:rsidRPr="00753589">
        <w:t>Assessment Conditions</w:t>
      </w:r>
    </w:p>
    <w:p w:rsidR="00000000" w:rsidRPr="00753589" w:rsidP="00846C4A">
      <w:pPr>
        <w:pStyle w:val="BodyText"/>
      </w:pPr>
      <w:r w:rsidRPr="00753589">
        <w:t>Assessment of the skills in this unit of competency must take place under the following conditions:</w:t>
      </w:r>
    </w:p>
    <w:p w:rsidR="00000000" w:rsidRPr="00753589" w:rsidP="00753589">
      <w:pPr>
        <w:pStyle w:val="ListBullet"/>
      </w:pPr>
      <w:r w:rsidRPr="00753589">
        <w:t>physical conditions:</w:t>
      </w:r>
    </w:p>
    <w:p w:rsidR="00000000" w:rsidRPr="00753589" w:rsidP="00753589">
      <w:pPr>
        <w:pStyle w:val="ListBullet2"/>
      </w:pPr>
      <w:r w:rsidRPr="00753589">
        <w:t>an animal care workplace or an environment that accurately represents workplace conditions</w:t>
      </w:r>
    </w:p>
    <w:p w:rsidR="00000000" w:rsidRPr="00753589" w:rsidP="00753589">
      <w:pPr>
        <w:pStyle w:val="ListBullet"/>
      </w:pPr>
      <w:r w:rsidRPr="00753589">
        <w:t>resources, equipment and materials:</w:t>
      </w:r>
    </w:p>
    <w:p w:rsidR="00000000" w:rsidRPr="00753589" w:rsidP="00753589">
      <w:pPr>
        <w:pStyle w:val="ListBullet2"/>
      </w:pPr>
      <w:r w:rsidRPr="00753589">
        <w:t>live dogs for bathing, drying and brushing specified in the performance evidence</w:t>
      </w:r>
    </w:p>
    <w:p w:rsidR="00000000" w:rsidRPr="00753589" w:rsidP="00753589">
      <w:pPr>
        <w:pStyle w:val="ListBullet2"/>
      </w:pPr>
      <w:r w:rsidRPr="00753589">
        <w:t>bathing equipment as specified in the performa</w:t>
      </w:r>
      <w:r w:rsidRPr="00753589">
        <w:t>nce evidence</w:t>
      </w:r>
    </w:p>
    <w:p w:rsidR="00000000" w:rsidRPr="00753589" w:rsidP="00753589">
      <w:pPr>
        <w:pStyle w:val="ListBullet2"/>
      </w:pPr>
      <w:r w:rsidRPr="00753589">
        <w:t>drying and brushing equipment and products, including single motor high velocity (HV) dryer</w:t>
      </w:r>
    </w:p>
    <w:p w:rsidR="00000000" w:rsidRPr="00753589" w:rsidP="00753589">
      <w:pPr>
        <w:pStyle w:val="ListBullet2"/>
      </w:pPr>
      <w:r w:rsidRPr="00753589">
        <w:t>personal protective equipment related to bathing, drying and brushing dogs</w:t>
      </w:r>
    </w:p>
    <w:p w:rsidR="00000000" w:rsidRPr="00753589" w:rsidP="00753589">
      <w:pPr>
        <w:pStyle w:val="ListBullet2"/>
      </w:pPr>
      <w:r w:rsidRPr="00753589">
        <w:t>disinfectant and cleaning products</w:t>
      </w:r>
    </w:p>
    <w:p w:rsidR="00000000" w:rsidRPr="00753589" w:rsidP="00753589">
      <w:pPr>
        <w:pStyle w:val="ListBullet2"/>
      </w:pPr>
      <w:r w:rsidRPr="00753589">
        <w:t>workplace record-keeping/information mana</w:t>
      </w:r>
      <w:r w:rsidRPr="00753589">
        <w:t>gement system</w:t>
      </w:r>
    </w:p>
    <w:p w:rsidR="00000000" w:rsidRPr="00753589" w:rsidP="00753589">
      <w:pPr>
        <w:pStyle w:val="ListBullet"/>
      </w:pPr>
      <w:r w:rsidRPr="00753589">
        <w:t>relationships:</w:t>
      </w:r>
    </w:p>
    <w:p w:rsidR="00000000" w:rsidRPr="00753589" w:rsidP="00753589">
      <w:pPr>
        <w:pStyle w:val="ListBullet2"/>
      </w:pPr>
      <w:r w:rsidRPr="00753589">
        <w:t>supervisor and/or client.</w:t>
      </w:r>
    </w:p>
    <w:p w:rsidR="00000000" w:rsidRPr="00753589" w:rsidP="00846C4A">
      <w:pPr>
        <w:pStyle w:val="BodyText"/>
      </w:pPr>
      <w:r w:rsidRPr="00753589">
        <w:t>Assessors of this unit must satisfy the requirements for assessors in applicable vocational education and training legislation, frameworks and/or standards.</w:t>
      </w:r>
    </w:p>
    <w:p w:rsidR="00000000" w:rsidRPr="00753589" w:rsidP="00753589">
      <w:pPr>
        <w:pStyle w:val="Heading1"/>
      </w:pPr>
      <w:bookmarkStart w:id="5" w:name="O_1171476"/>
      <w:bookmarkEnd w:id="5"/>
      <w:r w:rsidRPr="00753589">
        <w:t>Links</w:t>
      </w:r>
    </w:p>
    <w:p w:rsidR="00000000" w:rsidRPr="00753589" w:rsidP="00846C4A">
      <w:pPr>
        <w:pStyle w:val="BodyText"/>
      </w:pPr>
      <w:r w:rsidRPr="00753589">
        <w:t>Companion Volumes</w:t>
      </w:r>
      <w:r w:rsidRPr="00753589">
        <w:t xml:space="preserve">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102BF6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753589" w:rsidP="00753589"/>
    <w:sectPr w:rsidSect="0075358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358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3589" w:rsidRPr="00846C4A" w:rsidP="00846C4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358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6C4A" w:rsidP="0075358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46C4A" w:rsidP="0075358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846C4A" w:rsidP="0075358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358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6C4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53589" w:rsidRPr="00846C4A" w:rsidP="00846C4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358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6C4A" w:rsidRPr="002D2AF8" w:rsidP="0075358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ACMGRM201 Bath, dry and brush domestic dogs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846C4A" w:rsidP="0075358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B94161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36837D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7C4957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358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5358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5358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5358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5358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5358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5358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5358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5358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5358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5358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53589"/>
  </w:style>
  <w:style w:type="character" w:customStyle="1" w:styleId="Heading1Char">
    <w:name w:val="Heading 1 Char"/>
    <w:basedOn w:val="DefaultParagraphFont"/>
    <w:link w:val="Heading1"/>
    <w:rsid w:val="0075358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5358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5358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5358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5358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5358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5358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753589"/>
    <w:rPr>
      <w:b/>
    </w:rPr>
  </w:style>
  <w:style w:type="character" w:customStyle="1" w:styleId="Heading2Char">
    <w:name w:val="Heading 2 Char"/>
    <w:basedOn w:val="DefaultParagraphFont"/>
    <w:link w:val="Heading2"/>
    <w:rsid w:val="0075358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5358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5358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535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535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535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535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5358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5358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5358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5358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5358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5358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5358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5358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5358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5358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5358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5358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5358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53589"/>
    <w:rPr>
      <w:b/>
      <w:spacing w:val="0"/>
    </w:rPr>
  </w:style>
  <w:style w:type="paragraph" w:customStyle="1" w:styleId="SuperTitle">
    <w:name w:val="SuperTitle"/>
    <w:basedOn w:val="Title"/>
    <w:rsid w:val="0075358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5358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5358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5358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5358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5358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5358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5358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5358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5358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5358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5358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53589"/>
    <w:rPr>
      <w:i/>
    </w:rPr>
  </w:style>
  <w:style w:type="paragraph" w:styleId="Caption">
    <w:name w:val="caption"/>
    <w:basedOn w:val="BodyText"/>
    <w:next w:val="Normal"/>
    <w:qFormat/>
    <w:rsid w:val="0075358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5358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5358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53589"/>
  </w:style>
  <w:style w:type="paragraph" w:styleId="TableofFigures">
    <w:name w:val="table of figures"/>
    <w:basedOn w:val="Normal"/>
    <w:next w:val="Normal"/>
    <w:semiHidden/>
    <w:rsid w:val="0075358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5358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53589"/>
    <w:rPr>
      <w:rFonts w:ascii="Wingdings" w:hAnsi="Wingdings"/>
    </w:rPr>
  </w:style>
  <w:style w:type="paragraph" w:customStyle="1" w:styleId="TableHeading">
    <w:name w:val="Table Heading"/>
    <w:basedOn w:val="HeadingBase"/>
    <w:rsid w:val="0075358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53589"/>
    <w:rPr>
      <w:color w:val="0033CC"/>
      <w:u w:val="none"/>
    </w:rPr>
  </w:style>
  <w:style w:type="paragraph" w:customStyle="1" w:styleId="BodyTextRight">
    <w:name w:val="Body Text Right"/>
    <w:basedOn w:val="BodyText"/>
    <w:rsid w:val="0075358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5358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5358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5358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5358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5358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53589"/>
    <w:rPr>
      <w:sz w:val="32"/>
    </w:rPr>
  </w:style>
  <w:style w:type="paragraph" w:customStyle="1" w:styleId="HeadingProcedure">
    <w:name w:val="Heading Procedure"/>
    <w:basedOn w:val="HeadingBase"/>
    <w:next w:val="Normal"/>
    <w:rsid w:val="0075358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53589"/>
    <w:pPr>
      <w:spacing w:before="60" w:after="60"/>
    </w:pPr>
  </w:style>
  <w:style w:type="paragraph" w:styleId="ListContinue">
    <w:name w:val="List Continue"/>
    <w:basedOn w:val="List"/>
    <w:rsid w:val="00753589"/>
    <w:pPr>
      <w:ind w:firstLine="0"/>
    </w:pPr>
  </w:style>
  <w:style w:type="paragraph" w:customStyle="1" w:styleId="ListNote">
    <w:name w:val="List Note"/>
    <w:basedOn w:val="List"/>
    <w:rsid w:val="0075358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5358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5358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53589"/>
    <w:rPr>
      <w:rFonts w:ascii="Courier New" w:hAnsi="Courier New"/>
    </w:rPr>
  </w:style>
  <w:style w:type="paragraph" w:customStyle="1" w:styleId="NoteBullet">
    <w:name w:val="Note Bullet"/>
    <w:basedOn w:val="Note"/>
    <w:rsid w:val="0075358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5358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5358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5358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5358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5358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5358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53589"/>
    <w:rPr>
      <w:b/>
      <w:smallCaps/>
    </w:rPr>
  </w:style>
  <w:style w:type="paragraph" w:customStyle="1" w:styleId="TableListNumber">
    <w:name w:val="Table List Number"/>
    <w:basedOn w:val="ListNumber"/>
    <w:rsid w:val="0075358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5358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53589"/>
    <w:pPr>
      <w:numPr>
        <w:numId w:val="9"/>
      </w:numPr>
    </w:pPr>
  </w:style>
  <w:style w:type="paragraph" w:customStyle="1" w:styleId="ListAlpha2">
    <w:name w:val="List Alpha 2"/>
    <w:basedOn w:val="List2"/>
    <w:rsid w:val="00753589"/>
    <w:pPr>
      <w:numPr>
        <w:numId w:val="8"/>
      </w:numPr>
    </w:pPr>
  </w:style>
  <w:style w:type="paragraph" w:styleId="List2">
    <w:name w:val="List 2"/>
    <w:basedOn w:val="BodyText"/>
    <w:rsid w:val="0075358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5358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5358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5358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5358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5358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53589"/>
    <w:pPr>
      <w:numPr>
        <w:numId w:val="4"/>
      </w:numPr>
    </w:pPr>
  </w:style>
  <w:style w:type="paragraph" w:styleId="ListContinue2">
    <w:name w:val="List Continue 2"/>
    <w:basedOn w:val="List2"/>
    <w:rsid w:val="00753589"/>
    <w:pPr>
      <w:ind w:firstLine="0"/>
    </w:pPr>
  </w:style>
  <w:style w:type="paragraph" w:styleId="ListContinue3">
    <w:name w:val="List Continue 3"/>
    <w:basedOn w:val="List3"/>
    <w:rsid w:val="00753589"/>
    <w:pPr>
      <w:ind w:left="1021" w:firstLine="0"/>
    </w:pPr>
  </w:style>
  <w:style w:type="paragraph" w:styleId="ListContinue4">
    <w:name w:val="List Continue 4"/>
    <w:basedOn w:val="List4"/>
    <w:rsid w:val="00753589"/>
    <w:pPr>
      <w:ind w:firstLine="0"/>
    </w:pPr>
  </w:style>
  <w:style w:type="paragraph" w:styleId="ListContinue5">
    <w:name w:val="List Continue 5"/>
    <w:basedOn w:val="List5"/>
    <w:rsid w:val="00753589"/>
    <w:pPr>
      <w:ind w:firstLine="0"/>
    </w:pPr>
  </w:style>
  <w:style w:type="paragraph" w:styleId="ListNumber3">
    <w:name w:val="List Number 3"/>
    <w:basedOn w:val="List3"/>
    <w:rsid w:val="00753589"/>
    <w:pPr>
      <w:numPr>
        <w:numId w:val="5"/>
      </w:numPr>
    </w:pPr>
  </w:style>
  <w:style w:type="paragraph" w:styleId="ListNumber4">
    <w:name w:val="List Number 4"/>
    <w:basedOn w:val="List4"/>
    <w:rsid w:val="00753589"/>
    <w:pPr>
      <w:numPr>
        <w:numId w:val="6"/>
      </w:numPr>
    </w:pPr>
  </w:style>
  <w:style w:type="paragraph" w:styleId="ListNumber5">
    <w:name w:val="List Number 5"/>
    <w:basedOn w:val="List5"/>
    <w:rsid w:val="00753589"/>
    <w:pPr>
      <w:numPr>
        <w:numId w:val="7"/>
      </w:numPr>
    </w:pPr>
  </w:style>
  <w:style w:type="paragraph" w:styleId="BlockText">
    <w:name w:val="Block Text"/>
    <w:basedOn w:val="Normal"/>
    <w:rsid w:val="0075358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5358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53589"/>
    <w:rPr>
      <w:sz w:val="16"/>
      <w:vertAlign w:val="superscript"/>
    </w:rPr>
  </w:style>
  <w:style w:type="character" w:customStyle="1" w:styleId="Symbols">
    <w:name w:val="Symbols"/>
    <w:basedOn w:val="DefaultParagraphFont"/>
    <w:rsid w:val="00753589"/>
    <w:rPr>
      <w:rFonts w:ascii="Symbol" w:hAnsi="Symbol"/>
    </w:rPr>
  </w:style>
  <w:style w:type="character" w:customStyle="1" w:styleId="MenuOptions">
    <w:name w:val="Menu Options"/>
    <w:basedOn w:val="DefaultParagraphFont"/>
    <w:rsid w:val="0075358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53589"/>
    <w:rPr>
      <w:b/>
    </w:rPr>
  </w:style>
  <w:style w:type="character" w:customStyle="1" w:styleId="Underlined">
    <w:name w:val="Underlined"/>
    <w:basedOn w:val="DefaultParagraphFont"/>
    <w:rsid w:val="00753589"/>
    <w:rPr>
      <w:u w:val="single"/>
    </w:rPr>
  </w:style>
  <w:style w:type="paragraph" w:customStyle="1" w:styleId="TableBodyTextRight">
    <w:name w:val="Table Body Text Right"/>
    <w:basedOn w:val="TableBodyText"/>
    <w:rsid w:val="0075358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53589"/>
    <w:rPr>
      <w:sz w:val="18"/>
    </w:rPr>
  </w:style>
  <w:style w:type="paragraph" w:customStyle="1" w:styleId="BodySmallRight">
    <w:name w:val="Body Small Right"/>
    <w:basedOn w:val="BodyTextRight"/>
    <w:rsid w:val="00753589"/>
    <w:rPr>
      <w:sz w:val="18"/>
      <w:szCs w:val="18"/>
    </w:rPr>
  </w:style>
  <w:style w:type="paragraph" w:customStyle="1" w:styleId="MarginEdition">
    <w:name w:val="Margin Edition"/>
    <w:basedOn w:val="MarginNote"/>
    <w:rsid w:val="0075358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53589"/>
    <w:rPr>
      <w:sz w:val="2"/>
      <w:szCs w:val="2"/>
    </w:rPr>
  </w:style>
  <w:style w:type="character" w:customStyle="1" w:styleId="Small">
    <w:name w:val="Small"/>
    <w:basedOn w:val="DefaultParagraphFont"/>
    <w:rsid w:val="00753589"/>
    <w:rPr>
      <w:sz w:val="16"/>
    </w:rPr>
  </w:style>
  <w:style w:type="paragraph" w:customStyle="1" w:styleId="WideTable">
    <w:name w:val="Wide Table"/>
    <w:basedOn w:val="Normal"/>
    <w:rsid w:val="0075358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53589"/>
  </w:style>
  <w:style w:type="paragraph" w:styleId="Quote">
    <w:name w:val="Quote"/>
    <w:basedOn w:val="Heading1"/>
    <w:link w:val="QuoteChar"/>
    <w:qFormat/>
    <w:rsid w:val="0075358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5358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53589"/>
    <w:pPr>
      <w:pageBreakBefore/>
    </w:pPr>
  </w:style>
  <w:style w:type="paragraph" w:customStyle="1" w:styleId="Border">
    <w:name w:val="Border"/>
    <w:basedOn w:val="Normal"/>
    <w:qFormat/>
    <w:rsid w:val="0075358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5358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358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358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5358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5358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5358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5358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5358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53589"/>
    <w:rPr>
      <w:u w:val="single"/>
    </w:rPr>
  </w:style>
  <w:style w:type="character" w:customStyle="1" w:styleId="BoldandItalics">
    <w:name w:val="Bold and Italics"/>
    <w:qFormat/>
    <w:rsid w:val="00753589"/>
    <w:rPr>
      <w:b/>
      <w:i/>
      <w:u w:val="none"/>
    </w:rPr>
  </w:style>
  <w:style w:type="paragraph" w:styleId="BalloonText">
    <w:name w:val="Balloon Text"/>
    <w:basedOn w:val="Normal"/>
    <w:link w:val="BalloonTextChar"/>
    <w:rsid w:val="0075358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5358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5358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5358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5358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5358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53589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846C4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498</Words>
  <Characters>3178</Characters>
  <Application>Microsoft Office Word</Application>
  <DocSecurity>0</DocSecurity>
  <Lines>88</Lines>
  <Paragraphs>78</Paragraphs>
  <ScaleCrop>false</ScaleCrop>
  <Company>Author-it Software Corporation Ltd.</Company>
  <LinksUpToDate>false</LinksUpToDate>
  <CharactersWithSpaces>3598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ACMGRM201 Bath, dry and brush domestic dogs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2022-07-16T08:21:00Z</dcterms:created>
  <dcterms:modified xsi:type="dcterms:W3CDTF">2022-07-16T08:21:00Z</dcterms:modified>
</cp:coreProperties>
</file>