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C0C" w:rsidP="002C3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ACMGEN401 Develop animal diets</w:t>
      </w:r>
      <w:r>
        <w:fldChar w:fldCharType="end"/>
      </w:r>
    </w:p>
    <w:p w:rsidR="002C3C0C" w:rsidP="002C3C0C">
      <w:pPr>
        <w:pStyle w:val="Version"/>
        <w:sectPr w:rsidSect="00834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25F" w:rsidP="0083425F">
      <w:pPr>
        <w:pStyle w:val="SuperHeading"/>
      </w:pPr>
      <w:r w:rsidRPr="0083425F">
        <w:t>Assessment Requirements for ACMGEN401 Develop animal diets</w:t>
      </w:r>
    </w:p>
    <w:p w:rsidR="00000000" w:rsidRPr="0083425F" w:rsidP="0083425F">
      <w:pPr>
        <w:pStyle w:val="Heading1"/>
      </w:pPr>
      <w:bookmarkStart w:id="1" w:name="O_1171375"/>
      <w:bookmarkEnd w:id="1"/>
      <w:r w:rsidRPr="008342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5F">
            <w:pPr>
              <w:pStyle w:val="BodyTextBold"/>
              <w:rPr>
                <w:lang w:val="en-NZ"/>
              </w:rPr>
            </w:pPr>
            <w:r w:rsidRPr="008342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5F">
            <w:pPr>
              <w:pStyle w:val="BodyTextBold"/>
              <w:rPr>
                <w:lang w:val="en-NZ"/>
              </w:rPr>
            </w:pPr>
            <w:r w:rsidRPr="0083425F">
              <w:t>Comments</w:t>
            </w:r>
          </w:p>
        </w:tc>
      </w:tr>
      <w:tr w:rsidTr="008342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5F">
            <w:pPr>
              <w:pStyle w:val="BodyText"/>
              <w:rPr>
                <w:lang w:val="en-NZ"/>
              </w:rPr>
            </w:pPr>
            <w:r w:rsidRPr="008342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5F" w:rsidP="0083425F">
            <w:pPr>
              <w:pStyle w:val="BodyText"/>
            </w:pPr>
            <w:r w:rsidRPr="0083425F">
              <w:t>This version released with ACM Animal Care and Management Training Package Version 4.0.</w:t>
            </w:r>
          </w:p>
        </w:tc>
      </w:tr>
    </w:tbl>
    <w:p w:rsidR="00000000" w:rsidRPr="0083425F" w:rsidP="0083425F">
      <w:pPr>
        <w:pStyle w:val="BodyText"/>
      </w:pPr>
    </w:p>
    <w:p w:rsidR="00000000" w:rsidRPr="0083425F" w:rsidP="0083425F">
      <w:pPr>
        <w:pStyle w:val="AllowPageBreak"/>
      </w:pPr>
    </w:p>
    <w:p w:rsidR="00000000" w:rsidRPr="0083425F" w:rsidP="0083425F">
      <w:pPr>
        <w:pStyle w:val="Heading1"/>
      </w:pPr>
      <w:bookmarkStart w:id="2" w:name="O_1171376"/>
      <w:bookmarkEnd w:id="2"/>
      <w:r w:rsidRPr="0083425F">
        <w:t>Performance Evidence</w:t>
      </w:r>
    </w:p>
    <w:p w:rsidR="00000000" w:rsidRPr="0083425F" w:rsidP="002C3C0C">
      <w:pPr>
        <w:pStyle w:val="BodyText"/>
      </w:pPr>
      <w:r w:rsidRPr="0083425F">
        <w:t>An individual demonstrating competency in this unit must sa</w:t>
      </w:r>
      <w:r w:rsidRPr="0083425F">
        <w:t>tisfy all the elements and performance criteria of this unit.</w:t>
      </w:r>
    </w:p>
    <w:p w:rsidR="00000000" w:rsidRPr="0083425F" w:rsidP="002C3C0C">
      <w:pPr>
        <w:pStyle w:val="BodyText"/>
      </w:pPr>
      <w:r w:rsidRPr="0083425F">
        <w:t>There must be evidence that the individual has:</w:t>
      </w:r>
    </w:p>
    <w:p w:rsidR="00000000" w:rsidRPr="0083425F" w:rsidP="0083425F">
      <w:pPr>
        <w:pStyle w:val="ListBullet"/>
      </w:pPr>
      <w:r w:rsidRPr="0083425F">
        <w:t>developed diets for a minimum of three animals, each with different needs, including:</w:t>
      </w:r>
    </w:p>
    <w:p w:rsidR="00000000" w:rsidRPr="0083425F" w:rsidP="0083425F">
      <w:pPr>
        <w:pStyle w:val="ListBullet2"/>
      </w:pPr>
      <w:r w:rsidRPr="0083425F">
        <w:t>two different species or two different age groups</w:t>
      </w:r>
    </w:p>
    <w:p w:rsidR="00000000" w:rsidRPr="0083425F" w:rsidP="0083425F">
      <w:pPr>
        <w:pStyle w:val="ListBullet2"/>
      </w:pPr>
      <w:r w:rsidRPr="0083425F">
        <w:t>one interim corrective diet</w:t>
      </w:r>
    </w:p>
    <w:p w:rsidR="00000000" w:rsidRPr="0083425F" w:rsidP="0083425F">
      <w:pPr>
        <w:pStyle w:val="ListBullet"/>
      </w:pPr>
      <w:r w:rsidRPr="0083425F">
        <w:t>supervised at least two team members on at least two occasions each, to prepare diets and feed regimes to meet specific animal requirements</w:t>
      </w:r>
    </w:p>
    <w:p w:rsidR="00000000" w:rsidRPr="0083425F" w:rsidP="0083425F">
      <w:pPr>
        <w:pStyle w:val="ListBullet"/>
      </w:pPr>
      <w:r w:rsidRPr="0083425F">
        <w:t>prepared one nutrition report for a section or species group.</w:t>
      </w:r>
    </w:p>
    <w:p w:rsidR="00000000" w:rsidRPr="0083425F" w:rsidP="0083425F">
      <w:pPr>
        <w:pStyle w:val="AllowPageBreak"/>
      </w:pPr>
    </w:p>
    <w:p w:rsidR="00000000" w:rsidRPr="0083425F" w:rsidP="0083425F">
      <w:pPr>
        <w:pStyle w:val="Heading1"/>
      </w:pPr>
      <w:bookmarkStart w:id="3" w:name="O_1171377"/>
      <w:bookmarkEnd w:id="3"/>
      <w:r w:rsidRPr="0083425F">
        <w:t>Knowle</w:t>
      </w:r>
      <w:r w:rsidRPr="0083425F">
        <w:t>dge Evidence</w:t>
      </w:r>
    </w:p>
    <w:p w:rsidR="00000000" w:rsidRPr="0083425F" w:rsidP="002C3C0C">
      <w:pPr>
        <w:pStyle w:val="BodyText"/>
      </w:pPr>
      <w:r w:rsidRPr="0083425F">
        <w:t>An individual must be able to demonstrate the knowledge required to perform the tasks outlined in the elements and performance criteria of this unit. This includes knowledge of:</w:t>
      </w:r>
    </w:p>
    <w:p w:rsidR="00000000" w:rsidRPr="0083425F" w:rsidP="0083425F">
      <w:pPr>
        <w:pStyle w:val="ListBullet"/>
      </w:pPr>
      <w:r w:rsidRPr="0083425F">
        <w:t xml:space="preserve">principles of nutrition and the impact of poor nutrition on the </w:t>
      </w:r>
      <w:r w:rsidRPr="0083425F">
        <w:t>health and condition of animals:</w:t>
      </w:r>
    </w:p>
    <w:p w:rsidR="00000000" w:rsidRPr="0083425F" w:rsidP="0083425F">
      <w:pPr>
        <w:pStyle w:val="ListBullet2"/>
      </w:pPr>
      <w:r w:rsidRPr="0083425F">
        <w:t>natural animal diets</w:t>
      </w:r>
    </w:p>
    <w:p w:rsidR="00000000" w:rsidRPr="0083425F" w:rsidP="0083425F">
      <w:pPr>
        <w:pStyle w:val="ListBullet2"/>
      </w:pPr>
      <w:r w:rsidRPr="0083425F">
        <w:t>signs of poor nutrition</w:t>
      </w:r>
    </w:p>
    <w:p w:rsidR="00000000" w:rsidRPr="0083425F" w:rsidP="0083425F">
      <w:pPr>
        <w:pStyle w:val="ListBullet2"/>
      </w:pPr>
      <w:r w:rsidRPr="0083425F">
        <w:t>importance of vitamin and mineral substitution in artificial diets</w:t>
      </w:r>
    </w:p>
    <w:p w:rsidR="00000000" w:rsidRPr="0083425F" w:rsidP="0083425F">
      <w:pPr>
        <w:pStyle w:val="ListBullet"/>
      </w:pPr>
      <w:r w:rsidRPr="0083425F">
        <w:t>characteristics of animal groups for which diets will be planned, including:</w:t>
      </w:r>
    </w:p>
    <w:p w:rsidR="00000000" w:rsidRPr="0083425F" w:rsidP="0083425F">
      <w:pPr>
        <w:pStyle w:val="ListBullet2"/>
      </w:pPr>
      <w:r w:rsidRPr="0083425F">
        <w:t>anatomy and physiology, particu</w:t>
      </w:r>
      <w:r w:rsidRPr="0083425F">
        <w:t>larly digestive systems, styles of eating, nutritional needs</w:t>
      </w:r>
    </w:p>
    <w:p w:rsidR="00000000" w:rsidRPr="0083425F" w:rsidP="0083425F">
      <w:pPr>
        <w:pStyle w:val="ListBullet2"/>
      </w:pPr>
      <w:r w:rsidRPr="0083425F">
        <w:t>dietary requirements for different age groups</w:t>
      </w:r>
    </w:p>
    <w:p w:rsidR="00000000" w:rsidRPr="0083425F" w:rsidP="0083425F">
      <w:pPr>
        <w:pStyle w:val="ListBullet2"/>
      </w:pPr>
      <w:r w:rsidRPr="0083425F">
        <w:t>behavioural features related to feeding styles and unsuitable responses to diets</w:t>
      </w:r>
    </w:p>
    <w:p w:rsidR="00000000" w:rsidRPr="0083425F" w:rsidP="0083425F">
      <w:pPr>
        <w:pStyle w:val="ListBullet2"/>
      </w:pPr>
      <w:r w:rsidRPr="0083425F">
        <w:t>feeding techniques to suit different animal behaviours</w:t>
      </w:r>
    </w:p>
    <w:p w:rsidR="00000000" w:rsidRPr="0083425F" w:rsidP="0083425F">
      <w:pPr>
        <w:pStyle w:val="ListBullet"/>
      </w:pPr>
      <w:r w:rsidRPr="0083425F">
        <w:t>feedstuffs available and approved in Australia for animals, including:</w:t>
      </w:r>
    </w:p>
    <w:p w:rsidR="00000000" w:rsidRPr="0083425F" w:rsidP="0083425F">
      <w:pPr>
        <w:pStyle w:val="ListBullet2"/>
      </w:pPr>
      <w:r w:rsidRPr="0083425F">
        <w:t>availability and cost</w:t>
      </w:r>
    </w:p>
    <w:p w:rsidR="00000000" w:rsidRPr="0083425F" w:rsidP="0083425F">
      <w:pPr>
        <w:pStyle w:val="ListBullet2"/>
      </w:pPr>
      <w:r w:rsidRPr="0083425F">
        <w:t>shelf life and method of storage</w:t>
      </w:r>
    </w:p>
    <w:p w:rsidR="00000000" w:rsidRPr="0083425F" w:rsidP="0083425F">
      <w:pPr>
        <w:pStyle w:val="ListBullet2"/>
      </w:pPr>
      <w:r w:rsidRPr="0083425F">
        <w:t>preparation and presentation to animals</w:t>
      </w:r>
    </w:p>
    <w:p w:rsidR="00000000" w:rsidRPr="0083425F" w:rsidP="0083425F">
      <w:pPr>
        <w:pStyle w:val="ListBullet"/>
      </w:pPr>
      <w:r w:rsidRPr="0083425F">
        <w:t>animal welfare principles and ethics related to nutrition and diets, including:</w:t>
      </w:r>
    </w:p>
    <w:p w:rsidR="00000000" w:rsidRPr="0083425F" w:rsidP="0083425F">
      <w:pPr>
        <w:pStyle w:val="ListBullet2"/>
      </w:pPr>
      <w:r w:rsidRPr="0083425F">
        <w:t>Austral</w:t>
      </w:r>
      <w:r w:rsidRPr="0083425F">
        <w:t>ian Animal Welfare Standards and Guidelines for Exhibited Animals</w:t>
      </w:r>
    </w:p>
    <w:p w:rsidR="00000000" w:rsidRPr="0083425F" w:rsidP="0083425F">
      <w:pPr>
        <w:pStyle w:val="ListBullet2"/>
      </w:pPr>
      <w:r w:rsidRPr="0083425F">
        <w:t>animal welfare assessment frameworks including the Five Domains</w:t>
      </w:r>
    </w:p>
    <w:p w:rsidR="00000000" w:rsidRPr="0083425F" w:rsidP="0083425F">
      <w:pPr>
        <w:pStyle w:val="ListBullet2"/>
      </w:pPr>
      <w:r w:rsidRPr="0083425F">
        <w:t>restrictions on feeding animals live vertebrate prey</w:t>
      </w:r>
    </w:p>
    <w:p w:rsidR="00000000" w:rsidRPr="0083425F" w:rsidP="0083425F">
      <w:pPr>
        <w:pStyle w:val="ListBullet2"/>
      </w:pPr>
      <w:r w:rsidRPr="0083425F">
        <w:t>state/territory regulations</w:t>
      </w:r>
    </w:p>
    <w:p w:rsidR="00000000" w:rsidRPr="0083425F" w:rsidP="0083425F">
      <w:pPr>
        <w:pStyle w:val="ListBullet"/>
      </w:pPr>
      <w:r w:rsidRPr="0083425F">
        <w:t>relevant facility policies and procedures fo</w:t>
      </w:r>
      <w:r w:rsidRPr="0083425F">
        <w:t>r managing animal nutrition and diets, including:</w:t>
      </w:r>
    </w:p>
    <w:p w:rsidR="00000000" w:rsidRPr="0083425F" w:rsidP="0083425F">
      <w:pPr>
        <w:pStyle w:val="ListBullet2"/>
      </w:pPr>
      <w:r w:rsidRPr="0083425F">
        <w:t>health and safety and emergency procedures</w:t>
      </w:r>
    </w:p>
    <w:p w:rsidR="00000000" w:rsidRPr="0083425F" w:rsidP="0083425F">
      <w:pPr>
        <w:pStyle w:val="ListBullet2"/>
      </w:pPr>
      <w:r w:rsidRPr="0083425F">
        <w:t>hygiene standards - cleaning and infection control</w:t>
      </w:r>
    </w:p>
    <w:p w:rsidR="00000000" w:rsidRPr="0083425F" w:rsidP="0083425F">
      <w:pPr>
        <w:pStyle w:val="ListBullet2"/>
      </w:pPr>
      <w:r w:rsidRPr="0083425F">
        <w:t>food handling, storage and waste disposal</w:t>
      </w:r>
    </w:p>
    <w:p w:rsidR="00000000" w:rsidRPr="0083425F" w:rsidP="0083425F">
      <w:pPr>
        <w:pStyle w:val="ListBullet2"/>
      </w:pPr>
      <w:r w:rsidRPr="0083425F">
        <w:t>pest and vermin control</w:t>
      </w:r>
    </w:p>
    <w:p w:rsidR="00000000" w:rsidRPr="0083425F" w:rsidP="0083425F">
      <w:pPr>
        <w:pStyle w:val="ListBullet"/>
      </w:pPr>
      <w:r w:rsidRPr="0083425F">
        <w:t>facility record keeping requirements relevant to feeding regimes, including:</w:t>
      </w:r>
    </w:p>
    <w:p w:rsidR="00000000" w:rsidRPr="0083425F" w:rsidP="0083425F">
      <w:pPr>
        <w:pStyle w:val="ListBullet2"/>
      </w:pPr>
      <w:r w:rsidRPr="0083425F">
        <w:t>information management software</w:t>
      </w:r>
    </w:p>
    <w:p w:rsidR="00000000" w:rsidRPr="0083425F" w:rsidP="0083425F">
      <w:pPr>
        <w:pStyle w:val="ListBullet2"/>
      </w:pPr>
      <w:r w:rsidRPr="0083425F">
        <w:t>animal husbandry manuals</w:t>
      </w:r>
    </w:p>
    <w:p w:rsidR="00000000" w:rsidRPr="0083425F" w:rsidP="0083425F">
      <w:pPr>
        <w:pStyle w:val="ListBullet2"/>
      </w:pPr>
      <w:r w:rsidRPr="0083425F">
        <w:t>monitoring and scoring body condition.</w:t>
      </w:r>
    </w:p>
    <w:p w:rsidR="00000000" w:rsidRPr="0083425F" w:rsidP="0083425F">
      <w:pPr>
        <w:pStyle w:val="AllowPageBreak"/>
      </w:pPr>
    </w:p>
    <w:p w:rsidR="00000000" w:rsidRPr="0083425F" w:rsidP="0083425F">
      <w:pPr>
        <w:pStyle w:val="Heading1"/>
      </w:pPr>
      <w:bookmarkStart w:id="4" w:name="O_1171378"/>
      <w:bookmarkEnd w:id="4"/>
      <w:r w:rsidRPr="0083425F">
        <w:t>Assessment Conditions</w:t>
      </w:r>
    </w:p>
    <w:p w:rsidR="00000000" w:rsidRPr="0083425F" w:rsidP="002C3C0C">
      <w:pPr>
        <w:pStyle w:val="BodyText"/>
      </w:pPr>
      <w:r w:rsidRPr="0083425F">
        <w:t>Assessment of skills in this unit of comp</w:t>
      </w:r>
      <w:r w:rsidRPr="0083425F">
        <w:t>etency must take place under the following conditions:</w:t>
      </w:r>
    </w:p>
    <w:p w:rsidR="00000000" w:rsidRPr="0083425F" w:rsidP="0083425F">
      <w:pPr>
        <w:pStyle w:val="ListBullet"/>
      </w:pPr>
      <w:r w:rsidRPr="0083425F">
        <w:t>physical conditions:</w:t>
      </w:r>
    </w:p>
    <w:p w:rsidR="00000000" w:rsidRPr="0083425F" w:rsidP="0083425F">
      <w:pPr>
        <w:pStyle w:val="ListBullet2"/>
      </w:pPr>
      <w:r w:rsidRPr="0083425F">
        <w:t>an animal care workplace or an environment that accurately reflects a real workplace setting</w:t>
      </w:r>
    </w:p>
    <w:p w:rsidR="00000000" w:rsidRPr="0083425F" w:rsidP="0083425F">
      <w:pPr>
        <w:pStyle w:val="ListBullet"/>
      </w:pPr>
      <w:r w:rsidRPr="0083425F">
        <w:t>resources, equipment and materials:</w:t>
      </w:r>
    </w:p>
    <w:p w:rsidR="00000000" w:rsidRPr="0083425F" w:rsidP="0083425F">
      <w:pPr>
        <w:pStyle w:val="ListBullet2"/>
      </w:pPr>
      <w:r w:rsidRPr="0083425F">
        <w:t>live animals, or specific detail about the cond</w:t>
      </w:r>
      <w:r w:rsidRPr="0083425F">
        <w:t>ition of different animals to be able to plan diets</w:t>
      </w:r>
    </w:p>
    <w:p w:rsidR="00000000" w:rsidRPr="0083425F" w:rsidP="0083425F">
      <w:pPr>
        <w:pStyle w:val="ListBullet2"/>
      </w:pPr>
      <w:r w:rsidRPr="0083425F">
        <w:t>equipment and resources appropriate to work undertaken in an animal care environment</w:t>
      </w:r>
    </w:p>
    <w:p w:rsidR="00000000" w:rsidRPr="0083425F" w:rsidP="0083425F">
      <w:pPr>
        <w:pStyle w:val="ListBullet"/>
      </w:pPr>
      <w:r w:rsidRPr="0083425F">
        <w:t>specifications:</w:t>
      </w:r>
    </w:p>
    <w:p w:rsidR="00000000" w:rsidRPr="0083425F" w:rsidP="0083425F">
      <w:pPr>
        <w:pStyle w:val="ListBullet2"/>
      </w:pPr>
      <w:r w:rsidRPr="0083425F">
        <w:t xml:space="preserve">facility policies and procedures relating to diet and nutrition </w:t>
      </w:r>
    </w:p>
    <w:p w:rsidR="00000000" w:rsidRPr="0083425F" w:rsidP="0083425F">
      <w:pPr>
        <w:pStyle w:val="ListBullet"/>
      </w:pPr>
      <w:r w:rsidRPr="0083425F">
        <w:t>relationships:</w:t>
      </w:r>
    </w:p>
    <w:p w:rsidR="00000000" w:rsidRPr="0083425F" w:rsidP="0083425F">
      <w:pPr>
        <w:pStyle w:val="ListBullet2"/>
      </w:pPr>
      <w:r w:rsidRPr="0083425F">
        <w:t>team members.</w:t>
      </w:r>
    </w:p>
    <w:p w:rsidR="00000000" w:rsidRPr="0083425F" w:rsidP="002C3C0C">
      <w:pPr>
        <w:pStyle w:val="BodyText"/>
      </w:pPr>
      <w:r w:rsidRPr="0083425F">
        <w:t>Assessors of this unit must satisfy the requirements for assessors in applicable vocational education and training legislation, frameworks and/or standards.</w:t>
      </w:r>
    </w:p>
    <w:p w:rsidR="00000000" w:rsidRPr="0083425F" w:rsidP="0083425F">
      <w:pPr>
        <w:pStyle w:val="Heading1"/>
      </w:pPr>
      <w:bookmarkStart w:id="5" w:name="O_1171381"/>
      <w:bookmarkEnd w:id="5"/>
      <w:r w:rsidRPr="0083425F">
        <w:t>Links</w:t>
      </w:r>
    </w:p>
    <w:p w:rsidR="00000000" w:rsidRPr="0083425F" w:rsidP="002C3C0C">
      <w:pPr>
        <w:pStyle w:val="BodyText"/>
      </w:pPr>
      <w:r w:rsidRPr="0083425F">
        <w:t>Companion Volumes, including Implementation Guides, are available at VETNe</w:t>
      </w:r>
      <w:r w:rsidRPr="0083425F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C083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3425F" w:rsidP="0083425F"/>
    <w:sectPr w:rsidSect="008342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5F" w:rsidRPr="002C3C0C" w:rsidP="002C3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0C" w:rsidP="00834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C0C" w:rsidP="00834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3C0C" w:rsidP="00834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25F" w:rsidRPr="002C3C0C" w:rsidP="002C3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0C" w:rsidRPr="002D2AF8" w:rsidP="00834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ACMGEN401 Develop animal diets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C3C0C" w:rsidP="00834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940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E84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2E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25F"/>
  </w:style>
  <w:style w:type="character" w:customStyle="1" w:styleId="Heading1Char">
    <w:name w:val="Heading 1 Char"/>
    <w:basedOn w:val="DefaultParagraphFont"/>
    <w:link w:val="Heading1"/>
    <w:rsid w:val="00834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2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2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2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425F"/>
    <w:rPr>
      <w:b/>
    </w:rPr>
  </w:style>
  <w:style w:type="character" w:customStyle="1" w:styleId="Heading2Char">
    <w:name w:val="Heading 2 Char"/>
    <w:basedOn w:val="DefaultParagraphFont"/>
    <w:link w:val="Heading2"/>
    <w:rsid w:val="00834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2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25F"/>
    <w:rPr>
      <w:b/>
      <w:spacing w:val="0"/>
    </w:rPr>
  </w:style>
  <w:style w:type="paragraph" w:customStyle="1" w:styleId="SuperTitle">
    <w:name w:val="SuperTitle"/>
    <w:basedOn w:val="Title"/>
    <w:rsid w:val="00834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25F"/>
    <w:rPr>
      <w:i/>
    </w:rPr>
  </w:style>
  <w:style w:type="paragraph" w:styleId="Caption">
    <w:name w:val="caption"/>
    <w:basedOn w:val="BodyText"/>
    <w:next w:val="Normal"/>
    <w:qFormat/>
    <w:rsid w:val="00834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25F"/>
  </w:style>
  <w:style w:type="paragraph" w:styleId="TableofFigures">
    <w:name w:val="table of figures"/>
    <w:basedOn w:val="Normal"/>
    <w:next w:val="Normal"/>
    <w:semiHidden/>
    <w:rsid w:val="00834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2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25F"/>
    <w:rPr>
      <w:rFonts w:ascii="Wingdings" w:hAnsi="Wingdings"/>
    </w:rPr>
  </w:style>
  <w:style w:type="paragraph" w:customStyle="1" w:styleId="TableHeading">
    <w:name w:val="Table Heading"/>
    <w:basedOn w:val="HeadingBase"/>
    <w:rsid w:val="00834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25F"/>
    <w:rPr>
      <w:color w:val="0033CC"/>
      <w:u w:val="none"/>
    </w:rPr>
  </w:style>
  <w:style w:type="paragraph" w:customStyle="1" w:styleId="BodyTextRight">
    <w:name w:val="Body Text Right"/>
    <w:basedOn w:val="BodyText"/>
    <w:rsid w:val="00834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2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25F"/>
    <w:rPr>
      <w:sz w:val="32"/>
    </w:rPr>
  </w:style>
  <w:style w:type="paragraph" w:customStyle="1" w:styleId="HeadingProcedure">
    <w:name w:val="Heading Procedure"/>
    <w:basedOn w:val="HeadingBase"/>
    <w:next w:val="Normal"/>
    <w:rsid w:val="00834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25F"/>
    <w:pPr>
      <w:spacing w:before="60" w:after="60"/>
    </w:pPr>
  </w:style>
  <w:style w:type="paragraph" w:styleId="ListContinue">
    <w:name w:val="List Continue"/>
    <w:basedOn w:val="List"/>
    <w:rsid w:val="0083425F"/>
    <w:pPr>
      <w:ind w:firstLine="0"/>
    </w:pPr>
  </w:style>
  <w:style w:type="paragraph" w:customStyle="1" w:styleId="ListNote">
    <w:name w:val="List Note"/>
    <w:basedOn w:val="List"/>
    <w:rsid w:val="00834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25F"/>
    <w:rPr>
      <w:rFonts w:ascii="Courier New" w:hAnsi="Courier New"/>
    </w:rPr>
  </w:style>
  <w:style w:type="paragraph" w:customStyle="1" w:styleId="NoteBullet">
    <w:name w:val="Note Bullet"/>
    <w:basedOn w:val="Note"/>
    <w:rsid w:val="00834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2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25F"/>
    <w:rPr>
      <w:b/>
      <w:smallCaps/>
    </w:rPr>
  </w:style>
  <w:style w:type="paragraph" w:customStyle="1" w:styleId="TableListNumber">
    <w:name w:val="Table List Number"/>
    <w:basedOn w:val="ListNumber"/>
    <w:rsid w:val="00834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25F"/>
    <w:pPr>
      <w:numPr>
        <w:numId w:val="9"/>
      </w:numPr>
    </w:pPr>
  </w:style>
  <w:style w:type="paragraph" w:customStyle="1" w:styleId="ListAlpha2">
    <w:name w:val="List Alpha 2"/>
    <w:basedOn w:val="List2"/>
    <w:rsid w:val="0083425F"/>
    <w:pPr>
      <w:numPr>
        <w:numId w:val="8"/>
      </w:numPr>
    </w:pPr>
  </w:style>
  <w:style w:type="paragraph" w:styleId="List2">
    <w:name w:val="List 2"/>
    <w:basedOn w:val="BodyText"/>
    <w:rsid w:val="00834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2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2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25F"/>
    <w:pPr>
      <w:numPr>
        <w:numId w:val="4"/>
      </w:numPr>
    </w:pPr>
  </w:style>
  <w:style w:type="paragraph" w:styleId="ListContinue2">
    <w:name w:val="List Continue 2"/>
    <w:basedOn w:val="List2"/>
    <w:rsid w:val="0083425F"/>
    <w:pPr>
      <w:ind w:firstLine="0"/>
    </w:pPr>
  </w:style>
  <w:style w:type="paragraph" w:styleId="ListContinue3">
    <w:name w:val="List Continue 3"/>
    <w:basedOn w:val="List3"/>
    <w:rsid w:val="0083425F"/>
    <w:pPr>
      <w:ind w:left="1021" w:firstLine="0"/>
    </w:pPr>
  </w:style>
  <w:style w:type="paragraph" w:styleId="ListContinue4">
    <w:name w:val="List Continue 4"/>
    <w:basedOn w:val="List4"/>
    <w:rsid w:val="0083425F"/>
    <w:pPr>
      <w:ind w:firstLine="0"/>
    </w:pPr>
  </w:style>
  <w:style w:type="paragraph" w:styleId="ListContinue5">
    <w:name w:val="List Continue 5"/>
    <w:basedOn w:val="List5"/>
    <w:rsid w:val="0083425F"/>
    <w:pPr>
      <w:ind w:firstLine="0"/>
    </w:pPr>
  </w:style>
  <w:style w:type="paragraph" w:styleId="ListNumber3">
    <w:name w:val="List Number 3"/>
    <w:basedOn w:val="List3"/>
    <w:rsid w:val="0083425F"/>
    <w:pPr>
      <w:numPr>
        <w:numId w:val="5"/>
      </w:numPr>
    </w:pPr>
  </w:style>
  <w:style w:type="paragraph" w:styleId="ListNumber4">
    <w:name w:val="List Number 4"/>
    <w:basedOn w:val="List4"/>
    <w:rsid w:val="0083425F"/>
    <w:pPr>
      <w:numPr>
        <w:numId w:val="6"/>
      </w:numPr>
    </w:pPr>
  </w:style>
  <w:style w:type="paragraph" w:styleId="ListNumber5">
    <w:name w:val="List Number 5"/>
    <w:basedOn w:val="List5"/>
    <w:rsid w:val="0083425F"/>
    <w:pPr>
      <w:numPr>
        <w:numId w:val="7"/>
      </w:numPr>
    </w:pPr>
  </w:style>
  <w:style w:type="paragraph" w:styleId="BlockText">
    <w:name w:val="Block Text"/>
    <w:basedOn w:val="Normal"/>
    <w:rsid w:val="00834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25F"/>
    <w:rPr>
      <w:sz w:val="16"/>
      <w:vertAlign w:val="superscript"/>
    </w:rPr>
  </w:style>
  <w:style w:type="character" w:customStyle="1" w:styleId="Symbols">
    <w:name w:val="Symbols"/>
    <w:basedOn w:val="DefaultParagraphFont"/>
    <w:rsid w:val="0083425F"/>
    <w:rPr>
      <w:rFonts w:ascii="Symbol" w:hAnsi="Symbol"/>
    </w:rPr>
  </w:style>
  <w:style w:type="character" w:customStyle="1" w:styleId="MenuOptions">
    <w:name w:val="Menu Options"/>
    <w:basedOn w:val="DefaultParagraphFont"/>
    <w:rsid w:val="00834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25F"/>
    <w:rPr>
      <w:b/>
    </w:rPr>
  </w:style>
  <w:style w:type="character" w:customStyle="1" w:styleId="Underlined">
    <w:name w:val="Underlined"/>
    <w:basedOn w:val="DefaultParagraphFont"/>
    <w:rsid w:val="0083425F"/>
    <w:rPr>
      <w:u w:val="single"/>
    </w:rPr>
  </w:style>
  <w:style w:type="paragraph" w:customStyle="1" w:styleId="TableBodyTextRight">
    <w:name w:val="Table Body Text Right"/>
    <w:basedOn w:val="TableBodyText"/>
    <w:rsid w:val="00834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25F"/>
    <w:rPr>
      <w:sz w:val="18"/>
    </w:rPr>
  </w:style>
  <w:style w:type="paragraph" w:customStyle="1" w:styleId="BodySmallRight">
    <w:name w:val="Body Small Right"/>
    <w:basedOn w:val="BodyTextRight"/>
    <w:rsid w:val="0083425F"/>
    <w:rPr>
      <w:sz w:val="18"/>
      <w:szCs w:val="18"/>
    </w:rPr>
  </w:style>
  <w:style w:type="paragraph" w:customStyle="1" w:styleId="MarginEdition">
    <w:name w:val="Margin Edition"/>
    <w:basedOn w:val="MarginNote"/>
    <w:rsid w:val="00834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25F"/>
    <w:rPr>
      <w:sz w:val="2"/>
      <w:szCs w:val="2"/>
    </w:rPr>
  </w:style>
  <w:style w:type="character" w:customStyle="1" w:styleId="Small">
    <w:name w:val="Small"/>
    <w:basedOn w:val="DefaultParagraphFont"/>
    <w:rsid w:val="0083425F"/>
    <w:rPr>
      <w:sz w:val="16"/>
    </w:rPr>
  </w:style>
  <w:style w:type="paragraph" w:customStyle="1" w:styleId="WideTable">
    <w:name w:val="Wide Table"/>
    <w:basedOn w:val="Normal"/>
    <w:rsid w:val="00834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25F"/>
  </w:style>
  <w:style w:type="paragraph" w:styleId="Quote">
    <w:name w:val="Quote"/>
    <w:basedOn w:val="Heading1"/>
    <w:link w:val="QuoteChar"/>
    <w:qFormat/>
    <w:rsid w:val="00834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25F"/>
    <w:pPr>
      <w:pageBreakBefore/>
    </w:pPr>
  </w:style>
  <w:style w:type="paragraph" w:customStyle="1" w:styleId="Border">
    <w:name w:val="Border"/>
    <w:basedOn w:val="Normal"/>
    <w:qFormat/>
    <w:rsid w:val="00834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25F"/>
    <w:rPr>
      <w:u w:val="single"/>
    </w:rPr>
  </w:style>
  <w:style w:type="character" w:customStyle="1" w:styleId="BoldandItalics">
    <w:name w:val="Bold and Italics"/>
    <w:qFormat/>
    <w:rsid w:val="0083425F"/>
    <w:rPr>
      <w:b/>
      <w:i/>
      <w:u w:val="none"/>
    </w:rPr>
  </w:style>
  <w:style w:type="paragraph" w:styleId="BalloonText">
    <w:name w:val="Balloon Text"/>
    <w:basedOn w:val="Normal"/>
    <w:link w:val="BalloonTextChar"/>
    <w:rsid w:val="00834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2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3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3062</Characters>
  <Application>Microsoft Office Word</Application>
  <DocSecurity>0</DocSecurity>
  <Lines>82</Lines>
  <Paragraphs>70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ACMGEN401 Develop animal diets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2022-07-16T08:32:00Z</dcterms:created>
  <dcterms:modified xsi:type="dcterms:W3CDTF">2022-07-16T08:32:00Z</dcterms:modified>
</cp:coreProperties>
</file>