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C1" w:rsidP="00377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ACMGEN310 Provide reception services for an animal care facility</w:t>
      </w:r>
      <w:r>
        <w:fldChar w:fldCharType="end"/>
      </w:r>
    </w:p>
    <w:p w:rsidR="003776C1" w:rsidP="003776C1">
      <w:pPr>
        <w:pStyle w:val="Version"/>
        <w:sectPr w:rsidSect="00D34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760" w:rsidP="00D34760">
      <w:pPr>
        <w:pStyle w:val="SuperHeading"/>
      </w:pPr>
      <w:r w:rsidRPr="00D34760">
        <w:t>ACMGEN310 Provide reception services for an animal care facility</w:t>
      </w:r>
    </w:p>
    <w:p w:rsidR="00000000" w:rsidRPr="00D34760" w:rsidP="00D34760">
      <w:pPr>
        <w:pStyle w:val="Heading1"/>
      </w:pPr>
      <w:bookmarkStart w:id="1" w:name="O_1171088"/>
      <w:bookmarkEnd w:id="1"/>
      <w:r w:rsidRPr="00D347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Comments</w:t>
            </w:r>
          </w:p>
        </w:tc>
      </w:tr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>This version released with ACM Animal Care and Management Training Package Version 4.0.</w:t>
            </w:r>
          </w:p>
        </w:tc>
      </w:tr>
    </w:tbl>
    <w:p w:rsidR="00000000" w:rsidRPr="00D34760" w:rsidP="00D34760">
      <w:pPr>
        <w:pStyle w:val="BodyText"/>
      </w:pPr>
    </w:p>
    <w:p w:rsidR="00000000" w:rsidRPr="00D34760" w:rsidP="00D34760">
      <w:pPr>
        <w:pStyle w:val="AllowPageBreak"/>
      </w:pPr>
    </w:p>
    <w:p w:rsidR="00000000" w:rsidRPr="00D34760" w:rsidP="00D34760">
      <w:pPr>
        <w:pStyle w:val="Heading1"/>
      </w:pPr>
      <w:bookmarkStart w:id="2" w:name="O_1171089"/>
      <w:bookmarkEnd w:id="2"/>
      <w:r w:rsidRPr="00D34760">
        <w:t>Application</w:t>
      </w:r>
    </w:p>
    <w:p w:rsidR="00000000" w:rsidRPr="00D34760" w:rsidP="003776C1">
      <w:pPr>
        <w:pStyle w:val="BodyText"/>
      </w:pPr>
      <w:r w:rsidRPr="00D34760">
        <w:t>This unit of competency describes the skills and knowledge required to undertake office reception and administration activities, including scheduling and basic financial tasks for an animal care facility.</w:t>
      </w:r>
    </w:p>
    <w:p w:rsidR="00000000" w:rsidRPr="00D34760" w:rsidP="003776C1">
      <w:pPr>
        <w:pStyle w:val="BodyText"/>
      </w:pPr>
      <w:r w:rsidRPr="00D34760">
        <w:t>This unit applies to individuals in the animal care</w:t>
      </w:r>
      <w:r w:rsidRPr="00D34760">
        <w:t xml:space="preserve"> industry who work under broad direction, typically in a team environment, and are required to take responsibility for their own work, including carrying out assigned tasks, organising processes, solving routine problems and working to schedules.</w:t>
      </w:r>
    </w:p>
    <w:p w:rsidR="00000000" w:rsidRPr="00D34760" w:rsidP="003776C1">
      <w:pPr>
        <w:pStyle w:val="BodyText"/>
      </w:pPr>
      <w:r w:rsidRPr="00D34760">
        <w:t xml:space="preserve">All work </w:t>
      </w:r>
      <w:r w:rsidRPr="00D34760">
        <w:t>must be carried out to comply with workplace procedures according to Commonwealth and state/territory health and safety and animal welfare regulations, legislation and standards that apply to the workplace.</w:t>
      </w:r>
    </w:p>
    <w:p w:rsidR="00000000" w:rsidRPr="00D34760" w:rsidP="003776C1">
      <w:pPr>
        <w:pStyle w:val="BodyText"/>
      </w:pPr>
      <w:r w:rsidRPr="00D34760">
        <w:t>No licensing, legislative or certification requir</w:t>
      </w:r>
      <w:r w:rsidRPr="00D34760">
        <w:t>ements apply to this unit at the time of publication.</w:t>
      </w:r>
    </w:p>
    <w:p w:rsidR="00000000" w:rsidRPr="00D34760" w:rsidP="00D34760">
      <w:pPr>
        <w:pStyle w:val="Heading1"/>
      </w:pPr>
      <w:bookmarkStart w:id="3" w:name="O_1171090"/>
      <w:bookmarkEnd w:id="3"/>
      <w:r w:rsidRPr="00D34760">
        <w:t>Pre-requisite Unit</w:t>
      </w:r>
    </w:p>
    <w:p w:rsidR="00000000" w:rsidRPr="00D34760" w:rsidP="003776C1">
      <w:pPr>
        <w:pStyle w:val="BodyText"/>
      </w:pPr>
      <w:r w:rsidRPr="00D34760">
        <w:t>Nil</w:t>
      </w:r>
    </w:p>
    <w:p w:rsidR="00000000" w:rsidRPr="00D34760" w:rsidP="00D34760">
      <w:pPr>
        <w:pStyle w:val="Heading1"/>
      </w:pPr>
      <w:bookmarkStart w:id="4" w:name="O_1171092"/>
      <w:bookmarkEnd w:id="4"/>
      <w:r w:rsidRPr="00D34760">
        <w:t>Unit Sector</w:t>
      </w:r>
    </w:p>
    <w:p w:rsidR="00000000" w:rsidRPr="00D34760" w:rsidP="003776C1">
      <w:pPr>
        <w:pStyle w:val="BodyText"/>
      </w:pPr>
      <w:r w:rsidRPr="00D34760">
        <w:t>General Animal Care (GEN)</w:t>
      </w:r>
    </w:p>
    <w:p w:rsidR="00000000" w:rsidRPr="00D34760" w:rsidP="00D34760">
      <w:pPr>
        <w:pStyle w:val="Heading1"/>
      </w:pPr>
      <w:bookmarkStart w:id="5" w:name="O_1171093"/>
      <w:bookmarkEnd w:id="5"/>
      <w:r w:rsidRPr="00D347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Performance Criteria</w:t>
            </w:r>
          </w:p>
        </w:tc>
      </w:tr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 xml:space="preserve">1. Complete reception </w:t>
            </w:r>
            <w:r w:rsidRPr="00D34760">
              <w:t>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 xml:space="preserve">1.1 Provide facility services and fee structure information to clients in </w:t>
            </w:r>
            <w:r w:rsidRPr="00D34760">
              <w:t xml:space="preserve">a courteous </w:t>
            </w:r>
            <w:r w:rsidRPr="00D34760">
              <w:t>manner</w:t>
            </w:r>
          </w:p>
          <w:p w:rsidR="00000000" w:rsidRPr="00D34760" w:rsidP="00D34760">
            <w:pPr>
              <w:pStyle w:val="BodyText"/>
            </w:pPr>
            <w:r w:rsidRPr="00D34760">
              <w:t>1.2 Schedule and monitor appointments or bookings</w:t>
            </w:r>
          </w:p>
          <w:p w:rsidR="00000000" w:rsidRPr="00D34760" w:rsidP="00D34760">
            <w:pPr>
              <w:pStyle w:val="BodyText"/>
            </w:pPr>
            <w:r w:rsidRPr="00D34760">
              <w:t>1.3 Identify animals according to species, breed and permanent markings</w:t>
            </w:r>
          </w:p>
          <w:p w:rsidR="00000000" w:rsidRPr="00D34760" w:rsidP="00D34760">
            <w:pPr>
              <w:pStyle w:val="BodyText"/>
            </w:pPr>
            <w:r w:rsidRPr="00D34760">
              <w:t>1.4 Create or update records according to workplace procedures</w:t>
            </w:r>
          </w:p>
          <w:p w:rsidR="00000000" w:rsidRPr="00D34760" w:rsidP="00D34760">
            <w:pPr>
              <w:pStyle w:val="BodyText"/>
            </w:pPr>
            <w:r w:rsidRPr="00D34760">
              <w:t>1.5 Compile appointment details and records, and provide to relevant team members</w:t>
            </w:r>
          </w:p>
          <w:p w:rsidR="00000000" w:rsidRPr="00D34760" w:rsidP="00D34760">
            <w:pPr>
              <w:pStyle w:val="BodyText"/>
            </w:pPr>
            <w:r w:rsidRPr="00D34760">
              <w:t>1.6 Process client and animal on arrival, and monitor waiting clients and keep them informed of appointment progress or delays</w:t>
            </w:r>
          </w:p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1.7 Maintain reception area in a clean, tidy an</w:t>
            </w:r>
            <w:r w:rsidRPr="00D34760">
              <w:t>d hygienic state at all times</w:t>
            </w:r>
          </w:p>
        </w:tc>
      </w:tr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2. Perform routine office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>2.1 Process incoming communications and relay to relevant team members according to workplace practices</w:t>
            </w:r>
          </w:p>
          <w:p w:rsidR="00000000" w:rsidRPr="00D34760" w:rsidP="00D34760">
            <w:pPr>
              <w:pStyle w:val="BodyText"/>
            </w:pPr>
            <w:r w:rsidRPr="00D34760">
              <w:t>2.2 Maintain information and records system to ensure integrity</w:t>
            </w:r>
          </w:p>
          <w:p w:rsidR="00000000" w:rsidRPr="00D34760" w:rsidP="00D34760">
            <w:pPr>
              <w:pStyle w:val="BodyText"/>
            </w:pPr>
            <w:r w:rsidRPr="00D34760">
              <w:t xml:space="preserve">2.3 Perform routine </w:t>
            </w:r>
            <w:r w:rsidRPr="00D34760">
              <w:t xml:space="preserve">tasks, including processing financial transactions, using relevant office equipment </w:t>
            </w:r>
          </w:p>
          <w:p w:rsidR="00000000" w:rsidRPr="00D34760" w:rsidP="00D34760">
            <w:pPr>
              <w:pStyle w:val="BodyText"/>
            </w:pPr>
            <w:r w:rsidRPr="00D34760">
              <w:t>2.4 Invoice or receipt services and products in line with workplace fee structure</w:t>
            </w:r>
          </w:p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2.5 Monitor stock levels of office supplies and animal care products and order supplies f</w:t>
            </w:r>
            <w:r w:rsidRPr="00D34760">
              <w:t>ollowing supervisor approval</w:t>
            </w:r>
          </w:p>
        </w:tc>
      </w:tr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3. Provide basic animal care assistance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>3.1 Identify animals accurately and assist with animal care tasks, as directed by supervisor</w:t>
            </w:r>
          </w:p>
          <w:p w:rsidR="00000000" w:rsidRPr="00D34760" w:rsidP="00D34760">
            <w:pPr>
              <w:pStyle w:val="BodyText"/>
            </w:pPr>
            <w:r w:rsidRPr="00D34760">
              <w:t>3.2 Secure, restrain and handle animals in a safe and humane manner using low stress methods</w:t>
            </w:r>
          </w:p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3.3 Document interactions with clients according to workplace procedures and client confidentiality requirements</w:t>
            </w:r>
          </w:p>
        </w:tc>
      </w:tr>
      <w:tr w:rsidTr="003776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>4.1 Identify client follow-up requirements and document according to workplace procedures</w:t>
            </w:r>
          </w:p>
          <w:p w:rsidR="00000000" w:rsidRPr="00D34760" w:rsidP="00D34760">
            <w:pPr>
              <w:pStyle w:val="BodyText"/>
            </w:pPr>
            <w:r w:rsidRPr="00D34760">
              <w:t>4.2 Update and store client reco</w:t>
            </w:r>
            <w:r w:rsidRPr="00D34760">
              <w:t>rds according to workplace procedures</w:t>
            </w:r>
          </w:p>
        </w:tc>
      </w:tr>
    </w:tbl>
    <w:p w:rsidR="00000000" w:rsidRPr="00D34760" w:rsidP="00D34760">
      <w:pPr>
        <w:pStyle w:val="BodyText"/>
      </w:pPr>
    </w:p>
    <w:p w:rsidR="00000000" w:rsidRPr="00D34760" w:rsidP="00D34760">
      <w:pPr>
        <w:pStyle w:val="AllowPageBreak"/>
      </w:pPr>
    </w:p>
    <w:p w:rsidR="00000000" w:rsidRPr="00D34760" w:rsidP="00D34760">
      <w:pPr>
        <w:pStyle w:val="Heading1"/>
      </w:pPr>
      <w:bookmarkStart w:id="6" w:name="O_1171094"/>
      <w:bookmarkEnd w:id="6"/>
      <w:r w:rsidRPr="00D34760">
        <w:t>Foundation Skills</w:t>
      </w:r>
    </w:p>
    <w:p w:rsidR="00000000" w:rsidRPr="003776C1" w:rsidP="003776C1">
      <w:pPr>
        <w:pStyle w:val="BodyText"/>
        <w:rPr>
          <w:i/>
        </w:rPr>
      </w:pPr>
      <w:r w:rsidRPr="003776C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776C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Description</w:t>
            </w:r>
          </w:p>
        </w:tc>
      </w:tr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ListBullet"/>
            </w:pPr>
            <w:r w:rsidRPr="00D34760">
              <w:t>Interact appropriately with clients on phone and face-to-face, using appropriate industry terminology</w:t>
            </w:r>
          </w:p>
          <w:p w:rsidR="00000000" w:rsidP="00D34760">
            <w:pPr>
              <w:pStyle w:val="ListBullet"/>
              <w:rPr>
                <w:lang w:val="en-NZ"/>
              </w:rPr>
            </w:pPr>
            <w:r w:rsidRPr="00D34760">
              <w:t>Use active listening skills and questioning techniques to determi</w:t>
            </w:r>
            <w:r w:rsidRPr="00D34760">
              <w:t xml:space="preserve">ne and respond to client needs </w:t>
            </w:r>
          </w:p>
        </w:tc>
      </w:tr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ListBullet"/>
            </w:pPr>
            <w:r w:rsidRPr="00D34760">
              <w:t>Calculate financial transactions and percentages accurately</w:t>
            </w:r>
          </w:p>
          <w:p w:rsidR="00000000" w:rsidRPr="00D34760" w:rsidP="00D34760">
            <w:pPr>
              <w:pStyle w:val="ListBullet"/>
            </w:pPr>
            <w:r w:rsidRPr="00D34760">
              <w:t>Measure and calculate quantities, time, and weight</w:t>
            </w:r>
          </w:p>
        </w:tc>
      </w:tr>
    </w:tbl>
    <w:p w:rsidR="00000000" w:rsidRPr="00D34760" w:rsidP="00D34760">
      <w:pPr>
        <w:pStyle w:val="BodyText"/>
      </w:pPr>
    </w:p>
    <w:p w:rsidR="00000000" w:rsidRPr="00D34760" w:rsidP="00D34760">
      <w:pPr>
        <w:pStyle w:val="AllowPageBreak"/>
      </w:pPr>
    </w:p>
    <w:p w:rsidR="00000000" w:rsidRPr="00D34760" w:rsidP="00D34760">
      <w:pPr>
        <w:pStyle w:val="Heading1"/>
      </w:pPr>
      <w:bookmarkStart w:id="7" w:name="O_1171096"/>
      <w:bookmarkEnd w:id="7"/>
      <w:r w:rsidRPr="00D347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Bold"/>
              <w:rPr>
                <w:lang w:val="en-NZ"/>
              </w:rPr>
            </w:pPr>
            <w:r w:rsidRPr="00D34760">
              <w:t>Equivalence status</w:t>
            </w:r>
          </w:p>
        </w:tc>
      </w:tr>
      <w:tr w:rsidTr="00D34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ACMGEN310 Provide reception services for an animal care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ACMGAS207 Provide reception services for an animal care facility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>Minor chang</w:t>
            </w:r>
            <w:r w:rsidRPr="00D34760">
              <w:t xml:space="preserve">es to application, element and performance criteria for clarity </w:t>
            </w:r>
          </w:p>
          <w:p w:rsidR="00000000" w:rsidRPr="00D34760" w:rsidP="00D34760">
            <w:pPr>
              <w:pStyle w:val="BodyText"/>
            </w:pPr>
            <w:r w:rsidRPr="00D34760">
              <w:t xml:space="preserve">Unit code AQF identifier changed to reflect work outcomes </w:t>
            </w:r>
          </w:p>
          <w:p w:rsidR="00000000" w:rsidP="00D34760">
            <w:pPr>
              <w:pStyle w:val="BodyText"/>
              <w:rPr>
                <w:lang w:val="en-NZ"/>
              </w:rPr>
            </w:pPr>
            <w:r w:rsidRPr="00D347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760" w:rsidP="00D34760">
            <w:pPr>
              <w:pStyle w:val="BodyText"/>
            </w:pPr>
            <w:r w:rsidRPr="00D34760">
              <w:t xml:space="preserve">Equivalent </w:t>
            </w:r>
          </w:p>
        </w:tc>
      </w:tr>
    </w:tbl>
    <w:p w:rsidR="00000000" w:rsidRPr="00D34760" w:rsidP="00D34760">
      <w:pPr>
        <w:pStyle w:val="BodyText"/>
      </w:pPr>
    </w:p>
    <w:p w:rsidR="00000000" w:rsidRPr="00D34760" w:rsidP="00D34760">
      <w:pPr>
        <w:pStyle w:val="AllowPageBreak"/>
      </w:pPr>
    </w:p>
    <w:p w:rsidR="00000000" w:rsidRPr="00D34760" w:rsidP="00D34760">
      <w:pPr>
        <w:pStyle w:val="Heading1"/>
      </w:pPr>
      <w:bookmarkStart w:id="8" w:name="O_1171103"/>
      <w:bookmarkEnd w:id="8"/>
      <w:r w:rsidRPr="00D34760">
        <w:t>Links</w:t>
      </w:r>
    </w:p>
    <w:p w:rsidR="00000000" w:rsidRPr="00D34760" w:rsidP="003776C1">
      <w:pPr>
        <w:pStyle w:val="BodyText"/>
      </w:pPr>
      <w:r w:rsidRPr="00D34760">
        <w:t>Companion Volumes, including Implementation Guides, are avail</w:t>
      </w:r>
      <w:r w:rsidRPr="00D34760">
        <w:t xml:space="preserve">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09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34760" w:rsidP="00D34760"/>
    <w:sectPr w:rsidSect="00D34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60" w:rsidRPr="003776C1" w:rsidP="00377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1" w:rsidP="00D34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6C1" w:rsidP="00D34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6C1" w:rsidP="00D34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760" w:rsidRPr="003776C1" w:rsidP="00377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C1" w:rsidRPr="002D2AF8" w:rsidP="00D34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ACMGEN310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776C1" w:rsidP="00D34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C7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CE6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760"/>
  </w:style>
  <w:style w:type="character" w:customStyle="1" w:styleId="Heading1Char">
    <w:name w:val="Heading 1 Char"/>
    <w:basedOn w:val="DefaultParagraphFont"/>
    <w:link w:val="Heading1"/>
    <w:rsid w:val="00D34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7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34760"/>
    <w:rPr>
      <w:i/>
    </w:rPr>
  </w:style>
  <w:style w:type="paragraph" w:customStyle="1" w:styleId="SuperHeading">
    <w:name w:val="SuperHeading"/>
    <w:basedOn w:val="Normal"/>
    <w:rsid w:val="00D34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4760"/>
    <w:rPr>
      <w:b/>
    </w:rPr>
  </w:style>
  <w:style w:type="character" w:customStyle="1" w:styleId="Heading2Char">
    <w:name w:val="Heading 2 Char"/>
    <w:basedOn w:val="DefaultParagraphFont"/>
    <w:link w:val="Heading2"/>
    <w:rsid w:val="00D34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760"/>
    <w:rPr>
      <w:b/>
      <w:spacing w:val="0"/>
    </w:rPr>
  </w:style>
  <w:style w:type="paragraph" w:customStyle="1" w:styleId="SuperTitle">
    <w:name w:val="SuperTitle"/>
    <w:basedOn w:val="Title"/>
    <w:rsid w:val="00D34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7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760"/>
  </w:style>
  <w:style w:type="paragraph" w:styleId="TableofFigures">
    <w:name w:val="table of figures"/>
    <w:basedOn w:val="Normal"/>
    <w:next w:val="Normal"/>
    <w:semiHidden/>
    <w:rsid w:val="00D34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760"/>
    <w:rPr>
      <w:rFonts w:ascii="Wingdings" w:hAnsi="Wingdings"/>
    </w:rPr>
  </w:style>
  <w:style w:type="paragraph" w:customStyle="1" w:styleId="TableHeading">
    <w:name w:val="Table Heading"/>
    <w:basedOn w:val="HeadingBase"/>
    <w:rsid w:val="00D34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760"/>
    <w:rPr>
      <w:color w:val="0033CC"/>
      <w:u w:val="none"/>
    </w:rPr>
  </w:style>
  <w:style w:type="paragraph" w:customStyle="1" w:styleId="BodyTextRight">
    <w:name w:val="Body Text Right"/>
    <w:basedOn w:val="BodyText"/>
    <w:rsid w:val="00D34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760"/>
    <w:rPr>
      <w:sz w:val="32"/>
    </w:rPr>
  </w:style>
  <w:style w:type="paragraph" w:customStyle="1" w:styleId="HeadingProcedure">
    <w:name w:val="Heading Procedure"/>
    <w:basedOn w:val="HeadingBase"/>
    <w:next w:val="Normal"/>
    <w:rsid w:val="00D34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760"/>
    <w:pPr>
      <w:spacing w:before="60" w:after="60"/>
    </w:pPr>
  </w:style>
  <w:style w:type="paragraph" w:styleId="ListContinue">
    <w:name w:val="List Continue"/>
    <w:basedOn w:val="List"/>
    <w:rsid w:val="00D34760"/>
    <w:pPr>
      <w:ind w:firstLine="0"/>
    </w:pPr>
  </w:style>
  <w:style w:type="paragraph" w:customStyle="1" w:styleId="ListNote">
    <w:name w:val="List Note"/>
    <w:basedOn w:val="List"/>
    <w:rsid w:val="00D34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760"/>
    <w:rPr>
      <w:rFonts w:ascii="Courier New" w:hAnsi="Courier New"/>
    </w:rPr>
  </w:style>
  <w:style w:type="paragraph" w:customStyle="1" w:styleId="NoteBullet">
    <w:name w:val="Note Bullet"/>
    <w:basedOn w:val="Note"/>
    <w:rsid w:val="00D34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760"/>
    <w:rPr>
      <w:b/>
      <w:smallCaps/>
    </w:rPr>
  </w:style>
  <w:style w:type="paragraph" w:customStyle="1" w:styleId="TableListNumber">
    <w:name w:val="Table List Number"/>
    <w:basedOn w:val="ListNumber"/>
    <w:rsid w:val="00D34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760"/>
    <w:pPr>
      <w:numPr>
        <w:numId w:val="8"/>
      </w:numPr>
    </w:pPr>
  </w:style>
  <w:style w:type="paragraph" w:customStyle="1" w:styleId="ListAlpha2">
    <w:name w:val="List Alpha 2"/>
    <w:basedOn w:val="List2"/>
    <w:rsid w:val="00D34760"/>
    <w:pPr>
      <w:numPr>
        <w:numId w:val="7"/>
      </w:numPr>
    </w:pPr>
  </w:style>
  <w:style w:type="paragraph" w:styleId="List2">
    <w:name w:val="List 2"/>
    <w:basedOn w:val="BodyText"/>
    <w:rsid w:val="00D34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760"/>
    <w:pPr>
      <w:numPr>
        <w:numId w:val="3"/>
      </w:numPr>
    </w:pPr>
  </w:style>
  <w:style w:type="paragraph" w:styleId="ListContinue2">
    <w:name w:val="List Continue 2"/>
    <w:basedOn w:val="List2"/>
    <w:rsid w:val="00D34760"/>
    <w:pPr>
      <w:ind w:firstLine="0"/>
    </w:pPr>
  </w:style>
  <w:style w:type="paragraph" w:styleId="ListContinue3">
    <w:name w:val="List Continue 3"/>
    <w:basedOn w:val="List3"/>
    <w:rsid w:val="00D34760"/>
    <w:pPr>
      <w:ind w:left="1021" w:firstLine="0"/>
    </w:pPr>
  </w:style>
  <w:style w:type="paragraph" w:styleId="ListContinue4">
    <w:name w:val="List Continue 4"/>
    <w:basedOn w:val="List4"/>
    <w:rsid w:val="00D34760"/>
    <w:pPr>
      <w:ind w:firstLine="0"/>
    </w:pPr>
  </w:style>
  <w:style w:type="paragraph" w:styleId="ListContinue5">
    <w:name w:val="List Continue 5"/>
    <w:basedOn w:val="List5"/>
    <w:rsid w:val="00D34760"/>
    <w:pPr>
      <w:ind w:firstLine="0"/>
    </w:pPr>
  </w:style>
  <w:style w:type="paragraph" w:styleId="ListNumber3">
    <w:name w:val="List Number 3"/>
    <w:basedOn w:val="List3"/>
    <w:rsid w:val="00D34760"/>
    <w:pPr>
      <w:numPr>
        <w:numId w:val="4"/>
      </w:numPr>
    </w:pPr>
  </w:style>
  <w:style w:type="paragraph" w:styleId="ListNumber4">
    <w:name w:val="List Number 4"/>
    <w:basedOn w:val="List4"/>
    <w:rsid w:val="00D34760"/>
    <w:pPr>
      <w:numPr>
        <w:numId w:val="5"/>
      </w:numPr>
    </w:pPr>
  </w:style>
  <w:style w:type="paragraph" w:styleId="ListNumber5">
    <w:name w:val="List Number 5"/>
    <w:basedOn w:val="List5"/>
    <w:rsid w:val="00D34760"/>
    <w:pPr>
      <w:numPr>
        <w:numId w:val="6"/>
      </w:numPr>
    </w:pPr>
  </w:style>
  <w:style w:type="paragraph" w:styleId="BlockText">
    <w:name w:val="Block Text"/>
    <w:basedOn w:val="Normal"/>
    <w:rsid w:val="00D34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760"/>
    <w:rPr>
      <w:sz w:val="16"/>
      <w:vertAlign w:val="superscript"/>
    </w:rPr>
  </w:style>
  <w:style w:type="character" w:customStyle="1" w:styleId="Symbols">
    <w:name w:val="Symbols"/>
    <w:basedOn w:val="DefaultParagraphFont"/>
    <w:rsid w:val="00D34760"/>
    <w:rPr>
      <w:rFonts w:ascii="Symbol" w:hAnsi="Symbol"/>
    </w:rPr>
  </w:style>
  <w:style w:type="character" w:customStyle="1" w:styleId="MenuOptions">
    <w:name w:val="Menu Options"/>
    <w:basedOn w:val="DefaultParagraphFont"/>
    <w:rsid w:val="00D34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760"/>
    <w:rPr>
      <w:b/>
    </w:rPr>
  </w:style>
  <w:style w:type="character" w:customStyle="1" w:styleId="Underlined">
    <w:name w:val="Underlined"/>
    <w:basedOn w:val="DefaultParagraphFont"/>
    <w:rsid w:val="00D34760"/>
    <w:rPr>
      <w:u w:val="single"/>
    </w:rPr>
  </w:style>
  <w:style w:type="paragraph" w:customStyle="1" w:styleId="TableBodyTextRight">
    <w:name w:val="Table Body Text Right"/>
    <w:basedOn w:val="TableBodyText"/>
    <w:rsid w:val="00D34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760"/>
    <w:rPr>
      <w:sz w:val="18"/>
    </w:rPr>
  </w:style>
  <w:style w:type="paragraph" w:customStyle="1" w:styleId="BodySmallRight">
    <w:name w:val="Body Small Right"/>
    <w:basedOn w:val="BodyTextRight"/>
    <w:rsid w:val="00D34760"/>
    <w:rPr>
      <w:sz w:val="18"/>
      <w:szCs w:val="18"/>
    </w:rPr>
  </w:style>
  <w:style w:type="paragraph" w:customStyle="1" w:styleId="MarginEdition">
    <w:name w:val="Margin Edition"/>
    <w:basedOn w:val="MarginNote"/>
    <w:rsid w:val="00D34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760"/>
    <w:rPr>
      <w:sz w:val="2"/>
      <w:szCs w:val="2"/>
    </w:rPr>
  </w:style>
  <w:style w:type="character" w:customStyle="1" w:styleId="Small">
    <w:name w:val="Small"/>
    <w:basedOn w:val="DefaultParagraphFont"/>
    <w:rsid w:val="00D34760"/>
    <w:rPr>
      <w:sz w:val="16"/>
    </w:rPr>
  </w:style>
  <w:style w:type="paragraph" w:customStyle="1" w:styleId="WideTable">
    <w:name w:val="Wide Table"/>
    <w:basedOn w:val="Normal"/>
    <w:rsid w:val="00D34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760"/>
  </w:style>
  <w:style w:type="paragraph" w:styleId="Quote">
    <w:name w:val="Quote"/>
    <w:basedOn w:val="Heading1"/>
    <w:link w:val="QuoteChar"/>
    <w:qFormat/>
    <w:rsid w:val="00D34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760"/>
    <w:pPr>
      <w:pageBreakBefore/>
    </w:pPr>
  </w:style>
  <w:style w:type="paragraph" w:customStyle="1" w:styleId="Border">
    <w:name w:val="Border"/>
    <w:basedOn w:val="Normal"/>
    <w:qFormat/>
    <w:rsid w:val="00D34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760"/>
    <w:rPr>
      <w:u w:val="single"/>
    </w:rPr>
  </w:style>
  <w:style w:type="character" w:customStyle="1" w:styleId="BoldandItalics">
    <w:name w:val="Bold and Italics"/>
    <w:qFormat/>
    <w:rsid w:val="00D34760"/>
    <w:rPr>
      <w:b/>
      <w:i/>
      <w:u w:val="none"/>
    </w:rPr>
  </w:style>
  <w:style w:type="paragraph" w:styleId="BalloonText">
    <w:name w:val="Balloon Text"/>
    <w:basedOn w:val="Normal"/>
    <w:link w:val="BalloonTextChar"/>
    <w:rsid w:val="00D34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7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3758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ACMGEN310 Provide reception services for an animal care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