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32DF" w:rsidP="001032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ACMGEN309 Provide basic animal first aid</w:t>
      </w:r>
      <w:r>
        <w:fldChar w:fldCharType="end"/>
      </w:r>
    </w:p>
    <w:p w:rsidR="001032DF" w:rsidP="001032DF">
      <w:pPr>
        <w:pStyle w:val="Version"/>
        <w:sectPr w:rsidSect="00F920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20C2" w:rsidP="00F920C2">
      <w:pPr>
        <w:pStyle w:val="SuperHeading"/>
      </w:pPr>
      <w:r w:rsidRPr="00F920C2">
        <w:t>ACMGEN309 Provide basic animal first aid</w:t>
      </w:r>
    </w:p>
    <w:p w:rsidR="00000000" w:rsidRPr="00F920C2" w:rsidP="00F920C2">
      <w:pPr>
        <w:pStyle w:val="Heading1"/>
      </w:pPr>
      <w:bookmarkStart w:id="1" w:name="O_1171069"/>
      <w:bookmarkEnd w:id="1"/>
      <w:r w:rsidRPr="00F920C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20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C2">
            <w:pPr>
              <w:pStyle w:val="BodyTextBold"/>
              <w:rPr>
                <w:lang w:val="en-NZ"/>
              </w:rPr>
            </w:pPr>
            <w:r w:rsidRPr="00F920C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C2">
            <w:pPr>
              <w:pStyle w:val="BodyTextBold"/>
              <w:rPr>
                <w:lang w:val="en-NZ"/>
              </w:rPr>
            </w:pPr>
            <w:r w:rsidRPr="00F920C2">
              <w:t>Comments</w:t>
            </w:r>
          </w:p>
        </w:tc>
      </w:tr>
      <w:tr w:rsidTr="00F920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C2">
            <w:pPr>
              <w:pStyle w:val="BodyText"/>
              <w:rPr>
                <w:lang w:val="en-NZ"/>
              </w:rPr>
            </w:pPr>
            <w:r w:rsidRPr="00F920C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0C2" w:rsidP="00F920C2">
            <w:pPr>
              <w:pStyle w:val="BodyText"/>
            </w:pPr>
            <w:r w:rsidRPr="00F920C2">
              <w:t>This version released with ACM Animal Care and Management Training Package Version 4.0.</w:t>
            </w:r>
          </w:p>
        </w:tc>
      </w:tr>
    </w:tbl>
    <w:p w:rsidR="00000000" w:rsidRPr="00F920C2" w:rsidP="00F920C2">
      <w:pPr>
        <w:pStyle w:val="BodyText"/>
      </w:pPr>
    </w:p>
    <w:p w:rsidR="00000000" w:rsidRPr="00F920C2" w:rsidP="00F920C2">
      <w:pPr>
        <w:pStyle w:val="AllowPageBreak"/>
      </w:pPr>
    </w:p>
    <w:p w:rsidR="00000000" w:rsidRPr="00F920C2" w:rsidP="00F920C2">
      <w:pPr>
        <w:pStyle w:val="Heading1"/>
      </w:pPr>
      <w:bookmarkStart w:id="2" w:name="O_1171070"/>
      <w:bookmarkEnd w:id="2"/>
      <w:r w:rsidRPr="00F920C2">
        <w:t>Application</w:t>
      </w:r>
    </w:p>
    <w:p w:rsidR="00000000" w:rsidRPr="00F920C2" w:rsidP="001032DF">
      <w:pPr>
        <w:pStyle w:val="BodyText"/>
      </w:pPr>
      <w:r w:rsidRPr="00F920C2">
        <w:t>This unit of competency describes the skills and knowledge required to provide essenti</w:t>
      </w:r>
      <w:r w:rsidRPr="00F920C2">
        <w:t>al first aid for animals. The first aider is not expected to deal with complex cases or incidents, but to provide an initial response where first aid is required.</w:t>
      </w:r>
    </w:p>
    <w:p w:rsidR="00000000" w:rsidRPr="00F920C2" w:rsidP="001032DF">
      <w:pPr>
        <w:pStyle w:val="BodyText"/>
      </w:pPr>
      <w:r w:rsidRPr="00F920C2">
        <w:t>The unit applies to individuals working in the animal care and management industry in a range</w:t>
      </w:r>
      <w:r w:rsidRPr="00F920C2">
        <w:t xml:space="preserve"> of small to large facilities who may be required to apply animal first aid. They work under broad direction, typically in a team environment, and are required to take responsibility for their own work, including carrying out assigned tasks, organising pro</w:t>
      </w:r>
      <w:r w:rsidRPr="00F920C2">
        <w:t xml:space="preserve">cesses, solving routine problems and working to schedules. </w:t>
      </w:r>
    </w:p>
    <w:p w:rsidR="00000000" w:rsidRPr="00F920C2" w:rsidP="001032DF">
      <w:pPr>
        <w:pStyle w:val="BodyText"/>
      </w:pPr>
      <w:r w:rsidRPr="00F920C2">
        <w:t>All work must be carried out to comply with workplace procedures according to Commonwealth and state/territory health and safety and animal welfare regulations, legislation and standards that appl</w:t>
      </w:r>
      <w:r w:rsidRPr="00F920C2">
        <w:t>y to the workplace.</w:t>
      </w:r>
    </w:p>
    <w:p w:rsidR="00000000" w:rsidRPr="00F920C2" w:rsidP="001032DF">
      <w:pPr>
        <w:pStyle w:val="BodyText"/>
      </w:pPr>
      <w:r w:rsidRPr="00F920C2">
        <w:t>No licensing, legislative or certification requirements apply to this unit at the time of publication.</w:t>
      </w:r>
    </w:p>
    <w:p w:rsidR="00000000" w:rsidRPr="00F920C2" w:rsidP="00F920C2">
      <w:pPr>
        <w:pStyle w:val="Heading1"/>
      </w:pPr>
      <w:bookmarkStart w:id="3" w:name="O_1171071"/>
      <w:bookmarkEnd w:id="3"/>
      <w:r w:rsidRPr="00F920C2">
        <w:t>Pre-requisite Unit</w:t>
      </w:r>
    </w:p>
    <w:p w:rsidR="00000000" w:rsidRPr="00F920C2" w:rsidP="001032DF">
      <w:pPr>
        <w:pStyle w:val="BodyText"/>
      </w:pPr>
      <w:r w:rsidRPr="00F920C2">
        <w:t>Nil</w:t>
      </w:r>
    </w:p>
    <w:p w:rsidR="00000000" w:rsidRPr="00F920C2" w:rsidP="00F920C2">
      <w:pPr>
        <w:pStyle w:val="Heading1"/>
      </w:pPr>
      <w:bookmarkStart w:id="4" w:name="O_1171073"/>
      <w:bookmarkEnd w:id="4"/>
      <w:r w:rsidRPr="00F920C2">
        <w:t>Unit Sector</w:t>
      </w:r>
    </w:p>
    <w:p w:rsidR="00000000" w:rsidRPr="00F920C2" w:rsidP="001032DF">
      <w:pPr>
        <w:pStyle w:val="BodyText"/>
      </w:pPr>
      <w:r w:rsidRPr="00F920C2">
        <w:t>General Animal Care (GEN)</w:t>
      </w:r>
    </w:p>
    <w:p w:rsidR="00000000" w:rsidRPr="00F920C2" w:rsidP="00F920C2">
      <w:pPr>
        <w:pStyle w:val="Heading1"/>
      </w:pPr>
      <w:bookmarkStart w:id="5" w:name="O_1171074"/>
      <w:bookmarkEnd w:id="5"/>
      <w:r w:rsidRPr="00F920C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03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C2">
            <w:pPr>
              <w:pStyle w:val="BodyTextBold"/>
              <w:rPr>
                <w:lang w:val="en-NZ"/>
              </w:rPr>
            </w:pPr>
            <w:r w:rsidRPr="00F920C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C2">
            <w:pPr>
              <w:pStyle w:val="BodyTextBold"/>
              <w:rPr>
                <w:lang w:val="en-NZ"/>
              </w:rPr>
            </w:pPr>
            <w:r w:rsidRPr="00F920C2">
              <w:t>Performance Criteria</w:t>
            </w:r>
          </w:p>
        </w:tc>
      </w:tr>
      <w:tr w:rsidTr="00103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0C2" w:rsidP="00F920C2">
            <w:pPr>
              <w:pStyle w:val="BodyText"/>
            </w:pPr>
            <w:r w:rsidRPr="00F920C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C2">
            <w:pPr>
              <w:pStyle w:val="BodyText"/>
              <w:rPr>
                <w:lang w:val="en-NZ"/>
              </w:rPr>
            </w:pPr>
            <w:r w:rsidRPr="00F920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3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C2">
            <w:pPr>
              <w:pStyle w:val="BodyText"/>
              <w:rPr>
                <w:lang w:val="en-NZ"/>
              </w:rPr>
            </w:pPr>
            <w:r w:rsidRPr="00F920C2">
              <w:t xml:space="preserve">1. Assess the situation </w:t>
            </w:r>
            <w:r w:rsidRPr="00F920C2">
              <w:t>and plan response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0C2" w:rsidP="00F920C2">
            <w:pPr>
              <w:pStyle w:val="BodyText"/>
            </w:pPr>
            <w:r w:rsidRPr="00F920C2">
              <w:t>1.1 Recogn</w:t>
            </w:r>
            <w:r w:rsidRPr="00F920C2">
              <w:t xml:space="preserve">ise if the situation is an emergency and follow workplace </w:t>
            </w:r>
            <w:r w:rsidRPr="00F920C2">
              <w:t xml:space="preserve">procedures </w:t>
            </w:r>
          </w:p>
          <w:p w:rsidR="00000000" w:rsidRPr="00F920C2" w:rsidP="00F920C2">
            <w:pPr>
              <w:pStyle w:val="BodyText"/>
            </w:pPr>
            <w:r w:rsidRPr="00F920C2">
              <w:t>1.2 Identify the animal and hazards and take action to minimise immediate risks to self, other people, the injured animal and other animals</w:t>
            </w:r>
          </w:p>
          <w:p w:rsidR="00000000" w:rsidRPr="00F920C2" w:rsidP="00F920C2">
            <w:pPr>
              <w:pStyle w:val="BodyText"/>
            </w:pPr>
            <w:r w:rsidRPr="00F920C2">
              <w:t>1.3 Use personal protective equipment (PPE) an</w:t>
            </w:r>
            <w:r w:rsidRPr="00F920C2">
              <w:t>d follow workplace health and safety procedures when handling animals</w:t>
            </w:r>
          </w:p>
          <w:p w:rsidR="00000000" w:rsidP="00F920C2">
            <w:pPr>
              <w:pStyle w:val="BodyText"/>
              <w:rPr>
                <w:lang w:val="en-NZ"/>
              </w:rPr>
            </w:pPr>
            <w:r w:rsidRPr="00F920C2">
              <w:t xml:space="preserve">1.4 Assess options for assisting animal according to workplace procedures </w:t>
            </w:r>
          </w:p>
        </w:tc>
      </w:tr>
      <w:tr w:rsidTr="00103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C2">
            <w:pPr>
              <w:pStyle w:val="BodyText"/>
              <w:rPr>
                <w:lang w:val="en-NZ"/>
              </w:rPr>
            </w:pPr>
            <w:r w:rsidRPr="00F920C2">
              <w:t>2. Approach, secure and protect animal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0C2" w:rsidP="00F920C2">
            <w:pPr>
              <w:pStyle w:val="BodyText"/>
            </w:pPr>
            <w:r w:rsidRPr="00F920C2">
              <w:t>2.1 Select appropriate equipment for handling and securing the animal</w:t>
            </w:r>
          </w:p>
          <w:p w:rsidR="00000000" w:rsidRPr="00F920C2" w:rsidP="00F920C2">
            <w:pPr>
              <w:pStyle w:val="BodyText"/>
            </w:pPr>
            <w:r w:rsidRPr="00F920C2">
              <w:t>2.2 Approach and handle animal safely, using low stress techniques to minimise stress, pain and further injuries</w:t>
            </w:r>
          </w:p>
          <w:p w:rsidR="00000000" w:rsidRPr="00F920C2" w:rsidP="00F920C2">
            <w:pPr>
              <w:pStyle w:val="BodyText"/>
            </w:pPr>
            <w:r w:rsidRPr="00F920C2">
              <w:t>2.3 Reassure animal in a caring manner and make comfortable using available resources</w:t>
            </w:r>
          </w:p>
          <w:p w:rsidR="00000000" w:rsidP="00F920C2">
            <w:pPr>
              <w:pStyle w:val="BodyText"/>
              <w:rPr>
                <w:lang w:val="en-NZ"/>
              </w:rPr>
            </w:pPr>
            <w:r w:rsidRPr="00F920C2">
              <w:t>2.4 Assess physical condition and vital signs of the anim</w:t>
            </w:r>
            <w:r w:rsidRPr="00F920C2">
              <w:t>al</w:t>
            </w:r>
          </w:p>
        </w:tc>
      </w:tr>
      <w:tr w:rsidTr="001032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C2">
            <w:pPr>
              <w:pStyle w:val="BodyText"/>
              <w:rPr>
                <w:lang w:val="en-NZ"/>
              </w:rPr>
            </w:pPr>
            <w:r w:rsidRPr="00F920C2">
              <w:t>3. Provide first aid assistance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0C2" w:rsidP="00F920C2">
            <w:pPr>
              <w:pStyle w:val="BodyText"/>
            </w:pPr>
            <w:r w:rsidRPr="00F920C2">
              <w:t>3.1 Provide basic first aid according to established animal first aid procedures</w:t>
            </w:r>
          </w:p>
          <w:p w:rsidR="00000000" w:rsidRPr="00F920C2" w:rsidP="00F920C2">
            <w:pPr>
              <w:pStyle w:val="BodyText"/>
            </w:pPr>
            <w:r w:rsidRPr="00F920C2">
              <w:t>3.2 Seek first aid assistance or advice from others as appropriate and required</w:t>
            </w:r>
          </w:p>
          <w:p w:rsidR="00000000" w:rsidRPr="00F920C2" w:rsidP="00F920C2">
            <w:pPr>
              <w:pStyle w:val="BodyText"/>
            </w:pPr>
            <w:r w:rsidRPr="00F920C2">
              <w:t>3.3 Keep supervisor or appropriate personnel informed of an</w:t>
            </w:r>
            <w:r w:rsidRPr="00F920C2">
              <w:t>imal condition</w:t>
            </w:r>
          </w:p>
          <w:p w:rsidR="00000000" w:rsidRPr="00F920C2" w:rsidP="00F920C2">
            <w:pPr>
              <w:pStyle w:val="BodyText"/>
            </w:pPr>
            <w:r w:rsidRPr="00F920C2">
              <w:t>3.4 Record relevant information for animal and/or incident according to workplace procedures</w:t>
            </w:r>
          </w:p>
        </w:tc>
      </w:tr>
    </w:tbl>
    <w:p w:rsidR="00000000" w:rsidRPr="00F920C2" w:rsidP="00F920C2">
      <w:pPr>
        <w:pStyle w:val="BodyText"/>
      </w:pPr>
    </w:p>
    <w:p w:rsidR="00000000" w:rsidRPr="00F920C2" w:rsidP="00F920C2">
      <w:pPr>
        <w:pStyle w:val="AllowPageBreak"/>
      </w:pPr>
    </w:p>
    <w:p w:rsidR="00000000" w:rsidRPr="00F920C2" w:rsidP="00F920C2">
      <w:pPr>
        <w:pStyle w:val="Heading1"/>
      </w:pPr>
      <w:bookmarkStart w:id="6" w:name="O_1171075"/>
      <w:bookmarkEnd w:id="6"/>
      <w:r w:rsidRPr="00F920C2">
        <w:t>Foundation Skills</w:t>
      </w:r>
    </w:p>
    <w:p w:rsidR="00000000" w:rsidRPr="001032DF" w:rsidP="001032DF">
      <w:pPr>
        <w:pStyle w:val="BodyText"/>
        <w:rPr>
          <w:i/>
        </w:rPr>
      </w:pPr>
      <w:r w:rsidRPr="001032DF">
        <w:rPr>
          <w:rStyle w:val="Emphasis"/>
        </w:rPr>
        <w:t>This section describes those language, literacy, numeracy and employment skills that are essential for perfor</w:t>
      </w:r>
      <w:r w:rsidRPr="001032DF">
        <w:rPr>
          <w:rStyle w:val="Emphasis"/>
        </w:rPr>
        <w:t>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20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C2">
            <w:pPr>
              <w:pStyle w:val="BodyTextBold"/>
              <w:rPr>
                <w:lang w:val="en-NZ"/>
              </w:rPr>
            </w:pPr>
            <w:r w:rsidRPr="00F920C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C2">
            <w:pPr>
              <w:pStyle w:val="BodyTextBold"/>
              <w:rPr>
                <w:lang w:val="en-NZ"/>
              </w:rPr>
            </w:pPr>
            <w:r w:rsidRPr="00F920C2">
              <w:t>Description</w:t>
            </w:r>
          </w:p>
        </w:tc>
      </w:tr>
      <w:tr w:rsidTr="00F920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C2">
            <w:pPr>
              <w:pStyle w:val="BodyText"/>
              <w:rPr>
                <w:lang w:val="en-NZ"/>
              </w:rPr>
            </w:pPr>
            <w:r w:rsidRPr="00F920C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C2">
            <w:pPr>
              <w:pStyle w:val="ListBullet"/>
              <w:rPr>
                <w:lang w:val="en-NZ"/>
              </w:rPr>
            </w:pPr>
            <w:r w:rsidRPr="00F920C2">
              <w:t xml:space="preserve">Record animal or incident information accurately using industry terminology </w:t>
            </w:r>
          </w:p>
        </w:tc>
      </w:tr>
      <w:tr w:rsidTr="00F920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C2">
            <w:pPr>
              <w:pStyle w:val="BodyText"/>
              <w:rPr>
                <w:lang w:val="en-NZ"/>
              </w:rPr>
            </w:pPr>
            <w:r w:rsidRPr="00F920C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0C2" w:rsidP="00F920C2">
            <w:pPr>
              <w:pStyle w:val="ListBullet"/>
            </w:pPr>
            <w:r w:rsidRPr="00F920C2">
              <w:t>Speak clearly and calmly when seeking assistance or conveying information to others</w:t>
            </w:r>
          </w:p>
          <w:p w:rsidR="00000000" w:rsidRPr="00F920C2" w:rsidP="00F920C2">
            <w:pPr>
              <w:pStyle w:val="ListBullet"/>
            </w:pPr>
            <w:r w:rsidRPr="00F920C2">
              <w:t>Listen actively when seeking advice from supervisor or other personnel</w:t>
            </w:r>
          </w:p>
        </w:tc>
      </w:tr>
    </w:tbl>
    <w:p w:rsidR="00000000" w:rsidRPr="00F920C2" w:rsidP="00F920C2">
      <w:pPr>
        <w:pStyle w:val="BodyText"/>
      </w:pPr>
    </w:p>
    <w:p w:rsidR="00000000" w:rsidRPr="00F920C2" w:rsidP="00F920C2">
      <w:pPr>
        <w:pStyle w:val="AllowPageBreak"/>
      </w:pPr>
    </w:p>
    <w:p w:rsidR="00000000" w:rsidRPr="00F920C2" w:rsidP="00F920C2">
      <w:pPr>
        <w:pStyle w:val="Heading1"/>
      </w:pPr>
      <w:bookmarkStart w:id="7" w:name="O_1171077"/>
      <w:bookmarkEnd w:id="7"/>
      <w:r w:rsidRPr="00F920C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920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C2">
            <w:pPr>
              <w:pStyle w:val="BodyTextBold"/>
              <w:rPr>
                <w:lang w:val="en-NZ"/>
              </w:rPr>
            </w:pPr>
            <w:r w:rsidRPr="00F920C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C2">
            <w:pPr>
              <w:pStyle w:val="BodyTextBold"/>
              <w:rPr>
                <w:lang w:val="en-NZ"/>
              </w:rPr>
            </w:pPr>
            <w:r w:rsidRPr="00F920C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C2">
            <w:pPr>
              <w:pStyle w:val="BodyTextBold"/>
              <w:rPr>
                <w:lang w:val="en-NZ"/>
              </w:rPr>
            </w:pPr>
            <w:r w:rsidRPr="00F920C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C2">
            <w:pPr>
              <w:pStyle w:val="BodyTextBold"/>
              <w:rPr>
                <w:lang w:val="en-NZ"/>
              </w:rPr>
            </w:pPr>
            <w:r w:rsidRPr="00F920C2">
              <w:t>Equivalence status</w:t>
            </w:r>
          </w:p>
        </w:tc>
      </w:tr>
      <w:tr w:rsidTr="00F920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0C2" w:rsidP="00F920C2">
            <w:pPr>
              <w:pStyle w:val="BodyText"/>
            </w:pPr>
            <w:r w:rsidRPr="00F920C2">
              <w:t>ACMGEN309 Provide basic animal first aid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C2">
            <w:pPr>
              <w:pStyle w:val="BodyText"/>
              <w:rPr>
                <w:lang w:val="en-NZ"/>
              </w:rPr>
            </w:pPr>
            <w:r w:rsidRPr="00F920C2">
              <w:t>ACMGAS206 Provide basic animal first aid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C2">
            <w:pPr>
              <w:pStyle w:val="BodyText"/>
              <w:rPr>
                <w:lang w:val="en-NZ"/>
              </w:rPr>
            </w:pPr>
            <w:r w:rsidRPr="00F920C2">
              <w:t>Redesigned unit that includes content from ACMGAS206 Provide basic animal first aid and ACMGAS305 Rescue animals</w:t>
            </w:r>
            <w:r w:rsidRPr="00F920C2">
              <w:t xml:space="preserve"> and apply basic first aid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C2">
            <w:pPr>
              <w:pStyle w:val="BodyText"/>
              <w:rPr>
                <w:lang w:val="en-NZ"/>
              </w:rPr>
            </w:pPr>
            <w:r w:rsidRPr="00F920C2">
              <w:t xml:space="preserve">Not equivalent </w:t>
            </w:r>
          </w:p>
        </w:tc>
      </w:tr>
      <w:tr w:rsidTr="00F920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0C2" w:rsidP="00F920C2">
            <w:pPr>
              <w:pStyle w:val="BodyText"/>
            </w:pPr>
            <w:r w:rsidRPr="00F920C2">
              <w:t>ACMGEN309 Provide basic animal first aid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0C2" w:rsidP="00F920C2">
            <w:pPr>
              <w:pStyle w:val="BodyText"/>
            </w:pPr>
            <w:r w:rsidRPr="00F920C2">
              <w:t>ACMGAS305 Rescue animals and apply basic first aid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C2">
            <w:pPr>
              <w:pStyle w:val="BodyText"/>
              <w:rPr>
                <w:lang w:val="en-NZ"/>
              </w:rPr>
            </w:pPr>
            <w:r w:rsidRPr="00F920C2">
              <w:t>Redesigned unit that includes content from ACMGAS206 Provide basic animal first aid and ACMGAS305 Rescue animals and apply basic first aid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0C2" w:rsidP="00F920C2">
            <w:pPr>
              <w:pStyle w:val="BodyText"/>
            </w:pPr>
            <w:r w:rsidRPr="00F920C2">
              <w:t>Not equivalent</w:t>
            </w:r>
          </w:p>
        </w:tc>
      </w:tr>
    </w:tbl>
    <w:p w:rsidR="00000000" w:rsidRPr="00F920C2" w:rsidP="00F920C2">
      <w:pPr>
        <w:pStyle w:val="BodyText"/>
      </w:pPr>
    </w:p>
    <w:p w:rsidR="00000000" w:rsidRPr="00F920C2" w:rsidP="00F920C2">
      <w:pPr>
        <w:pStyle w:val="AllowPageBreak"/>
      </w:pPr>
    </w:p>
    <w:p w:rsidR="00000000" w:rsidRPr="00F920C2" w:rsidP="00F920C2">
      <w:pPr>
        <w:pStyle w:val="Heading1"/>
      </w:pPr>
      <w:bookmarkStart w:id="8" w:name="O_1171084"/>
      <w:bookmarkEnd w:id="8"/>
      <w:r w:rsidRPr="00F920C2">
        <w:t>Links</w:t>
      </w:r>
    </w:p>
    <w:p w:rsidR="00000000" w:rsidRPr="00F920C2" w:rsidP="001032DF">
      <w:pPr>
        <w:pStyle w:val="BodyText"/>
      </w:pPr>
      <w:r w:rsidRPr="00F920C2">
        <w:t>Companion Volumes, including Implementation Guides, are available at VETNet</w:t>
      </w:r>
      <w:r w:rsidRPr="00F920C2">
        <w:t xml:space="preserve">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E1F7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920C2" w:rsidP="00F920C2"/>
    <w:sectPr w:rsidSect="00F920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0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0C2" w:rsidRPr="001032DF" w:rsidP="001032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0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2DF" w:rsidP="00F920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32DF" w:rsidP="00F920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032DF" w:rsidP="00F920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0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2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20C2" w:rsidRPr="001032DF" w:rsidP="001032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0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2DF" w:rsidRPr="002D2AF8" w:rsidP="00F920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ACMGEN309 Provide basic animal first aid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032DF" w:rsidP="00F920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A4CD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D405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0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20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20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20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20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20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20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20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20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20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20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20C2"/>
  </w:style>
  <w:style w:type="character" w:customStyle="1" w:styleId="Heading1Char">
    <w:name w:val="Heading 1 Char"/>
    <w:basedOn w:val="DefaultParagraphFont"/>
    <w:link w:val="Heading1"/>
    <w:rsid w:val="00F920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20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20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20C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920C2"/>
    <w:rPr>
      <w:i/>
    </w:rPr>
  </w:style>
  <w:style w:type="paragraph" w:customStyle="1" w:styleId="SuperHeading">
    <w:name w:val="SuperHeading"/>
    <w:basedOn w:val="Normal"/>
    <w:rsid w:val="00F920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20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920C2"/>
    <w:rPr>
      <w:b/>
    </w:rPr>
  </w:style>
  <w:style w:type="character" w:customStyle="1" w:styleId="Heading2Char">
    <w:name w:val="Heading 2 Char"/>
    <w:basedOn w:val="DefaultParagraphFont"/>
    <w:link w:val="Heading2"/>
    <w:rsid w:val="00F920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20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20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20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20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20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20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20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20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20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20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20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20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20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20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20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20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20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20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20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20C2"/>
    <w:rPr>
      <w:b/>
      <w:spacing w:val="0"/>
    </w:rPr>
  </w:style>
  <w:style w:type="paragraph" w:customStyle="1" w:styleId="SuperTitle">
    <w:name w:val="SuperTitle"/>
    <w:basedOn w:val="Title"/>
    <w:rsid w:val="00F920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20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20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20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20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20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20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20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20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20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20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20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20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20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20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20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20C2"/>
  </w:style>
  <w:style w:type="paragraph" w:styleId="TableofFigures">
    <w:name w:val="table of figures"/>
    <w:basedOn w:val="Normal"/>
    <w:next w:val="Normal"/>
    <w:semiHidden/>
    <w:rsid w:val="00F920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20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20C2"/>
    <w:rPr>
      <w:rFonts w:ascii="Wingdings" w:hAnsi="Wingdings"/>
    </w:rPr>
  </w:style>
  <w:style w:type="paragraph" w:customStyle="1" w:styleId="TableHeading">
    <w:name w:val="Table Heading"/>
    <w:basedOn w:val="HeadingBase"/>
    <w:rsid w:val="00F920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20C2"/>
    <w:rPr>
      <w:color w:val="0033CC"/>
      <w:u w:val="none"/>
    </w:rPr>
  </w:style>
  <w:style w:type="paragraph" w:customStyle="1" w:styleId="BodyTextRight">
    <w:name w:val="Body Text Right"/>
    <w:basedOn w:val="BodyText"/>
    <w:rsid w:val="00F920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20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20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20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20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20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20C2"/>
    <w:rPr>
      <w:sz w:val="32"/>
    </w:rPr>
  </w:style>
  <w:style w:type="paragraph" w:customStyle="1" w:styleId="HeadingProcedure">
    <w:name w:val="Heading Procedure"/>
    <w:basedOn w:val="HeadingBase"/>
    <w:next w:val="Normal"/>
    <w:rsid w:val="00F920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20C2"/>
    <w:pPr>
      <w:spacing w:before="60" w:after="60"/>
    </w:pPr>
  </w:style>
  <w:style w:type="paragraph" w:styleId="ListContinue">
    <w:name w:val="List Continue"/>
    <w:basedOn w:val="List"/>
    <w:rsid w:val="00F920C2"/>
    <w:pPr>
      <w:ind w:firstLine="0"/>
    </w:pPr>
  </w:style>
  <w:style w:type="paragraph" w:customStyle="1" w:styleId="ListNote">
    <w:name w:val="List Note"/>
    <w:basedOn w:val="List"/>
    <w:rsid w:val="00F920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20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20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20C2"/>
    <w:rPr>
      <w:rFonts w:ascii="Courier New" w:hAnsi="Courier New"/>
    </w:rPr>
  </w:style>
  <w:style w:type="paragraph" w:customStyle="1" w:styleId="NoteBullet">
    <w:name w:val="Note Bullet"/>
    <w:basedOn w:val="Note"/>
    <w:rsid w:val="00F920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20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20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20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20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20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20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20C2"/>
    <w:rPr>
      <w:b/>
      <w:smallCaps/>
    </w:rPr>
  </w:style>
  <w:style w:type="paragraph" w:customStyle="1" w:styleId="TableListNumber">
    <w:name w:val="Table List Number"/>
    <w:basedOn w:val="ListNumber"/>
    <w:rsid w:val="00F920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20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20C2"/>
    <w:pPr>
      <w:numPr>
        <w:numId w:val="8"/>
      </w:numPr>
    </w:pPr>
  </w:style>
  <w:style w:type="paragraph" w:customStyle="1" w:styleId="ListAlpha2">
    <w:name w:val="List Alpha 2"/>
    <w:basedOn w:val="List2"/>
    <w:rsid w:val="00F920C2"/>
    <w:pPr>
      <w:numPr>
        <w:numId w:val="7"/>
      </w:numPr>
    </w:pPr>
  </w:style>
  <w:style w:type="paragraph" w:styleId="List2">
    <w:name w:val="List 2"/>
    <w:basedOn w:val="BodyText"/>
    <w:rsid w:val="00F920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20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20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20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20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20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20C2"/>
    <w:pPr>
      <w:numPr>
        <w:numId w:val="3"/>
      </w:numPr>
    </w:pPr>
  </w:style>
  <w:style w:type="paragraph" w:styleId="ListContinue2">
    <w:name w:val="List Continue 2"/>
    <w:basedOn w:val="List2"/>
    <w:rsid w:val="00F920C2"/>
    <w:pPr>
      <w:ind w:firstLine="0"/>
    </w:pPr>
  </w:style>
  <w:style w:type="paragraph" w:styleId="ListContinue3">
    <w:name w:val="List Continue 3"/>
    <w:basedOn w:val="List3"/>
    <w:rsid w:val="00F920C2"/>
    <w:pPr>
      <w:ind w:left="1021" w:firstLine="0"/>
    </w:pPr>
  </w:style>
  <w:style w:type="paragraph" w:styleId="ListContinue4">
    <w:name w:val="List Continue 4"/>
    <w:basedOn w:val="List4"/>
    <w:rsid w:val="00F920C2"/>
    <w:pPr>
      <w:ind w:firstLine="0"/>
    </w:pPr>
  </w:style>
  <w:style w:type="paragraph" w:styleId="ListContinue5">
    <w:name w:val="List Continue 5"/>
    <w:basedOn w:val="List5"/>
    <w:rsid w:val="00F920C2"/>
    <w:pPr>
      <w:ind w:firstLine="0"/>
    </w:pPr>
  </w:style>
  <w:style w:type="paragraph" w:styleId="ListNumber3">
    <w:name w:val="List Number 3"/>
    <w:basedOn w:val="List3"/>
    <w:rsid w:val="00F920C2"/>
    <w:pPr>
      <w:numPr>
        <w:numId w:val="4"/>
      </w:numPr>
    </w:pPr>
  </w:style>
  <w:style w:type="paragraph" w:styleId="ListNumber4">
    <w:name w:val="List Number 4"/>
    <w:basedOn w:val="List4"/>
    <w:rsid w:val="00F920C2"/>
    <w:pPr>
      <w:numPr>
        <w:numId w:val="5"/>
      </w:numPr>
    </w:pPr>
  </w:style>
  <w:style w:type="paragraph" w:styleId="ListNumber5">
    <w:name w:val="List Number 5"/>
    <w:basedOn w:val="List5"/>
    <w:rsid w:val="00F920C2"/>
    <w:pPr>
      <w:numPr>
        <w:numId w:val="6"/>
      </w:numPr>
    </w:pPr>
  </w:style>
  <w:style w:type="paragraph" w:styleId="BlockText">
    <w:name w:val="Block Text"/>
    <w:basedOn w:val="Normal"/>
    <w:rsid w:val="00F920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20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20C2"/>
    <w:rPr>
      <w:sz w:val="16"/>
      <w:vertAlign w:val="superscript"/>
    </w:rPr>
  </w:style>
  <w:style w:type="character" w:customStyle="1" w:styleId="Symbols">
    <w:name w:val="Symbols"/>
    <w:basedOn w:val="DefaultParagraphFont"/>
    <w:rsid w:val="00F920C2"/>
    <w:rPr>
      <w:rFonts w:ascii="Symbol" w:hAnsi="Symbol"/>
    </w:rPr>
  </w:style>
  <w:style w:type="character" w:customStyle="1" w:styleId="MenuOptions">
    <w:name w:val="Menu Options"/>
    <w:basedOn w:val="DefaultParagraphFont"/>
    <w:rsid w:val="00F920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20C2"/>
    <w:rPr>
      <w:b/>
    </w:rPr>
  </w:style>
  <w:style w:type="character" w:customStyle="1" w:styleId="Underlined">
    <w:name w:val="Underlined"/>
    <w:basedOn w:val="DefaultParagraphFont"/>
    <w:rsid w:val="00F920C2"/>
    <w:rPr>
      <w:u w:val="single"/>
    </w:rPr>
  </w:style>
  <w:style w:type="paragraph" w:customStyle="1" w:styleId="TableBodyTextRight">
    <w:name w:val="Table Body Text Right"/>
    <w:basedOn w:val="TableBodyText"/>
    <w:rsid w:val="00F920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20C2"/>
    <w:rPr>
      <w:sz w:val="18"/>
    </w:rPr>
  </w:style>
  <w:style w:type="paragraph" w:customStyle="1" w:styleId="BodySmallRight">
    <w:name w:val="Body Small Right"/>
    <w:basedOn w:val="BodyTextRight"/>
    <w:rsid w:val="00F920C2"/>
    <w:rPr>
      <w:sz w:val="18"/>
      <w:szCs w:val="18"/>
    </w:rPr>
  </w:style>
  <w:style w:type="paragraph" w:customStyle="1" w:styleId="MarginEdition">
    <w:name w:val="Margin Edition"/>
    <w:basedOn w:val="MarginNote"/>
    <w:rsid w:val="00F920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20C2"/>
    <w:rPr>
      <w:sz w:val="2"/>
      <w:szCs w:val="2"/>
    </w:rPr>
  </w:style>
  <w:style w:type="character" w:customStyle="1" w:styleId="Small">
    <w:name w:val="Small"/>
    <w:basedOn w:val="DefaultParagraphFont"/>
    <w:rsid w:val="00F920C2"/>
    <w:rPr>
      <w:sz w:val="16"/>
    </w:rPr>
  </w:style>
  <w:style w:type="paragraph" w:customStyle="1" w:styleId="WideTable">
    <w:name w:val="Wide Table"/>
    <w:basedOn w:val="Normal"/>
    <w:rsid w:val="00F920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20C2"/>
  </w:style>
  <w:style w:type="paragraph" w:styleId="Quote">
    <w:name w:val="Quote"/>
    <w:basedOn w:val="Heading1"/>
    <w:link w:val="QuoteChar"/>
    <w:qFormat/>
    <w:rsid w:val="00F920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20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20C2"/>
    <w:pPr>
      <w:pageBreakBefore/>
    </w:pPr>
  </w:style>
  <w:style w:type="paragraph" w:customStyle="1" w:styleId="Border">
    <w:name w:val="Border"/>
    <w:basedOn w:val="Normal"/>
    <w:qFormat/>
    <w:rsid w:val="00F920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20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0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0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20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20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20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20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20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20C2"/>
    <w:rPr>
      <w:u w:val="single"/>
    </w:rPr>
  </w:style>
  <w:style w:type="character" w:customStyle="1" w:styleId="BoldandItalics">
    <w:name w:val="Bold and Italics"/>
    <w:qFormat/>
    <w:rsid w:val="00F920C2"/>
    <w:rPr>
      <w:b/>
      <w:i/>
      <w:u w:val="none"/>
    </w:rPr>
  </w:style>
  <w:style w:type="paragraph" w:styleId="BalloonText">
    <w:name w:val="Balloon Text"/>
    <w:basedOn w:val="Normal"/>
    <w:link w:val="BalloonTextChar"/>
    <w:rsid w:val="00F920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20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20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20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20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20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20C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032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588</Words>
  <Characters>3525</Characters>
  <Application>Microsoft Office Word</Application>
  <DocSecurity>0</DocSecurity>
  <Lines>141</Lines>
  <Paragraphs>73</Paragraphs>
  <ScaleCrop>false</ScaleCrop>
  <Company>Author-it Software Corporation Ltd.</Company>
  <LinksUpToDate>false</LinksUpToDate>
  <CharactersWithSpaces>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ACMGEN309 Provide basic animal first aid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2025-02-11T06:09:00Z</dcterms:created>
  <dcterms:modified xsi:type="dcterms:W3CDTF">2025-02-11T06:09:00Z</dcterms:modified>
</cp:coreProperties>
</file>