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112" w:rsidP="00444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ACMGEN305 Provide advice on companion animal selection and general care</w:t>
      </w:r>
      <w:r>
        <w:fldChar w:fldCharType="end"/>
      </w:r>
    </w:p>
    <w:p w:rsidR="00444112" w:rsidP="00444112">
      <w:pPr>
        <w:pStyle w:val="Version"/>
        <w:sectPr w:rsidSect="00325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ED0" w:rsidP="00325ED0">
      <w:pPr>
        <w:pStyle w:val="SuperHeading"/>
      </w:pPr>
      <w:r w:rsidRPr="00325ED0">
        <w:t>Assessment Requirements for ACMGEN305 Provide advice on companion animal selection and general care</w:t>
      </w:r>
    </w:p>
    <w:p w:rsidR="00000000" w:rsidRPr="00325ED0" w:rsidP="00325ED0">
      <w:pPr>
        <w:pStyle w:val="Heading1"/>
      </w:pPr>
      <w:bookmarkStart w:id="1" w:name="O_1171003"/>
      <w:bookmarkEnd w:id="1"/>
      <w:r w:rsidRPr="00325E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5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D0">
            <w:pPr>
              <w:pStyle w:val="BodyTextBold"/>
              <w:rPr>
                <w:lang w:val="en-NZ"/>
              </w:rPr>
            </w:pPr>
            <w:r w:rsidRPr="00325E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D0">
            <w:pPr>
              <w:pStyle w:val="BodyTextBold"/>
              <w:rPr>
                <w:lang w:val="en-NZ"/>
              </w:rPr>
            </w:pPr>
            <w:r w:rsidRPr="00325ED0">
              <w:t>Comments</w:t>
            </w:r>
          </w:p>
        </w:tc>
      </w:tr>
      <w:tr w:rsidTr="00325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D0">
            <w:pPr>
              <w:pStyle w:val="BodyText"/>
              <w:rPr>
                <w:lang w:val="en-NZ"/>
              </w:rPr>
            </w:pPr>
            <w:r w:rsidRPr="00325E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ED0" w:rsidP="00325ED0">
            <w:pPr>
              <w:pStyle w:val="BodyText"/>
            </w:pPr>
            <w:r w:rsidRPr="00325ED0">
              <w:t>This version released with ACM Animal Care and Management Training Package Version 4.0.</w:t>
            </w:r>
          </w:p>
        </w:tc>
      </w:tr>
    </w:tbl>
    <w:p w:rsidR="00000000" w:rsidRPr="00325ED0" w:rsidP="00325ED0">
      <w:pPr>
        <w:pStyle w:val="BodyText"/>
      </w:pPr>
    </w:p>
    <w:p w:rsidR="00000000" w:rsidRPr="00325ED0" w:rsidP="00325ED0">
      <w:pPr>
        <w:pStyle w:val="AllowPageBreak"/>
      </w:pPr>
    </w:p>
    <w:p w:rsidR="00000000" w:rsidRPr="00325ED0" w:rsidP="00325ED0">
      <w:pPr>
        <w:pStyle w:val="Heading1"/>
      </w:pPr>
      <w:bookmarkStart w:id="2" w:name="O_1171004"/>
      <w:bookmarkEnd w:id="2"/>
      <w:r w:rsidRPr="00325ED0">
        <w:t>Performance Evidence</w:t>
      </w:r>
    </w:p>
    <w:p w:rsidR="00000000" w:rsidRPr="00325ED0" w:rsidP="00444112">
      <w:pPr>
        <w:pStyle w:val="BodyText"/>
      </w:pPr>
      <w:r w:rsidRPr="00325ED0">
        <w:t>An individual demonstrating competency must satisfy all of the elements and performance criteria in this unit.</w:t>
      </w:r>
    </w:p>
    <w:p w:rsidR="00000000" w:rsidRPr="00325ED0" w:rsidP="00444112">
      <w:pPr>
        <w:pStyle w:val="BodyText"/>
      </w:pPr>
      <w:r w:rsidRPr="00325ED0">
        <w:t>There must be evidence that the individual has:</w:t>
      </w:r>
    </w:p>
    <w:p w:rsidR="00000000" w:rsidRPr="00325ED0" w:rsidP="00325ED0">
      <w:pPr>
        <w:pStyle w:val="ListBullet"/>
      </w:pPr>
      <w:r w:rsidRPr="00325ED0">
        <w:t>provided advice on companion animal selection to at le</w:t>
      </w:r>
      <w:r w:rsidRPr="00325ED0">
        <w:t>ast five different clients</w:t>
      </w:r>
    </w:p>
    <w:p w:rsidR="00000000" w:rsidRPr="00325ED0" w:rsidP="00325ED0">
      <w:pPr>
        <w:pStyle w:val="ListBullet"/>
      </w:pPr>
      <w:r w:rsidRPr="00325ED0">
        <w:t xml:space="preserve">provided care advice for five different animals, including transportation, nutrition, housing, and social and emotional welfare </w:t>
      </w:r>
    </w:p>
    <w:p w:rsidR="00000000" w:rsidRPr="00325ED0" w:rsidP="00325ED0">
      <w:pPr>
        <w:pStyle w:val="ListBullet"/>
      </w:pPr>
      <w:r w:rsidRPr="00325ED0">
        <w:t>completed</w:t>
      </w:r>
      <w:r w:rsidRPr="00325ED0">
        <w:t xml:space="preserve"> at least three transactions for services, products or companion animals, and maintained accurate workplace records for each.</w:t>
      </w:r>
    </w:p>
    <w:p w:rsidR="00000000" w:rsidRPr="00325ED0" w:rsidP="00325ED0">
      <w:pPr>
        <w:pStyle w:val="AllowPageBreak"/>
      </w:pPr>
    </w:p>
    <w:p w:rsidR="00000000" w:rsidRPr="00325ED0" w:rsidP="00325ED0">
      <w:pPr>
        <w:pStyle w:val="Heading1"/>
      </w:pPr>
      <w:bookmarkStart w:id="3" w:name="O_1171005"/>
      <w:bookmarkEnd w:id="3"/>
      <w:r w:rsidRPr="00325ED0">
        <w:t>Knowledge Evidence</w:t>
      </w:r>
    </w:p>
    <w:p w:rsidR="00000000" w:rsidRPr="00325ED0" w:rsidP="00444112">
      <w:pPr>
        <w:pStyle w:val="BodyText"/>
      </w:pPr>
      <w:r w:rsidRPr="00325ED0">
        <w:t>An individual must be able to demonstrate the knowledge required to perform the tasks outlin</w:t>
      </w:r>
      <w:r w:rsidRPr="00325ED0">
        <w:t>ed in the elements and performance criteria of this unit. This includes knowledge of:</w:t>
      </w:r>
    </w:p>
    <w:p w:rsidR="00000000" w:rsidRPr="00325ED0" w:rsidP="00325ED0">
      <w:pPr>
        <w:pStyle w:val="ListBullet"/>
      </w:pPr>
      <w:r w:rsidRPr="00325ED0">
        <w:t>animal species and/or breeds commonly held or relevant to sector, including common names, key features and behavioural characteristics</w:t>
      </w:r>
    </w:p>
    <w:p w:rsidR="00000000" w:rsidRPr="00325ED0" w:rsidP="00325ED0">
      <w:pPr>
        <w:pStyle w:val="ListBullet"/>
      </w:pPr>
      <w:r w:rsidRPr="00325ED0">
        <w:t>relevant commonly held companion a</w:t>
      </w:r>
      <w:r w:rsidRPr="00325ED0">
        <w:t xml:space="preserve">nimal products and services </w:t>
      </w:r>
    </w:p>
    <w:p w:rsidR="00000000" w:rsidRPr="00325ED0" w:rsidP="00325ED0">
      <w:pPr>
        <w:pStyle w:val="ListBullet"/>
      </w:pPr>
      <w:r w:rsidRPr="00325ED0">
        <w:t>key requirements of relevant legislation relating to sales or transactions, and transportation of companion animals</w:t>
      </w:r>
    </w:p>
    <w:p w:rsidR="00000000" w:rsidRPr="00325ED0" w:rsidP="00325ED0">
      <w:pPr>
        <w:pStyle w:val="ListBullet"/>
      </w:pPr>
      <w:r w:rsidRPr="00325ED0">
        <w:t>basic animal biology for relevant species</w:t>
      </w:r>
    </w:p>
    <w:p w:rsidR="00000000" w:rsidRPr="00325ED0" w:rsidP="00325ED0">
      <w:pPr>
        <w:pStyle w:val="ListBullet"/>
      </w:pPr>
      <w:r w:rsidRPr="00325ED0">
        <w:t>general husbandry and care requirements of commonly selected companio</w:t>
      </w:r>
      <w:r w:rsidRPr="00325ED0">
        <w:t>n animal species and/or breeds, including:</w:t>
      </w:r>
    </w:p>
    <w:p w:rsidR="00000000" w:rsidRPr="00325ED0" w:rsidP="00325ED0">
      <w:pPr>
        <w:pStyle w:val="ListBullet2"/>
      </w:pPr>
      <w:r w:rsidRPr="00325ED0">
        <w:t xml:space="preserve">nutritional requirements </w:t>
      </w:r>
    </w:p>
    <w:p w:rsidR="00000000" w:rsidRPr="00325ED0" w:rsidP="00325ED0">
      <w:pPr>
        <w:pStyle w:val="ListBullet2"/>
      </w:pPr>
      <w:r w:rsidRPr="00325ED0">
        <w:t>housing requirements, and cleaning and maintenance needs</w:t>
      </w:r>
    </w:p>
    <w:p w:rsidR="00000000" w:rsidRPr="00325ED0" w:rsidP="00325ED0">
      <w:pPr>
        <w:pStyle w:val="ListBullet2"/>
      </w:pPr>
      <w:r w:rsidRPr="00325ED0">
        <w:t>emotional wellbeing – enrichment and social needs</w:t>
      </w:r>
    </w:p>
    <w:p w:rsidR="00000000" w:rsidRPr="00325ED0" w:rsidP="00325ED0">
      <w:pPr>
        <w:pStyle w:val="ListBullet2"/>
      </w:pPr>
      <w:r w:rsidRPr="00325ED0">
        <w:t>safe and low stress animal handling techniques</w:t>
      </w:r>
    </w:p>
    <w:p w:rsidR="00000000" w:rsidRPr="00325ED0" w:rsidP="00325ED0">
      <w:pPr>
        <w:pStyle w:val="ListBullet2"/>
      </w:pPr>
      <w:r w:rsidRPr="00325ED0">
        <w:t>health requirements, including p</w:t>
      </w:r>
      <w:r w:rsidRPr="00325ED0">
        <w:t>reventative care</w:t>
      </w:r>
    </w:p>
    <w:p w:rsidR="00000000" w:rsidRPr="00325ED0" w:rsidP="00325ED0">
      <w:pPr>
        <w:pStyle w:val="ListBullet2"/>
      </w:pPr>
      <w:r w:rsidRPr="00325ED0">
        <w:t xml:space="preserve">common diseases and treatment strategies </w:t>
      </w:r>
    </w:p>
    <w:p w:rsidR="00000000" w:rsidRPr="00325ED0" w:rsidP="00325ED0">
      <w:pPr>
        <w:pStyle w:val="ListBullet2"/>
      </w:pPr>
      <w:r w:rsidRPr="00325ED0">
        <w:t>species compatibility</w:t>
      </w:r>
    </w:p>
    <w:p w:rsidR="00000000" w:rsidRPr="00325ED0" w:rsidP="00325ED0">
      <w:pPr>
        <w:pStyle w:val="ListBullet"/>
      </w:pPr>
      <w:r w:rsidRPr="00325ED0">
        <w:t>principles of animal ethics and welfare as they apply to companion animals</w:t>
      </w:r>
    </w:p>
    <w:p w:rsidR="00000000" w:rsidRPr="00325ED0" w:rsidP="00325ED0">
      <w:pPr>
        <w:pStyle w:val="ListBullet"/>
      </w:pPr>
      <w:r w:rsidRPr="00325ED0">
        <w:t>workplace communication procedures and systems, including sales techniques</w:t>
      </w:r>
    </w:p>
    <w:p w:rsidR="00000000" w:rsidRPr="00325ED0" w:rsidP="00325ED0">
      <w:pPr>
        <w:pStyle w:val="ListBullet"/>
      </w:pPr>
      <w:r w:rsidRPr="00325ED0">
        <w:t>workplace information management systems, including digital systems</w:t>
      </w:r>
    </w:p>
    <w:p w:rsidR="00000000" w:rsidRPr="00325ED0" w:rsidP="00325ED0">
      <w:pPr>
        <w:pStyle w:val="ListBullet"/>
      </w:pPr>
      <w:r w:rsidRPr="00325ED0">
        <w:t>workplace health and safety and environmental sustainability requirements, including hygiene standards relevant to the animal care industry.</w:t>
      </w:r>
    </w:p>
    <w:p w:rsidR="00000000" w:rsidRPr="00325ED0" w:rsidP="00325ED0">
      <w:pPr>
        <w:pStyle w:val="AllowPageBreak"/>
      </w:pPr>
    </w:p>
    <w:p w:rsidR="00000000" w:rsidRPr="00325ED0" w:rsidP="00325ED0">
      <w:pPr>
        <w:pStyle w:val="Heading1"/>
      </w:pPr>
      <w:bookmarkStart w:id="4" w:name="O_1171006"/>
      <w:bookmarkEnd w:id="4"/>
      <w:r w:rsidRPr="00325ED0">
        <w:t>Assessment Conditions</w:t>
      </w:r>
    </w:p>
    <w:p w:rsidR="00000000" w:rsidRPr="00325ED0" w:rsidP="00444112">
      <w:pPr>
        <w:pStyle w:val="BodyText"/>
      </w:pPr>
      <w:r w:rsidRPr="00325ED0">
        <w:t>Assess</w:t>
      </w:r>
      <w:r w:rsidRPr="00325ED0">
        <w:t>ment of the skills in this unit of competency must take place under the following conditions:</w:t>
      </w:r>
    </w:p>
    <w:p w:rsidR="00000000" w:rsidRPr="00325ED0" w:rsidP="00325ED0">
      <w:pPr>
        <w:pStyle w:val="ListBullet"/>
      </w:pPr>
      <w:r w:rsidRPr="00325ED0">
        <w:t>physical conditions:</w:t>
      </w:r>
    </w:p>
    <w:p w:rsidR="00000000" w:rsidRPr="00325ED0" w:rsidP="00325ED0">
      <w:pPr>
        <w:pStyle w:val="ListBullet2"/>
      </w:pPr>
      <w:r w:rsidRPr="00325ED0">
        <w:t>a companion animal retail or service workplace or an environment that accurately represents workplace conditions</w:t>
      </w:r>
    </w:p>
    <w:p w:rsidR="00000000" w:rsidRPr="00325ED0" w:rsidP="00325ED0">
      <w:pPr>
        <w:pStyle w:val="ListBullet"/>
      </w:pPr>
      <w:r w:rsidRPr="00325ED0">
        <w:t xml:space="preserve">resources, equipment and </w:t>
      </w:r>
      <w:r w:rsidRPr="00325ED0">
        <w:t>materials:</w:t>
      </w:r>
    </w:p>
    <w:p w:rsidR="00000000" w:rsidRPr="00325ED0" w:rsidP="00325ED0">
      <w:pPr>
        <w:pStyle w:val="ListBullet2"/>
      </w:pPr>
      <w:r w:rsidRPr="00325ED0">
        <w:t>products relevant to the sector or business, including for the care of specific companion animals</w:t>
      </w:r>
    </w:p>
    <w:p w:rsidR="00000000" w:rsidRPr="00325ED0" w:rsidP="00325ED0">
      <w:pPr>
        <w:pStyle w:val="ListBullet2"/>
      </w:pPr>
      <w:r w:rsidRPr="00325ED0">
        <w:t>workplace record-keeping/information management system</w:t>
      </w:r>
    </w:p>
    <w:p w:rsidR="00000000" w:rsidRPr="00325ED0" w:rsidP="00325ED0">
      <w:pPr>
        <w:pStyle w:val="ListBullet"/>
      </w:pPr>
      <w:r w:rsidRPr="00325ED0">
        <w:t xml:space="preserve">relationships: </w:t>
      </w:r>
    </w:p>
    <w:p w:rsidR="00000000" w:rsidRPr="00325ED0" w:rsidP="00325ED0">
      <w:pPr>
        <w:pStyle w:val="ListBullet2"/>
      </w:pPr>
      <w:r w:rsidRPr="00325ED0">
        <w:t>clients specified in the performance evidence.</w:t>
      </w:r>
    </w:p>
    <w:p w:rsidR="00000000" w:rsidRPr="00325ED0" w:rsidP="00444112">
      <w:pPr>
        <w:pStyle w:val="BodyText"/>
      </w:pPr>
      <w:r w:rsidRPr="00325ED0">
        <w:t>Assessors of this unit must satisfy the requirements for assessors in applicable vocational education and training legislation, frameworks and/or standards.</w:t>
      </w:r>
    </w:p>
    <w:p w:rsidR="00000000" w:rsidRPr="00325ED0" w:rsidP="00325ED0">
      <w:pPr>
        <w:pStyle w:val="Heading1"/>
      </w:pPr>
      <w:bookmarkStart w:id="5" w:name="O_1171009"/>
      <w:bookmarkEnd w:id="5"/>
      <w:r w:rsidRPr="00325ED0">
        <w:t>Links</w:t>
      </w:r>
    </w:p>
    <w:p w:rsidR="00000000" w:rsidRPr="00325ED0" w:rsidP="00444112">
      <w:pPr>
        <w:pStyle w:val="BodyText"/>
      </w:pPr>
      <w:r w:rsidRPr="00325ED0">
        <w:t>Companion Volumes, including Implementation Guides, are available at VETNe</w:t>
      </w:r>
      <w:r w:rsidRPr="00325ED0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0489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25ED0" w:rsidP="00325ED0"/>
    <w:sectPr w:rsidSect="00325E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D0" w:rsidRPr="00444112" w:rsidP="00444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12" w:rsidP="00325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4112" w:rsidP="00325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4112" w:rsidP="00325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ED0" w:rsidRPr="00444112" w:rsidP="00444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12" w:rsidRPr="002D2AF8" w:rsidP="00325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ACMGEN305 Provide advice on companion animal selection and general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44112" w:rsidP="00325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6085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181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26F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ED0"/>
  </w:style>
  <w:style w:type="character" w:customStyle="1" w:styleId="Heading1Char">
    <w:name w:val="Heading 1 Char"/>
    <w:basedOn w:val="DefaultParagraphFont"/>
    <w:link w:val="Heading1"/>
    <w:rsid w:val="00325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E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E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5E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5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5ED0"/>
    <w:rPr>
      <w:b/>
    </w:rPr>
  </w:style>
  <w:style w:type="character" w:customStyle="1" w:styleId="Heading2Char">
    <w:name w:val="Heading 2 Char"/>
    <w:basedOn w:val="DefaultParagraphFont"/>
    <w:link w:val="Heading2"/>
    <w:rsid w:val="00325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E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5ED0"/>
    <w:rPr>
      <w:b/>
      <w:spacing w:val="0"/>
    </w:rPr>
  </w:style>
  <w:style w:type="paragraph" w:customStyle="1" w:styleId="SuperTitle">
    <w:name w:val="SuperTitle"/>
    <w:basedOn w:val="Title"/>
    <w:rsid w:val="00325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5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E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ED0"/>
    <w:rPr>
      <w:i/>
    </w:rPr>
  </w:style>
  <w:style w:type="paragraph" w:styleId="Caption">
    <w:name w:val="caption"/>
    <w:basedOn w:val="BodyText"/>
    <w:next w:val="Normal"/>
    <w:qFormat/>
    <w:rsid w:val="00325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ED0"/>
  </w:style>
  <w:style w:type="paragraph" w:styleId="TableofFigures">
    <w:name w:val="table of figures"/>
    <w:basedOn w:val="Normal"/>
    <w:next w:val="Normal"/>
    <w:semiHidden/>
    <w:rsid w:val="00325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E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5ED0"/>
    <w:rPr>
      <w:rFonts w:ascii="Wingdings" w:hAnsi="Wingdings"/>
    </w:rPr>
  </w:style>
  <w:style w:type="paragraph" w:customStyle="1" w:styleId="TableHeading">
    <w:name w:val="Table Heading"/>
    <w:basedOn w:val="HeadingBase"/>
    <w:rsid w:val="00325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ED0"/>
    <w:rPr>
      <w:color w:val="0033CC"/>
      <w:u w:val="none"/>
    </w:rPr>
  </w:style>
  <w:style w:type="paragraph" w:customStyle="1" w:styleId="BodyTextRight">
    <w:name w:val="Body Text Right"/>
    <w:basedOn w:val="BodyText"/>
    <w:rsid w:val="00325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E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ED0"/>
    <w:rPr>
      <w:sz w:val="32"/>
    </w:rPr>
  </w:style>
  <w:style w:type="paragraph" w:customStyle="1" w:styleId="HeadingProcedure">
    <w:name w:val="Heading Procedure"/>
    <w:basedOn w:val="HeadingBase"/>
    <w:next w:val="Normal"/>
    <w:rsid w:val="00325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ED0"/>
    <w:pPr>
      <w:spacing w:before="60" w:after="60"/>
    </w:pPr>
  </w:style>
  <w:style w:type="paragraph" w:styleId="ListContinue">
    <w:name w:val="List Continue"/>
    <w:basedOn w:val="List"/>
    <w:rsid w:val="00325ED0"/>
    <w:pPr>
      <w:ind w:firstLine="0"/>
    </w:pPr>
  </w:style>
  <w:style w:type="paragraph" w:customStyle="1" w:styleId="ListNote">
    <w:name w:val="List Note"/>
    <w:basedOn w:val="List"/>
    <w:rsid w:val="00325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ED0"/>
    <w:rPr>
      <w:rFonts w:ascii="Courier New" w:hAnsi="Courier New"/>
    </w:rPr>
  </w:style>
  <w:style w:type="paragraph" w:customStyle="1" w:styleId="NoteBullet">
    <w:name w:val="Note Bullet"/>
    <w:basedOn w:val="Note"/>
    <w:rsid w:val="00325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E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5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ED0"/>
    <w:rPr>
      <w:b/>
      <w:smallCaps/>
    </w:rPr>
  </w:style>
  <w:style w:type="paragraph" w:customStyle="1" w:styleId="TableListNumber">
    <w:name w:val="Table List Number"/>
    <w:basedOn w:val="ListNumber"/>
    <w:rsid w:val="00325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ED0"/>
    <w:pPr>
      <w:numPr>
        <w:numId w:val="9"/>
      </w:numPr>
    </w:pPr>
  </w:style>
  <w:style w:type="paragraph" w:customStyle="1" w:styleId="ListAlpha2">
    <w:name w:val="List Alpha 2"/>
    <w:basedOn w:val="List2"/>
    <w:rsid w:val="00325ED0"/>
    <w:pPr>
      <w:numPr>
        <w:numId w:val="8"/>
      </w:numPr>
    </w:pPr>
  </w:style>
  <w:style w:type="paragraph" w:styleId="List2">
    <w:name w:val="List 2"/>
    <w:basedOn w:val="BodyText"/>
    <w:rsid w:val="00325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E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E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5ED0"/>
    <w:pPr>
      <w:numPr>
        <w:numId w:val="4"/>
      </w:numPr>
    </w:pPr>
  </w:style>
  <w:style w:type="paragraph" w:styleId="ListContinue2">
    <w:name w:val="List Continue 2"/>
    <w:basedOn w:val="List2"/>
    <w:rsid w:val="00325ED0"/>
    <w:pPr>
      <w:ind w:firstLine="0"/>
    </w:pPr>
  </w:style>
  <w:style w:type="paragraph" w:styleId="ListContinue3">
    <w:name w:val="List Continue 3"/>
    <w:basedOn w:val="List3"/>
    <w:rsid w:val="00325ED0"/>
    <w:pPr>
      <w:ind w:left="1021" w:firstLine="0"/>
    </w:pPr>
  </w:style>
  <w:style w:type="paragraph" w:styleId="ListContinue4">
    <w:name w:val="List Continue 4"/>
    <w:basedOn w:val="List4"/>
    <w:rsid w:val="00325ED0"/>
    <w:pPr>
      <w:ind w:firstLine="0"/>
    </w:pPr>
  </w:style>
  <w:style w:type="paragraph" w:styleId="ListContinue5">
    <w:name w:val="List Continue 5"/>
    <w:basedOn w:val="List5"/>
    <w:rsid w:val="00325ED0"/>
    <w:pPr>
      <w:ind w:firstLine="0"/>
    </w:pPr>
  </w:style>
  <w:style w:type="paragraph" w:styleId="ListNumber3">
    <w:name w:val="List Number 3"/>
    <w:basedOn w:val="List3"/>
    <w:rsid w:val="00325ED0"/>
    <w:pPr>
      <w:numPr>
        <w:numId w:val="5"/>
      </w:numPr>
    </w:pPr>
  </w:style>
  <w:style w:type="paragraph" w:styleId="ListNumber4">
    <w:name w:val="List Number 4"/>
    <w:basedOn w:val="List4"/>
    <w:rsid w:val="00325ED0"/>
    <w:pPr>
      <w:numPr>
        <w:numId w:val="6"/>
      </w:numPr>
    </w:pPr>
  </w:style>
  <w:style w:type="paragraph" w:styleId="ListNumber5">
    <w:name w:val="List Number 5"/>
    <w:basedOn w:val="List5"/>
    <w:rsid w:val="00325ED0"/>
    <w:pPr>
      <w:numPr>
        <w:numId w:val="7"/>
      </w:numPr>
    </w:pPr>
  </w:style>
  <w:style w:type="paragraph" w:styleId="BlockText">
    <w:name w:val="Block Text"/>
    <w:basedOn w:val="Normal"/>
    <w:rsid w:val="00325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ED0"/>
    <w:rPr>
      <w:sz w:val="16"/>
      <w:vertAlign w:val="superscript"/>
    </w:rPr>
  </w:style>
  <w:style w:type="character" w:customStyle="1" w:styleId="Symbols">
    <w:name w:val="Symbols"/>
    <w:basedOn w:val="DefaultParagraphFont"/>
    <w:rsid w:val="00325ED0"/>
    <w:rPr>
      <w:rFonts w:ascii="Symbol" w:hAnsi="Symbol"/>
    </w:rPr>
  </w:style>
  <w:style w:type="character" w:customStyle="1" w:styleId="MenuOptions">
    <w:name w:val="Menu Options"/>
    <w:basedOn w:val="DefaultParagraphFont"/>
    <w:rsid w:val="00325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ED0"/>
    <w:rPr>
      <w:b/>
    </w:rPr>
  </w:style>
  <w:style w:type="character" w:customStyle="1" w:styleId="Underlined">
    <w:name w:val="Underlined"/>
    <w:basedOn w:val="DefaultParagraphFont"/>
    <w:rsid w:val="00325ED0"/>
    <w:rPr>
      <w:u w:val="single"/>
    </w:rPr>
  </w:style>
  <w:style w:type="paragraph" w:customStyle="1" w:styleId="TableBodyTextRight">
    <w:name w:val="Table Body Text Right"/>
    <w:basedOn w:val="TableBodyText"/>
    <w:rsid w:val="00325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ED0"/>
    <w:rPr>
      <w:sz w:val="18"/>
    </w:rPr>
  </w:style>
  <w:style w:type="paragraph" w:customStyle="1" w:styleId="BodySmallRight">
    <w:name w:val="Body Small Right"/>
    <w:basedOn w:val="BodyTextRight"/>
    <w:rsid w:val="00325ED0"/>
    <w:rPr>
      <w:sz w:val="18"/>
      <w:szCs w:val="18"/>
    </w:rPr>
  </w:style>
  <w:style w:type="paragraph" w:customStyle="1" w:styleId="MarginEdition">
    <w:name w:val="Margin Edition"/>
    <w:basedOn w:val="MarginNote"/>
    <w:rsid w:val="00325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ED0"/>
    <w:rPr>
      <w:sz w:val="2"/>
      <w:szCs w:val="2"/>
    </w:rPr>
  </w:style>
  <w:style w:type="character" w:customStyle="1" w:styleId="Small">
    <w:name w:val="Small"/>
    <w:basedOn w:val="DefaultParagraphFont"/>
    <w:rsid w:val="00325ED0"/>
    <w:rPr>
      <w:sz w:val="16"/>
    </w:rPr>
  </w:style>
  <w:style w:type="paragraph" w:customStyle="1" w:styleId="WideTable">
    <w:name w:val="Wide Table"/>
    <w:basedOn w:val="Normal"/>
    <w:rsid w:val="00325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ED0"/>
  </w:style>
  <w:style w:type="paragraph" w:styleId="Quote">
    <w:name w:val="Quote"/>
    <w:basedOn w:val="Heading1"/>
    <w:link w:val="QuoteChar"/>
    <w:qFormat/>
    <w:rsid w:val="00325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ED0"/>
    <w:pPr>
      <w:pageBreakBefore/>
    </w:pPr>
  </w:style>
  <w:style w:type="paragraph" w:customStyle="1" w:styleId="Border">
    <w:name w:val="Border"/>
    <w:basedOn w:val="Normal"/>
    <w:qFormat/>
    <w:rsid w:val="00325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ED0"/>
    <w:rPr>
      <w:u w:val="single"/>
    </w:rPr>
  </w:style>
  <w:style w:type="character" w:customStyle="1" w:styleId="BoldandItalics">
    <w:name w:val="Bold and Italics"/>
    <w:qFormat/>
    <w:rsid w:val="00325ED0"/>
    <w:rPr>
      <w:b/>
      <w:i/>
      <w:u w:val="none"/>
    </w:rPr>
  </w:style>
  <w:style w:type="paragraph" w:styleId="BalloonText">
    <w:name w:val="Balloon Text"/>
    <w:basedOn w:val="Normal"/>
    <w:link w:val="BalloonTextChar"/>
    <w:rsid w:val="00325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E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4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2796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ACMGEN305 Provide advice on companion animal selection and general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2022-07-16T08:24:00Z</dcterms:created>
  <dcterms:modified xsi:type="dcterms:W3CDTF">2022-07-16T08:24:00Z</dcterms:modified>
</cp:coreProperties>
</file>