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7455" w:rsidP="004D7455">
      <w:pPr>
        <w:pStyle w:val="Title"/>
      </w:pPr>
      <w:r>
        <w:fldChar w:fldCharType="begin"/>
      </w:r>
      <w:r>
        <w:instrText xml:space="preserve"> TITLE   \* MERGEFORMAT </w:instrText>
      </w:r>
      <w:r>
        <w:fldChar w:fldCharType="separate"/>
      </w:r>
      <w:r>
        <w:t>ACMGEN302 Care for young animals</w:t>
      </w:r>
      <w:r>
        <w:fldChar w:fldCharType="end"/>
      </w:r>
    </w:p>
    <w:p w:rsidR="004D7455" w:rsidP="004D7455">
      <w:pPr>
        <w:pStyle w:val="Version"/>
        <w:sectPr w:rsidSect="00AB30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3058" w:rsidP="00AB3058">
      <w:pPr>
        <w:pStyle w:val="SuperHeading"/>
      </w:pPr>
      <w:r w:rsidRPr="00AB3058">
        <w:t>ACMGEN302 Care for young animals</w:t>
      </w:r>
    </w:p>
    <w:p w:rsidR="00000000" w:rsidRPr="00AB3058" w:rsidP="00AB3058">
      <w:pPr>
        <w:pStyle w:val="Heading1"/>
      </w:pPr>
      <w:bookmarkStart w:id="1" w:name="O_1170936"/>
      <w:bookmarkEnd w:id="1"/>
      <w:r w:rsidRPr="00AB3058">
        <w:t>Modification History</w:t>
      </w:r>
    </w:p>
    <w:tbl>
      <w:tblPr>
        <w:tblW w:w="9520" w:type="dxa"/>
        <w:tblLayout w:type="fixed"/>
        <w:tblCellMar>
          <w:left w:w="62" w:type="dxa"/>
          <w:right w:w="62" w:type="dxa"/>
        </w:tblCellMar>
        <w:tblLook w:val="0000"/>
      </w:tblPr>
      <w:tblGrid>
        <w:gridCol w:w="2580"/>
        <w:gridCol w:w="6940"/>
      </w:tblGrid>
      <w:tr w:rsidTr="00AB30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058">
            <w:pPr>
              <w:pStyle w:val="BodyTextBold"/>
              <w:rPr>
                <w:lang w:val="en-NZ"/>
              </w:rPr>
            </w:pPr>
            <w:r w:rsidRPr="00AB3058">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058">
            <w:pPr>
              <w:pStyle w:val="BodyTextBold"/>
              <w:rPr>
                <w:lang w:val="en-NZ"/>
              </w:rPr>
            </w:pPr>
            <w:r w:rsidRPr="00AB3058">
              <w:t>Comments</w:t>
            </w:r>
          </w:p>
        </w:tc>
      </w:tr>
      <w:tr w:rsidTr="00AB30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058">
            <w:pPr>
              <w:pStyle w:val="BodyText"/>
              <w:rPr>
                <w:lang w:val="en-NZ"/>
              </w:rPr>
            </w:pPr>
            <w:r w:rsidRPr="00AB3058">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058" w:rsidP="00AB3058">
            <w:pPr>
              <w:pStyle w:val="BodyText"/>
            </w:pPr>
            <w:r w:rsidRPr="00AB3058">
              <w:t>This version released with ACM Animal Care and Management Training Package Version 4.0.</w:t>
            </w:r>
          </w:p>
        </w:tc>
      </w:tr>
    </w:tbl>
    <w:p w:rsidR="00000000" w:rsidRPr="00AB3058" w:rsidP="00AB3058">
      <w:pPr>
        <w:pStyle w:val="BodyText"/>
      </w:pPr>
    </w:p>
    <w:p w:rsidR="00000000" w:rsidRPr="00AB3058" w:rsidP="00AB3058">
      <w:pPr>
        <w:pStyle w:val="AllowPageBreak"/>
      </w:pPr>
    </w:p>
    <w:p w:rsidR="00000000" w:rsidRPr="00AB3058" w:rsidP="00AB3058">
      <w:pPr>
        <w:pStyle w:val="Heading1"/>
      </w:pPr>
      <w:bookmarkStart w:id="2" w:name="O_1170937"/>
      <w:bookmarkEnd w:id="2"/>
      <w:r w:rsidRPr="00AB3058">
        <w:t>Application</w:t>
      </w:r>
    </w:p>
    <w:p w:rsidR="00000000" w:rsidRPr="00AB3058" w:rsidP="004D7455">
      <w:pPr>
        <w:pStyle w:val="BodyText"/>
      </w:pPr>
      <w:r w:rsidRPr="00AB3058">
        <w:t>This unit of competency describes the skills and knowledge required to care for and mo</w:t>
      </w:r>
      <w:r w:rsidRPr="00AB3058">
        <w:t>nitor the general health and welfare of young animals. The animals may be rescued native wildlife or animals being naturally or artificially reared.</w:t>
      </w:r>
    </w:p>
    <w:p w:rsidR="00000000" w:rsidRPr="00AB3058" w:rsidP="004D7455">
      <w:pPr>
        <w:pStyle w:val="BodyText"/>
      </w:pPr>
      <w:r w:rsidRPr="00AB3058">
        <w:t>This unit applies to individuals who work in animal carer, keeper or aquarist roles, undertaking individual</w:t>
      </w:r>
      <w:r w:rsidRPr="00AB3058">
        <w:t xml:space="preserve"> and team activities in small to large scale animal facilities. They perform work under broad direction and are required to take responsibility for their own work, including carrying out assigned tasks, organising processes, and working to schedules.</w:t>
      </w:r>
    </w:p>
    <w:p w:rsidR="00000000" w:rsidRPr="00AB3058" w:rsidP="004D7455">
      <w:pPr>
        <w:pStyle w:val="BodyText"/>
      </w:pPr>
      <w:r w:rsidRPr="00AB3058">
        <w:t>All w</w:t>
      </w:r>
      <w:r w:rsidRPr="00AB3058">
        <w:t>ork must be carried out to comply with workplace procedures according to Commonwealth and state/territory health and safety and animal welfare regulations, legislation and standards that apply to the workplace.</w:t>
      </w:r>
    </w:p>
    <w:p w:rsidR="00000000" w:rsidRPr="00AB3058" w:rsidP="004D7455">
      <w:pPr>
        <w:pStyle w:val="BodyText"/>
      </w:pPr>
      <w:r w:rsidRPr="00AB3058">
        <w:t>No licensing, legislative or certification re</w:t>
      </w:r>
      <w:r w:rsidRPr="00AB3058">
        <w:t>quirements apply to this unit at the time of publication.</w:t>
      </w:r>
    </w:p>
    <w:p w:rsidR="00000000" w:rsidRPr="00AB3058" w:rsidP="00AB3058">
      <w:pPr>
        <w:pStyle w:val="Heading1"/>
      </w:pPr>
      <w:bookmarkStart w:id="3" w:name="O_1170938"/>
      <w:bookmarkEnd w:id="3"/>
      <w:r w:rsidRPr="00AB3058">
        <w:t>Pre-requisite Unit</w:t>
      </w:r>
    </w:p>
    <w:p w:rsidR="00000000" w:rsidRPr="00AB3058" w:rsidP="004D7455">
      <w:pPr>
        <w:pStyle w:val="BodyText"/>
      </w:pPr>
      <w:r w:rsidRPr="00AB3058">
        <w:t>Nil</w:t>
      </w:r>
    </w:p>
    <w:p w:rsidR="00000000" w:rsidRPr="00AB3058" w:rsidP="00AB3058">
      <w:pPr>
        <w:pStyle w:val="Heading1"/>
      </w:pPr>
      <w:bookmarkStart w:id="4" w:name="O_1170940"/>
      <w:bookmarkEnd w:id="4"/>
      <w:r w:rsidRPr="00AB3058">
        <w:t>Unit Sector</w:t>
      </w:r>
    </w:p>
    <w:p w:rsidR="00000000" w:rsidRPr="00AB3058" w:rsidP="004D7455">
      <w:pPr>
        <w:pStyle w:val="BodyText"/>
      </w:pPr>
      <w:r w:rsidRPr="00AB3058">
        <w:t>General Animal Care (GEN)</w:t>
      </w:r>
    </w:p>
    <w:p w:rsidR="00000000" w:rsidRPr="00AB3058" w:rsidP="00AB3058">
      <w:pPr>
        <w:pStyle w:val="Heading1"/>
      </w:pPr>
      <w:bookmarkStart w:id="5" w:name="O_1170941"/>
      <w:bookmarkEnd w:id="5"/>
      <w:r w:rsidRPr="00AB3058">
        <w:t>Elements and Performance Criteria</w:t>
      </w:r>
    </w:p>
    <w:tbl>
      <w:tblPr>
        <w:tblW w:w="9520" w:type="dxa"/>
        <w:tblLayout w:type="fixed"/>
        <w:tblCellMar>
          <w:left w:w="62" w:type="dxa"/>
          <w:right w:w="62" w:type="dxa"/>
        </w:tblCellMar>
        <w:tblLook w:val="0000"/>
      </w:tblPr>
      <w:tblGrid>
        <w:gridCol w:w="2580"/>
        <w:gridCol w:w="6940"/>
      </w:tblGrid>
      <w:tr w:rsidTr="004D745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B3058">
            <w:pPr>
              <w:pStyle w:val="BodyTextBold"/>
              <w:rPr>
                <w:lang w:val="en-NZ"/>
              </w:rPr>
            </w:pPr>
            <w:r w:rsidRPr="00AB305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B3058">
            <w:pPr>
              <w:pStyle w:val="BodyTextBold"/>
              <w:rPr>
                <w:lang w:val="en-NZ"/>
              </w:rPr>
            </w:pPr>
            <w:r w:rsidRPr="00AB3058">
              <w:t>Performance Criteria</w:t>
            </w:r>
          </w:p>
        </w:tc>
      </w:tr>
      <w:tr w:rsidTr="004D745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B3058" w:rsidP="00AB3058">
            <w:pPr>
              <w:pStyle w:val="BodyText"/>
            </w:pPr>
            <w:r w:rsidRPr="00AB305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B3058">
            <w:pPr>
              <w:pStyle w:val="BodyText"/>
              <w:rPr>
                <w:lang w:val="en-NZ"/>
              </w:rPr>
            </w:pPr>
            <w:r w:rsidRPr="00AB3058">
              <w:rPr>
                <w:rStyle w:val="Emphasis"/>
              </w:rPr>
              <w:t>Performance criteria describe the performance needed to demonstrate achievement of the element.</w:t>
            </w:r>
          </w:p>
        </w:tc>
      </w:tr>
      <w:tr w:rsidTr="004D74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058">
            <w:pPr>
              <w:pStyle w:val="BodyText"/>
              <w:rPr>
                <w:lang w:val="en-NZ"/>
              </w:rPr>
            </w:pPr>
            <w:r w:rsidRPr="00AB3058">
              <w:t xml:space="preserve">1. Identify young animal care and environment </w:t>
            </w:r>
            <w:r w:rsidRPr="00AB3058">
              <w:t>needs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058" w:rsidP="00AB3058">
            <w:pPr>
              <w:pStyle w:val="BodyText"/>
            </w:pPr>
            <w:r w:rsidRPr="00AB3058">
              <w:t>1.1 Prepare and maintain a suitable environment for rearing young</w:t>
            </w:r>
            <w:r w:rsidRPr="00AB3058">
              <w:t xml:space="preserve"> animals according to facility procedures and relevant animal welfare </w:t>
            </w:r>
            <w:r w:rsidRPr="00AB3058">
              <w:t>standards</w:t>
            </w:r>
          </w:p>
          <w:p w:rsidR="00000000" w:rsidRPr="00AB3058" w:rsidP="00AB3058">
            <w:pPr>
              <w:pStyle w:val="BodyText"/>
            </w:pPr>
            <w:r w:rsidRPr="00AB3058">
              <w:t>1.2 Develop appropriate care program to ensure the health and welfare of the animals</w:t>
            </w:r>
          </w:p>
          <w:p w:rsidR="00000000" w:rsidRPr="00AB3058" w:rsidP="00AB3058">
            <w:pPr>
              <w:pStyle w:val="BodyText"/>
            </w:pPr>
            <w:r w:rsidRPr="00AB3058">
              <w:t>1.3 Assist with operating and maintaining controlled environments according to facility pol</w:t>
            </w:r>
            <w:r w:rsidRPr="00AB3058">
              <w:t>icies and procedures and supervisor instructions</w:t>
            </w:r>
          </w:p>
          <w:p w:rsidR="00000000" w:rsidRPr="00AB3058" w:rsidP="00AB3058">
            <w:pPr>
              <w:pStyle w:val="BodyText"/>
            </w:pPr>
            <w:r w:rsidRPr="00AB3058">
              <w:t>1.4 Identify and minimise species-specific natural and artificial rearing risks to young</w:t>
            </w:r>
          </w:p>
          <w:p w:rsidR="00000000" w:rsidP="00AB3058">
            <w:pPr>
              <w:pStyle w:val="BodyText"/>
              <w:rPr>
                <w:lang w:val="en-NZ"/>
              </w:rPr>
            </w:pPr>
            <w:r w:rsidRPr="00AB3058">
              <w:t>1.5 Select and use appropriate personal protective equipment and use safe handling techniques for species</w:t>
            </w:r>
          </w:p>
        </w:tc>
      </w:tr>
      <w:tr w:rsidTr="004D74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058">
            <w:pPr>
              <w:pStyle w:val="BodyText"/>
              <w:rPr>
                <w:lang w:val="en-NZ"/>
              </w:rPr>
            </w:pPr>
            <w:r w:rsidRPr="00AB3058">
              <w:t>2. Monitor health and nutrition requirements for young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058" w:rsidP="00AB3058">
            <w:pPr>
              <w:pStyle w:val="BodyText"/>
            </w:pPr>
            <w:r w:rsidRPr="00AB3058">
              <w:t>2.1 Prepare and store dietary and feeding requirements according to facility policies and procedures</w:t>
            </w:r>
          </w:p>
          <w:p w:rsidR="00000000" w:rsidRPr="00AB3058" w:rsidP="00AB3058">
            <w:pPr>
              <w:pStyle w:val="BodyText"/>
            </w:pPr>
            <w:r w:rsidRPr="00AB3058">
              <w:t>2.2 Feed animals according to facility procedures</w:t>
            </w:r>
          </w:p>
          <w:p w:rsidR="00000000" w:rsidRPr="00AB3058" w:rsidP="00AB3058">
            <w:pPr>
              <w:pStyle w:val="BodyText"/>
            </w:pPr>
            <w:r w:rsidRPr="00AB3058">
              <w:t>2.3 Monitor growth and general condition o</w:t>
            </w:r>
            <w:r w:rsidRPr="00AB3058">
              <w:t>f animals, and record relevant data</w:t>
            </w:r>
          </w:p>
          <w:p w:rsidR="00000000" w:rsidP="00AB3058">
            <w:pPr>
              <w:pStyle w:val="BodyText"/>
              <w:rPr>
                <w:lang w:val="en-NZ"/>
              </w:rPr>
            </w:pPr>
            <w:r w:rsidRPr="00AB3058">
              <w:t>2.4 Monitor weaning and follow facility procedures for nominated species</w:t>
            </w:r>
          </w:p>
        </w:tc>
      </w:tr>
      <w:tr w:rsidTr="004D74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058">
            <w:pPr>
              <w:pStyle w:val="BodyText"/>
              <w:rPr>
                <w:lang w:val="en-NZ"/>
              </w:rPr>
            </w:pPr>
            <w:r w:rsidRPr="00AB3058">
              <w:t>3. Monitor behaviour and mental state of young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058" w:rsidP="00AB3058">
            <w:pPr>
              <w:pStyle w:val="BodyText"/>
            </w:pPr>
            <w:r w:rsidRPr="00AB3058">
              <w:t xml:space="preserve">3.1 Monitor behaviour of young animal, identifying species appropriate normal and abnormal </w:t>
            </w:r>
            <w:r w:rsidRPr="00AB3058">
              <w:t>behaviour</w:t>
            </w:r>
          </w:p>
          <w:p w:rsidR="00000000" w:rsidRPr="00AB3058" w:rsidP="00AB3058">
            <w:pPr>
              <w:pStyle w:val="BodyText"/>
            </w:pPr>
            <w:r w:rsidRPr="00AB3058">
              <w:t>3.2 Monitor interactions of young animal with other animals, where appropriate</w:t>
            </w:r>
          </w:p>
          <w:p w:rsidR="00000000" w:rsidRPr="00AB3058" w:rsidP="00AB3058">
            <w:pPr>
              <w:pStyle w:val="BodyText"/>
            </w:pPr>
            <w:r w:rsidRPr="00AB3058">
              <w:t>3.3 Identify indicators of positive and negative experiences to monitor the mental state of the animal</w:t>
            </w:r>
          </w:p>
          <w:p w:rsidR="00000000" w:rsidRPr="00AB3058" w:rsidP="00AB3058">
            <w:pPr>
              <w:pStyle w:val="BodyText"/>
            </w:pPr>
            <w:r w:rsidRPr="00AB3058">
              <w:t>3.4 Prepare young animal for release into natural or captive ani</w:t>
            </w:r>
            <w:r w:rsidRPr="00AB3058">
              <w:t>mal environments</w:t>
            </w:r>
          </w:p>
          <w:p w:rsidR="00000000" w:rsidRPr="00AB3058" w:rsidP="00AB3058">
            <w:pPr>
              <w:pStyle w:val="BodyText"/>
            </w:pPr>
            <w:r w:rsidRPr="00AB3058">
              <w:t>3.5 Maintain accurate records according to facility policies and procedures</w:t>
            </w:r>
          </w:p>
        </w:tc>
      </w:tr>
    </w:tbl>
    <w:p w:rsidR="00000000" w:rsidRPr="00AB3058" w:rsidP="00AB3058">
      <w:pPr>
        <w:pStyle w:val="BodyText"/>
      </w:pPr>
    </w:p>
    <w:p w:rsidR="00000000" w:rsidRPr="00AB3058" w:rsidP="00AB3058">
      <w:pPr>
        <w:pStyle w:val="AllowPageBreak"/>
      </w:pPr>
    </w:p>
    <w:p w:rsidR="00000000" w:rsidRPr="00AB3058" w:rsidP="00AB3058">
      <w:pPr>
        <w:pStyle w:val="Heading1"/>
      </w:pPr>
      <w:bookmarkStart w:id="6" w:name="O_1170942"/>
      <w:bookmarkEnd w:id="6"/>
      <w:r w:rsidRPr="00AB3058">
        <w:t>Foundation Skills</w:t>
      </w:r>
    </w:p>
    <w:p w:rsidR="00000000" w:rsidRPr="004D7455" w:rsidP="004D7455">
      <w:pPr>
        <w:pStyle w:val="BodyText"/>
        <w:rPr>
          <w:i/>
        </w:rPr>
      </w:pPr>
      <w:r w:rsidRPr="004D7455">
        <w:rPr>
          <w:rStyle w:val="Emphasis"/>
        </w:rPr>
        <w:t>This section describes those language, literacy, numeracy and employment skills that are essential for performance in this u</w:t>
      </w:r>
      <w:r w:rsidRPr="004D7455">
        <w:rPr>
          <w:rStyle w:val="Emphasis"/>
        </w:rPr>
        <w:t>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B305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058">
            <w:pPr>
              <w:pStyle w:val="BodyTextBold"/>
              <w:rPr>
                <w:lang w:val="en-NZ"/>
              </w:rPr>
            </w:pPr>
            <w:r w:rsidRPr="00AB305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058">
            <w:pPr>
              <w:pStyle w:val="BodyTextBold"/>
              <w:rPr>
                <w:lang w:val="en-NZ"/>
              </w:rPr>
            </w:pPr>
            <w:r w:rsidRPr="00AB3058">
              <w:t>Description</w:t>
            </w:r>
          </w:p>
        </w:tc>
      </w:tr>
      <w:tr w:rsidTr="00AB30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058">
            <w:pPr>
              <w:pStyle w:val="BodyText"/>
              <w:rPr>
                <w:lang w:val="en-NZ"/>
              </w:rPr>
            </w:pPr>
            <w:r w:rsidRPr="00AB3058">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058">
            <w:pPr>
              <w:pStyle w:val="ListBullet"/>
              <w:rPr>
                <w:lang w:val="en-NZ"/>
              </w:rPr>
            </w:pPr>
            <w:r w:rsidRPr="00AB3058">
              <w:t>Plan and document care program requirements using correct terminology and facility formats</w:t>
            </w:r>
          </w:p>
        </w:tc>
      </w:tr>
      <w:tr w:rsidTr="00AB30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058">
            <w:pPr>
              <w:pStyle w:val="BodyText"/>
              <w:rPr>
                <w:lang w:val="en-NZ"/>
              </w:rPr>
            </w:pPr>
            <w:r w:rsidRPr="00AB3058">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058" w:rsidP="00AB3058">
            <w:pPr>
              <w:pStyle w:val="ListBullet"/>
            </w:pPr>
            <w:r w:rsidRPr="00AB3058">
              <w:t>Take animal measurements, including length (mm, m) and weight (g, Kg)</w:t>
            </w:r>
          </w:p>
          <w:p w:rsidR="00000000" w:rsidRPr="00AB3058" w:rsidP="00AB3058">
            <w:pPr>
              <w:pStyle w:val="ListBullet"/>
            </w:pPr>
            <w:r w:rsidRPr="00AB3058">
              <w:t>Accurately record, collate and interpret data</w:t>
            </w:r>
          </w:p>
        </w:tc>
      </w:tr>
    </w:tbl>
    <w:p w:rsidR="00000000" w:rsidRPr="00AB3058" w:rsidP="00AB3058">
      <w:pPr>
        <w:pStyle w:val="BodyText"/>
      </w:pPr>
    </w:p>
    <w:p w:rsidR="00000000" w:rsidRPr="00AB3058" w:rsidP="00AB3058">
      <w:pPr>
        <w:pStyle w:val="AllowPageBreak"/>
      </w:pPr>
    </w:p>
    <w:p w:rsidR="00000000" w:rsidRPr="00AB3058" w:rsidP="00AB3058">
      <w:pPr>
        <w:pStyle w:val="Heading1"/>
      </w:pPr>
      <w:bookmarkStart w:id="7" w:name="O_1170944"/>
      <w:bookmarkEnd w:id="7"/>
      <w:r w:rsidRPr="00AB3058">
        <w:t>Unit Mapping Information</w:t>
      </w:r>
    </w:p>
    <w:tbl>
      <w:tblPr>
        <w:tblW w:w="9520" w:type="dxa"/>
        <w:tblLayout w:type="fixed"/>
        <w:tblCellMar>
          <w:left w:w="62" w:type="dxa"/>
          <w:right w:w="62" w:type="dxa"/>
        </w:tblCellMar>
        <w:tblLook w:val="0000"/>
      </w:tblPr>
      <w:tblGrid>
        <w:gridCol w:w="2268"/>
        <w:gridCol w:w="2268"/>
        <w:gridCol w:w="2716"/>
        <w:gridCol w:w="2268"/>
      </w:tblGrid>
      <w:tr w:rsidTr="00AB305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058">
            <w:pPr>
              <w:pStyle w:val="BodyTextBold"/>
              <w:rPr>
                <w:lang w:val="en-NZ"/>
              </w:rPr>
            </w:pPr>
            <w:r w:rsidRPr="00AB3058">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058">
            <w:pPr>
              <w:pStyle w:val="BodyTextBold"/>
              <w:rPr>
                <w:lang w:val="en-NZ"/>
              </w:rPr>
            </w:pPr>
            <w:r w:rsidRPr="00AB3058">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058">
            <w:pPr>
              <w:pStyle w:val="BodyTextBold"/>
              <w:rPr>
                <w:lang w:val="en-NZ"/>
              </w:rPr>
            </w:pPr>
            <w:r w:rsidRPr="00AB3058">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058">
            <w:pPr>
              <w:pStyle w:val="BodyTextBold"/>
              <w:rPr>
                <w:lang w:val="en-NZ"/>
              </w:rPr>
            </w:pPr>
            <w:r w:rsidRPr="00AB3058">
              <w:t>Equivalence status</w:t>
            </w:r>
          </w:p>
        </w:tc>
      </w:tr>
      <w:tr w:rsidTr="00AB305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058">
            <w:pPr>
              <w:pStyle w:val="BodyText"/>
              <w:rPr>
                <w:lang w:val="en-NZ"/>
              </w:rPr>
            </w:pPr>
            <w:r w:rsidRPr="00AB3058">
              <w:t>ACMGEN302 Care for young animals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3058">
            <w:pPr>
              <w:pStyle w:val="BodyText"/>
              <w:rPr>
                <w:lang w:val="en-NZ"/>
              </w:rPr>
            </w:pPr>
            <w:r w:rsidRPr="00AB3058">
              <w:t>ACMCAN311 Care for young animals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058" w:rsidP="00AB3058">
            <w:pPr>
              <w:pStyle w:val="BodyText"/>
            </w:pPr>
            <w:r w:rsidRPr="00AB3058">
              <w:t>Expanded Elements and Performance Criteria for clarity</w:t>
            </w:r>
          </w:p>
          <w:p w:rsidR="00000000" w:rsidP="00AB3058">
            <w:pPr>
              <w:pStyle w:val="BodyText"/>
              <w:rPr>
                <w:lang w:val="en-NZ"/>
              </w:rPr>
            </w:pPr>
            <w:r w:rsidRPr="00AB3058">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3058" w:rsidP="00AB3058">
            <w:pPr>
              <w:pStyle w:val="BodyText"/>
            </w:pPr>
            <w:r w:rsidRPr="00AB3058">
              <w:t>Not equivalent</w:t>
            </w:r>
          </w:p>
        </w:tc>
      </w:tr>
    </w:tbl>
    <w:p w:rsidR="00000000" w:rsidRPr="00AB3058" w:rsidP="00AB3058">
      <w:pPr>
        <w:pStyle w:val="BodyText"/>
      </w:pPr>
    </w:p>
    <w:p w:rsidR="00000000" w:rsidRPr="00AB3058" w:rsidP="00AB3058">
      <w:pPr>
        <w:pStyle w:val="AllowPageBreak"/>
      </w:pPr>
    </w:p>
    <w:p w:rsidR="00000000" w:rsidRPr="00AB3058" w:rsidP="00AB3058">
      <w:pPr>
        <w:pStyle w:val="Heading1"/>
      </w:pPr>
      <w:bookmarkStart w:id="8" w:name="O_1170951"/>
      <w:bookmarkEnd w:id="8"/>
      <w:r w:rsidRPr="00AB3058">
        <w:t>Links</w:t>
      </w:r>
    </w:p>
    <w:p w:rsidR="00000000" w:rsidRPr="00AB3058" w:rsidP="004D7455">
      <w:pPr>
        <w:pStyle w:val="BodyText"/>
      </w:pPr>
      <w:r w:rsidRPr="00AB3058">
        <w:t>Companion Volumes, including Implementation Guides, are avail</w:t>
      </w:r>
      <w:r w:rsidRPr="00AB3058">
        <w:t xml:space="preserve">able at VETNet: - </w:t>
      </w:r>
      <w:r>
        <w:fldChar w:fldCharType="begin"/>
      </w:r>
      <w:r>
        <w:instrText xml:space="preserve"> HYPERLINK "https://vetnet.gov.au/Pages/TrainingDocs.aspx?q=b75f4b23-54c9-4cc9-a5db-d3502d154103" </w:instrText>
      </w:r>
      <w:r>
        <w:fldChar w:fldCharType="separate"/>
      </w:r>
      <w:r w:rsidRPr="00D518C0">
        <w:rPr>
          <w:rStyle w:val="Hyperlink"/>
        </w:rPr>
        <w:t>https://vetnet.gov.au/Pages/TrainingDocs.aspx?q=b75f4b23-54c9-4cc9-a5db-d3502d154103</w:t>
      </w:r>
      <w:r>
        <w:fldChar w:fldCharType="end"/>
      </w:r>
    </w:p>
    <w:p w:rsidR="00000000" w:rsidRPr="00AB3058" w:rsidP="00AB3058"/>
    <w:sectPr w:rsidSect="00AB305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0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058" w:rsidRPr="004D7455" w:rsidP="004D74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0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455" w:rsidP="00AB30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7455" w:rsidP="00AB305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4D7455" w:rsidP="00AB30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0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4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3058" w:rsidRPr="004D7455" w:rsidP="004D74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0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455" w:rsidRPr="002D2AF8" w:rsidP="00AB3058">
    <w:pPr>
      <w:pStyle w:val="Header"/>
      <w:framePr w:wrap="around"/>
    </w:pPr>
    <w:r>
      <w:fldChar w:fldCharType="begin"/>
    </w:r>
    <w:r>
      <w:instrText xml:space="preserve"> TITLE   \* MERGEFORMAT </w:instrText>
    </w:r>
    <w:r>
      <w:fldChar w:fldCharType="separate"/>
    </w:r>
    <w:r>
      <w:t>ACMGEN302 Care for young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4D7455" w:rsidP="00AB30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5A63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5CB1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0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3058"/>
    <w:pPr>
      <w:spacing w:before="360" w:after="60"/>
      <w:outlineLvl w:val="0"/>
    </w:pPr>
    <w:rPr>
      <w:sz w:val="32"/>
    </w:rPr>
  </w:style>
  <w:style w:type="paragraph" w:styleId="Heading2">
    <w:name w:val="heading 2"/>
    <w:basedOn w:val="HeadingBase"/>
    <w:next w:val="BodyText"/>
    <w:link w:val="Heading2Char"/>
    <w:qFormat/>
    <w:rsid w:val="00AB3058"/>
    <w:pPr>
      <w:keepLines/>
      <w:spacing w:before="240" w:after="120"/>
      <w:outlineLvl w:val="1"/>
    </w:pPr>
    <w:rPr>
      <w:sz w:val="28"/>
      <w:szCs w:val="40"/>
    </w:rPr>
  </w:style>
  <w:style w:type="paragraph" w:styleId="Heading3">
    <w:name w:val="heading 3"/>
    <w:basedOn w:val="HeadingBase"/>
    <w:next w:val="BodyText"/>
    <w:link w:val="Heading3Char"/>
    <w:qFormat/>
    <w:rsid w:val="00AB3058"/>
    <w:pPr>
      <w:spacing w:before="180" w:after="120"/>
      <w:outlineLvl w:val="2"/>
    </w:pPr>
    <w:rPr>
      <w:spacing w:val="-10"/>
      <w:kern w:val="32"/>
    </w:rPr>
  </w:style>
  <w:style w:type="paragraph" w:styleId="Heading4">
    <w:name w:val="heading 4"/>
    <w:basedOn w:val="HeadingBase"/>
    <w:next w:val="BodyText"/>
    <w:link w:val="Heading4Char"/>
    <w:qFormat/>
    <w:rsid w:val="00AB3058"/>
    <w:pPr>
      <w:spacing w:before="160" w:after="120"/>
      <w:outlineLvl w:val="3"/>
    </w:pPr>
    <w:rPr>
      <w:sz w:val="22"/>
    </w:rPr>
  </w:style>
  <w:style w:type="paragraph" w:styleId="Heading5">
    <w:name w:val="heading 5"/>
    <w:basedOn w:val="HeadingBase"/>
    <w:next w:val="Normal"/>
    <w:link w:val="Heading5Char"/>
    <w:qFormat/>
    <w:rsid w:val="00AB3058"/>
    <w:pPr>
      <w:spacing w:before="80"/>
      <w:outlineLvl w:val="4"/>
    </w:pPr>
    <w:rPr>
      <w:color w:val="918585"/>
      <w:sz w:val="20"/>
    </w:rPr>
  </w:style>
  <w:style w:type="paragraph" w:styleId="Heading6">
    <w:name w:val="heading 6"/>
    <w:basedOn w:val="HeadingBase"/>
    <w:next w:val="Normal"/>
    <w:link w:val="Heading6Char"/>
    <w:qFormat/>
    <w:rsid w:val="00AB3058"/>
    <w:pPr>
      <w:spacing w:before="60"/>
      <w:outlineLvl w:val="5"/>
    </w:pPr>
    <w:rPr>
      <w:color w:val="918585"/>
      <w:sz w:val="20"/>
    </w:rPr>
  </w:style>
  <w:style w:type="paragraph" w:styleId="Heading7">
    <w:name w:val="heading 7"/>
    <w:basedOn w:val="Normal"/>
    <w:next w:val="Normal"/>
    <w:link w:val="Heading7Char"/>
    <w:qFormat/>
    <w:rsid w:val="00AB3058"/>
    <w:pPr>
      <w:ind w:left="720"/>
      <w:outlineLvl w:val="6"/>
    </w:pPr>
    <w:rPr>
      <w:i/>
    </w:rPr>
  </w:style>
  <w:style w:type="paragraph" w:styleId="Heading8">
    <w:name w:val="heading 8"/>
    <w:basedOn w:val="Normal"/>
    <w:next w:val="Normal"/>
    <w:link w:val="Heading8Char"/>
    <w:qFormat/>
    <w:rsid w:val="00AB3058"/>
    <w:pPr>
      <w:ind w:left="720"/>
      <w:outlineLvl w:val="7"/>
    </w:pPr>
    <w:rPr>
      <w:i/>
    </w:rPr>
  </w:style>
  <w:style w:type="paragraph" w:styleId="Heading9">
    <w:name w:val="heading 9"/>
    <w:basedOn w:val="Normal"/>
    <w:next w:val="Normal"/>
    <w:link w:val="Heading9Char"/>
    <w:qFormat/>
    <w:rsid w:val="00AB3058"/>
    <w:pPr>
      <w:ind w:left="720"/>
      <w:outlineLvl w:val="8"/>
    </w:pPr>
    <w:rPr>
      <w:i/>
    </w:rPr>
  </w:style>
  <w:style w:type="character" w:default="1" w:styleId="DefaultParagraphFont">
    <w:name w:val="Default Paragraph Font"/>
    <w:uiPriority w:val="1"/>
    <w:unhideWhenUsed/>
    <w:rsid w:val="00AB30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3058"/>
  </w:style>
  <w:style w:type="character" w:customStyle="1" w:styleId="Heading1Char">
    <w:name w:val="Heading 1 Char"/>
    <w:basedOn w:val="DefaultParagraphFont"/>
    <w:link w:val="Heading1"/>
    <w:rsid w:val="00AB3058"/>
    <w:rPr>
      <w:rFonts w:ascii="Times New Roman" w:eastAsia="Times New Roman" w:hAnsi="Times New Roman" w:cs="Times New Roman"/>
      <w:b/>
      <w:sz w:val="32"/>
      <w:szCs w:val="20"/>
      <w:lang w:eastAsia="en-US"/>
    </w:rPr>
  </w:style>
  <w:style w:type="paragraph" w:styleId="BodyText">
    <w:name w:val="Body Text"/>
    <w:basedOn w:val="Normal"/>
    <w:link w:val="BodyTextChar"/>
    <w:rsid w:val="00AB30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3058"/>
    <w:rPr>
      <w:rFonts w:ascii="Times New Roman" w:eastAsia="Times New Roman" w:hAnsi="Times New Roman" w:cs="Times New Roman"/>
      <w:sz w:val="24"/>
      <w:lang w:eastAsia="en-US"/>
    </w:rPr>
  </w:style>
  <w:style w:type="paragraph" w:styleId="ListBullet">
    <w:name w:val="List Bullet"/>
    <w:basedOn w:val="List"/>
    <w:rsid w:val="00AB3058"/>
    <w:pPr>
      <w:numPr>
        <w:numId w:val="11"/>
      </w:numPr>
      <w:tabs>
        <w:tab w:val="clear" w:pos="340"/>
      </w:tabs>
      <w:spacing w:before="40" w:after="40"/>
    </w:pPr>
  </w:style>
  <w:style w:type="character" w:styleId="Emphasis">
    <w:name w:val="Emphasis"/>
    <w:basedOn w:val="DefaultParagraphFont"/>
    <w:qFormat/>
    <w:rsid w:val="00AB3058"/>
    <w:rPr>
      <w:i/>
    </w:rPr>
  </w:style>
  <w:style w:type="paragraph" w:customStyle="1" w:styleId="SuperHeading">
    <w:name w:val="SuperHeading"/>
    <w:basedOn w:val="Normal"/>
    <w:rsid w:val="00AB3058"/>
    <w:pPr>
      <w:spacing w:before="240" w:after="120"/>
      <w:outlineLvl w:val="0"/>
    </w:pPr>
    <w:rPr>
      <w:rFonts w:ascii="Times New Roman" w:hAnsi="Times New Roman"/>
      <w:b/>
      <w:sz w:val="32"/>
    </w:rPr>
  </w:style>
  <w:style w:type="paragraph" w:customStyle="1" w:styleId="AllowPageBreak">
    <w:name w:val="AllowPageBreak"/>
    <w:rsid w:val="00AB305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B3058"/>
    <w:rPr>
      <w:b/>
    </w:rPr>
  </w:style>
  <w:style w:type="character" w:customStyle="1" w:styleId="Heading2Char">
    <w:name w:val="Heading 2 Char"/>
    <w:basedOn w:val="DefaultParagraphFont"/>
    <w:link w:val="Heading2"/>
    <w:rsid w:val="00AB30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30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30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30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30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30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30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3058"/>
    <w:rPr>
      <w:rFonts w:ascii="Courier New" w:eastAsia="Times New Roman" w:hAnsi="Courier New" w:cs="Times New Roman"/>
      <w:i/>
      <w:szCs w:val="20"/>
      <w:lang w:eastAsia="en-US"/>
    </w:rPr>
  </w:style>
  <w:style w:type="paragraph" w:customStyle="1" w:styleId="HeadingBase">
    <w:name w:val="Heading Base"/>
    <w:rsid w:val="00AB30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3058"/>
    <w:pPr>
      <w:tabs>
        <w:tab w:val="right" w:leader="dot" w:pos="9072"/>
      </w:tabs>
      <w:ind w:left="567"/>
    </w:pPr>
    <w:rPr>
      <w:szCs w:val="22"/>
    </w:rPr>
  </w:style>
  <w:style w:type="paragraph" w:customStyle="1" w:styleId="TOCBase">
    <w:name w:val="TOC Base"/>
    <w:rsid w:val="00AB30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3058"/>
    <w:pPr>
      <w:tabs>
        <w:tab w:val="right" w:leader="dot" w:pos="9072"/>
      </w:tabs>
      <w:spacing w:before="40" w:after="40"/>
      <w:ind w:left="284"/>
    </w:pPr>
    <w:rPr>
      <w:rFonts w:ascii="Times New Roman" w:hAnsi="Times New Roman"/>
    </w:rPr>
  </w:style>
  <w:style w:type="paragraph" w:styleId="TOC1">
    <w:name w:val="toc 1"/>
    <w:basedOn w:val="TOCBase"/>
    <w:next w:val="Normal"/>
    <w:rsid w:val="00AB30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30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3058"/>
    <w:rPr>
      <w:rFonts w:ascii="Times New Roman" w:eastAsia="Times New Roman" w:hAnsi="Times New Roman" w:cs="Times New Roman"/>
      <w:sz w:val="16"/>
      <w:lang w:eastAsia="en-US"/>
    </w:rPr>
  </w:style>
  <w:style w:type="paragraph" w:styleId="Title">
    <w:name w:val="Title"/>
    <w:basedOn w:val="HeadingBase"/>
    <w:link w:val="TitleChar"/>
    <w:qFormat/>
    <w:rsid w:val="00AB3058"/>
    <w:pPr>
      <w:spacing w:before="5040"/>
      <w:jc w:val="center"/>
    </w:pPr>
    <w:rPr>
      <w:sz w:val="48"/>
      <w:szCs w:val="72"/>
      <w:lang w:val="en-US"/>
    </w:rPr>
  </w:style>
  <w:style w:type="character" w:customStyle="1" w:styleId="TitleChar">
    <w:name w:val="Title Char"/>
    <w:basedOn w:val="DefaultParagraphFont"/>
    <w:link w:val="Title"/>
    <w:rsid w:val="00AB30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3058"/>
    <w:pPr>
      <w:tabs>
        <w:tab w:val="left" w:pos="3600"/>
        <w:tab w:val="left" w:pos="3958"/>
      </w:tabs>
    </w:pPr>
  </w:style>
  <w:style w:type="paragraph" w:styleId="List">
    <w:name w:val="List"/>
    <w:basedOn w:val="BodyText"/>
    <w:next w:val="BodyText"/>
    <w:rsid w:val="00AB3058"/>
    <w:pPr>
      <w:tabs>
        <w:tab w:val="left" w:pos="340"/>
      </w:tabs>
      <w:spacing w:before="60" w:after="60"/>
      <w:ind w:left="340" w:hanging="340"/>
    </w:pPr>
  </w:style>
  <w:style w:type="paragraph" w:customStyle="1" w:styleId="Note">
    <w:name w:val="Note"/>
    <w:basedOn w:val="BodyText"/>
    <w:rsid w:val="00AB305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B3058"/>
    <w:rPr>
      <w:b/>
      <w:spacing w:val="0"/>
    </w:rPr>
  </w:style>
  <w:style w:type="paragraph" w:customStyle="1" w:styleId="SuperTitle">
    <w:name w:val="SuperTitle"/>
    <w:basedOn w:val="Title"/>
    <w:rsid w:val="00AB3058"/>
    <w:pPr>
      <w:framePr w:wrap="auto" w:hAnchor="text" w:y="6049"/>
    </w:pPr>
    <w:rPr>
      <w:color w:val="000000"/>
      <w:sz w:val="40"/>
    </w:rPr>
  </w:style>
  <w:style w:type="paragraph" w:customStyle="1" w:styleId="TOCTitle">
    <w:name w:val="TOCTitle"/>
    <w:basedOn w:val="Heading1"/>
    <w:rsid w:val="00AB3058"/>
    <w:pPr>
      <w:spacing w:after="240"/>
      <w:jc w:val="center"/>
      <w:outlineLvl w:val="9"/>
    </w:pPr>
    <w:rPr>
      <w:caps/>
    </w:rPr>
  </w:style>
  <w:style w:type="paragraph" w:customStyle="1" w:styleId="Version">
    <w:name w:val="Version"/>
    <w:rsid w:val="00AB30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3058"/>
    <w:pPr>
      <w:numPr>
        <w:numId w:val="12"/>
      </w:numPr>
      <w:tabs>
        <w:tab w:val="clear" w:pos="680"/>
      </w:tabs>
    </w:pPr>
  </w:style>
  <w:style w:type="paragraph" w:styleId="Index1">
    <w:name w:val="index 1"/>
    <w:basedOn w:val="Normal"/>
    <w:next w:val="Normal"/>
    <w:semiHidden/>
    <w:rsid w:val="00AB3058"/>
    <w:pPr>
      <w:keepNext w:val="0"/>
      <w:tabs>
        <w:tab w:val="right" w:pos="4176"/>
      </w:tabs>
      <w:ind w:left="198" w:hanging="198"/>
    </w:pPr>
    <w:rPr>
      <w:rFonts w:ascii="Garamond" w:hAnsi="Garamond"/>
    </w:rPr>
  </w:style>
  <w:style w:type="paragraph" w:styleId="IndexHeading">
    <w:name w:val="index heading"/>
    <w:basedOn w:val="Normal"/>
    <w:next w:val="Index1"/>
    <w:semiHidden/>
    <w:rsid w:val="00AB3058"/>
    <w:pPr>
      <w:spacing w:before="120" w:after="120"/>
    </w:pPr>
    <w:rPr>
      <w:rFonts w:ascii="Arial" w:hAnsi="Arial"/>
      <w:b/>
      <w:color w:val="918585"/>
      <w:sz w:val="24"/>
    </w:rPr>
  </w:style>
  <w:style w:type="paragraph" w:styleId="Header">
    <w:name w:val="header"/>
    <w:basedOn w:val="Normal"/>
    <w:link w:val="HeaderChar"/>
    <w:rsid w:val="00AB30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3058"/>
    <w:rPr>
      <w:rFonts w:ascii="Times New Roman" w:eastAsia="Times New Roman" w:hAnsi="Times New Roman" w:cs="Times New Roman"/>
      <w:sz w:val="16"/>
      <w:szCs w:val="20"/>
      <w:lang w:val="en-GB" w:eastAsia="en-US"/>
    </w:rPr>
  </w:style>
  <w:style w:type="paragraph" w:customStyle="1" w:styleId="Chapter">
    <w:name w:val="Chapter"/>
    <w:basedOn w:val="Normal"/>
    <w:rsid w:val="00AB3058"/>
    <w:pPr>
      <w:spacing w:before="240"/>
    </w:pPr>
    <w:rPr>
      <w:rFonts w:ascii="Times New Roman" w:hAnsi="Times New Roman"/>
      <w:smallCaps/>
      <w:spacing w:val="80"/>
      <w:sz w:val="28"/>
    </w:rPr>
  </w:style>
  <w:style w:type="paragraph" w:customStyle="1" w:styleId="InChapter">
    <w:name w:val="InChapter"/>
    <w:basedOn w:val="Heading3"/>
    <w:rsid w:val="00AB3058"/>
    <w:pPr>
      <w:spacing w:after="240"/>
      <w:outlineLvl w:val="9"/>
    </w:pPr>
    <w:rPr>
      <w:noProof/>
    </w:rPr>
  </w:style>
  <w:style w:type="paragraph" w:styleId="Index2">
    <w:name w:val="index 2"/>
    <w:basedOn w:val="Normal"/>
    <w:next w:val="Normal"/>
    <w:semiHidden/>
    <w:rsid w:val="00AB3058"/>
    <w:pPr>
      <w:tabs>
        <w:tab w:val="right" w:pos="4176"/>
      </w:tabs>
      <w:ind w:left="568" w:hanging="284"/>
    </w:pPr>
    <w:rPr>
      <w:rFonts w:ascii="Garamond" w:hAnsi="Garamond"/>
    </w:rPr>
  </w:style>
  <w:style w:type="paragraph" w:customStyle="1" w:styleId="Byline">
    <w:name w:val="Byline"/>
    <w:rsid w:val="00AB30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3058"/>
    <w:pPr>
      <w:tabs>
        <w:tab w:val="clear" w:pos="3600"/>
        <w:tab w:val="clear" w:pos="3958"/>
      </w:tabs>
      <w:jc w:val="right"/>
    </w:pPr>
  </w:style>
  <w:style w:type="paragraph" w:styleId="Caption">
    <w:name w:val="caption"/>
    <w:basedOn w:val="BodyText"/>
    <w:next w:val="Normal"/>
    <w:qFormat/>
    <w:rsid w:val="00AB3058"/>
    <w:pPr>
      <w:framePr w:w="2268" w:hSpace="181" w:vSpace="181" w:wrap="around" w:vAnchor="text" w:hAnchor="page" w:x="1135" w:y="285" w:anchorLock="1"/>
    </w:pPr>
    <w:rPr>
      <w:i/>
    </w:rPr>
  </w:style>
  <w:style w:type="paragraph" w:customStyle="1" w:styleId="MiniTOCTitle">
    <w:name w:val="MiniTOCTitle"/>
    <w:basedOn w:val="Heading4"/>
    <w:rsid w:val="00AB3058"/>
    <w:pPr>
      <w:spacing w:before="240"/>
      <w:outlineLvl w:val="9"/>
    </w:pPr>
    <w:rPr>
      <w:noProof/>
      <w:sz w:val="24"/>
    </w:rPr>
  </w:style>
  <w:style w:type="paragraph" w:customStyle="1" w:styleId="MiniTOCItem">
    <w:name w:val="MiniTOCItem"/>
    <w:basedOn w:val="ListBullet"/>
    <w:rsid w:val="00AB3058"/>
    <w:pPr>
      <w:numPr>
        <w:numId w:val="0"/>
      </w:numPr>
      <w:tabs>
        <w:tab w:val="right" w:leader="dot" w:pos="6521"/>
      </w:tabs>
      <w:spacing w:before="0" w:after="0"/>
    </w:pPr>
  </w:style>
  <w:style w:type="paragraph" w:customStyle="1" w:styleId="TOFTitle">
    <w:name w:val="TOFTitle"/>
    <w:basedOn w:val="TOCTitle"/>
    <w:rsid w:val="00AB3058"/>
  </w:style>
  <w:style w:type="paragraph" w:styleId="TableofFigures">
    <w:name w:val="table of figures"/>
    <w:basedOn w:val="Normal"/>
    <w:next w:val="Normal"/>
    <w:semiHidden/>
    <w:rsid w:val="00AB3058"/>
    <w:pPr>
      <w:tabs>
        <w:tab w:val="right" w:leader="dot" w:pos="9072"/>
      </w:tabs>
      <w:ind w:left="970" w:hanging="403"/>
    </w:pPr>
    <w:rPr>
      <w:rFonts w:ascii="Times New Roman" w:hAnsi="Times New Roman"/>
      <w:b/>
    </w:rPr>
  </w:style>
  <w:style w:type="paragraph" w:styleId="ListNumber">
    <w:name w:val="List Number"/>
    <w:basedOn w:val="List"/>
    <w:rsid w:val="00AB3058"/>
    <w:pPr>
      <w:numPr>
        <w:numId w:val="14"/>
      </w:numPr>
      <w:tabs>
        <w:tab w:val="clear" w:pos="340"/>
      </w:tabs>
    </w:pPr>
  </w:style>
  <w:style w:type="character" w:customStyle="1" w:styleId="WingdingSymbols">
    <w:name w:val="Wingding Symbols"/>
    <w:rsid w:val="00AB3058"/>
    <w:rPr>
      <w:rFonts w:ascii="Wingdings" w:hAnsi="Wingdings"/>
    </w:rPr>
  </w:style>
  <w:style w:type="paragraph" w:customStyle="1" w:styleId="TableHeading">
    <w:name w:val="Table Heading"/>
    <w:basedOn w:val="HeadingBase"/>
    <w:rsid w:val="00AB3058"/>
    <w:pPr>
      <w:keepLines/>
      <w:pBdr>
        <w:bottom w:val="single" w:sz="6" w:space="1" w:color="918585"/>
      </w:pBdr>
      <w:spacing w:before="240"/>
    </w:pPr>
  </w:style>
  <w:style w:type="character" w:customStyle="1" w:styleId="HotSpot">
    <w:name w:val="HotSpot"/>
    <w:rsid w:val="00AB3058"/>
    <w:rPr>
      <w:color w:val="0033CC"/>
      <w:u w:val="none"/>
    </w:rPr>
  </w:style>
  <w:style w:type="paragraph" w:customStyle="1" w:styleId="BodyTextRight">
    <w:name w:val="Body Text Right"/>
    <w:basedOn w:val="BodyText"/>
    <w:rsid w:val="00AB3058"/>
    <w:pPr>
      <w:spacing w:before="0" w:after="0"/>
      <w:jc w:val="right"/>
    </w:pPr>
  </w:style>
  <w:style w:type="paragraph" w:styleId="Index3">
    <w:name w:val="index 3"/>
    <w:basedOn w:val="ListNumber2"/>
    <w:next w:val="Normal"/>
    <w:semiHidden/>
    <w:rsid w:val="00AB3058"/>
    <w:pPr>
      <w:numPr>
        <w:numId w:val="0"/>
      </w:numPr>
      <w:tabs>
        <w:tab w:val="right" w:leader="dot" w:pos="4176"/>
      </w:tabs>
    </w:pPr>
  </w:style>
  <w:style w:type="paragraph" w:styleId="ListNumber2">
    <w:name w:val="List Number 2"/>
    <w:basedOn w:val="List2"/>
    <w:rsid w:val="00AB3058"/>
    <w:pPr>
      <w:numPr>
        <w:numId w:val="9"/>
      </w:numPr>
      <w:tabs>
        <w:tab w:val="clear" w:pos="1060"/>
      </w:tabs>
    </w:pPr>
  </w:style>
  <w:style w:type="paragraph" w:customStyle="1" w:styleId="MarginNote">
    <w:name w:val="Margin Note"/>
    <w:basedOn w:val="BodyText"/>
    <w:rsid w:val="00AB30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30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30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3058"/>
    <w:rPr>
      <w:sz w:val="32"/>
    </w:rPr>
  </w:style>
  <w:style w:type="paragraph" w:customStyle="1" w:styleId="HeadingProcedure">
    <w:name w:val="Heading Procedure"/>
    <w:basedOn w:val="HeadingBase"/>
    <w:next w:val="Normal"/>
    <w:rsid w:val="00AB3058"/>
    <w:pPr>
      <w:tabs>
        <w:tab w:val="left" w:pos="0"/>
      </w:tabs>
      <w:spacing w:before="120" w:after="60"/>
    </w:pPr>
    <w:rPr>
      <w:i/>
      <w:color w:val="918585"/>
      <w:sz w:val="22"/>
    </w:rPr>
  </w:style>
  <w:style w:type="paragraph" w:customStyle="1" w:styleId="TableBodyText">
    <w:name w:val="Table Body Text"/>
    <w:basedOn w:val="BodyText"/>
    <w:rsid w:val="00AB3058"/>
    <w:pPr>
      <w:spacing w:before="60" w:after="60"/>
    </w:pPr>
  </w:style>
  <w:style w:type="paragraph" w:styleId="ListContinue">
    <w:name w:val="List Continue"/>
    <w:basedOn w:val="List"/>
    <w:rsid w:val="00AB3058"/>
    <w:pPr>
      <w:ind w:firstLine="0"/>
    </w:pPr>
  </w:style>
  <w:style w:type="paragraph" w:customStyle="1" w:styleId="ListNote">
    <w:name w:val="List Note"/>
    <w:basedOn w:val="List"/>
    <w:rsid w:val="00AB3058"/>
    <w:pPr>
      <w:pBdr>
        <w:top w:val="single" w:sz="6" w:space="2" w:color="918585"/>
        <w:bottom w:val="single" w:sz="6" w:space="2" w:color="918585"/>
      </w:pBdr>
      <w:tabs>
        <w:tab w:val="left" w:pos="1021"/>
      </w:tabs>
      <w:ind w:firstLine="0"/>
    </w:pPr>
  </w:style>
  <w:style w:type="paragraph" w:customStyle="1" w:styleId="Warning">
    <w:name w:val="Warning"/>
    <w:basedOn w:val="BodyText"/>
    <w:rsid w:val="00AB3058"/>
    <w:pPr>
      <w:shd w:val="clear" w:color="auto" w:fill="D9D9D9"/>
      <w:tabs>
        <w:tab w:val="left" w:pos="992"/>
      </w:tabs>
      <w:ind w:left="119" w:right="119"/>
    </w:pPr>
    <w:rPr>
      <w:sz w:val="20"/>
    </w:rPr>
  </w:style>
  <w:style w:type="paragraph" w:customStyle="1" w:styleId="MarginIcons">
    <w:name w:val="Margin Icons"/>
    <w:basedOn w:val="BodyText"/>
    <w:rsid w:val="00AB30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3058"/>
    <w:rPr>
      <w:rFonts w:ascii="Courier New" w:hAnsi="Courier New"/>
    </w:rPr>
  </w:style>
  <w:style w:type="paragraph" w:customStyle="1" w:styleId="NoteBullet">
    <w:name w:val="Note Bullet"/>
    <w:basedOn w:val="Note"/>
    <w:rsid w:val="00AB3058"/>
    <w:pPr>
      <w:tabs>
        <w:tab w:val="clear" w:pos="680"/>
      </w:tabs>
      <w:spacing w:before="60" w:after="60"/>
    </w:pPr>
  </w:style>
  <w:style w:type="paragraph" w:customStyle="1" w:styleId="SubHeading2">
    <w:name w:val="SubHeading2"/>
    <w:basedOn w:val="HeadingBase"/>
    <w:rsid w:val="00AB3058"/>
    <w:pPr>
      <w:spacing w:before="240" w:after="60"/>
    </w:pPr>
    <w:rPr>
      <w:sz w:val="20"/>
    </w:rPr>
  </w:style>
  <w:style w:type="paragraph" w:customStyle="1" w:styleId="SubHeading1">
    <w:name w:val="SubHeading1"/>
    <w:basedOn w:val="HeadingBase"/>
    <w:rsid w:val="00AB3058"/>
    <w:pPr>
      <w:spacing w:before="240" w:after="60"/>
    </w:pPr>
    <w:rPr>
      <w:color w:val="918585"/>
      <w:sz w:val="22"/>
    </w:rPr>
  </w:style>
  <w:style w:type="paragraph" w:customStyle="1" w:styleId="SideHeading">
    <w:name w:val="Side Heading"/>
    <w:basedOn w:val="HeadingBase"/>
    <w:rsid w:val="00AB30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3058"/>
    <w:pPr>
      <w:numPr>
        <w:numId w:val="10"/>
      </w:numPr>
    </w:pPr>
  </w:style>
  <w:style w:type="paragraph" w:styleId="PlainText">
    <w:name w:val="Plain Text"/>
    <w:basedOn w:val="Normal"/>
    <w:link w:val="PlainTextChar"/>
    <w:rsid w:val="00AB3058"/>
    <w:rPr>
      <w:sz w:val="20"/>
    </w:rPr>
  </w:style>
  <w:style w:type="character" w:customStyle="1" w:styleId="PlainTextChar">
    <w:name w:val="Plain Text Char"/>
    <w:basedOn w:val="DefaultParagraphFont"/>
    <w:link w:val="PlainText"/>
    <w:rsid w:val="00AB3058"/>
    <w:rPr>
      <w:rFonts w:ascii="Courier New" w:eastAsia="Times New Roman" w:hAnsi="Courier New" w:cs="Times New Roman"/>
      <w:sz w:val="20"/>
      <w:szCs w:val="20"/>
      <w:lang w:eastAsia="en-US"/>
    </w:rPr>
  </w:style>
  <w:style w:type="character" w:customStyle="1" w:styleId="MenuOption">
    <w:name w:val="Menu Option"/>
    <w:basedOn w:val="DefaultParagraphFont"/>
    <w:rsid w:val="00AB3058"/>
    <w:rPr>
      <w:b/>
      <w:smallCaps/>
    </w:rPr>
  </w:style>
  <w:style w:type="paragraph" w:customStyle="1" w:styleId="TableListNumber">
    <w:name w:val="Table List Number"/>
    <w:basedOn w:val="ListNumber"/>
    <w:rsid w:val="00AB3058"/>
    <w:pPr>
      <w:numPr>
        <w:numId w:val="0"/>
      </w:numPr>
    </w:pPr>
  </w:style>
  <w:style w:type="paragraph" w:styleId="TOC4">
    <w:name w:val="toc 4"/>
    <w:basedOn w:val="TOCBase"/>
    <w:next w:val="Normal"/>
    <w:semiHidden/>
    <w:rsid w:val="00AB3058"/>
    <w:pPr>
      <w:tabs>
        <w:tab w:val="right" w:leader="dot" w:pos="9071"/>
      </w:tabs>
      <w:ind w:left="1701"/>
    </w:pPr>
  </w:style>
  <w:style w:type="paragraph" w:customStyle="1" w:styleId="ListAlpha">
    <w:name w:val="List Alpha"/>
    <w:basedOn w:val="List"/>
    <w:rsid w:val="00AB3058"/>
    <w:pPr>
      <w:numPr>
        <w:numId w:val="8"/>
      </w:numPr>
    </w:pPr>
  </w:style>
  <w:style w:type="paragraph" w:customStyle="1" w:styleId="ListAlpha2">
    <w:name w:val="List Alpha 2"/>
    <w:basedOn w:val="List2"/>
    <w:rsid w:val="00AB3058"/>
    <w:pPr>
      <w:numPr>
        <w:numId w:val="7"/>
      </w:numPr>
    </w:pPr>
  </w:style>
  <w:style w:type="paragraph" w:styleId="List2">
    <w:name w:val="List 2"/>
    <w:basedOn w:val="BodyText"/>
    <w:rsid w:val="00AB3058"/>
    <w:pPr>
      <w:tabs>
        <w:tab w:val="left" w:pos="680"/>
      </w:tabs>
      <w:spacing w:before="60" w:after="60"/>
      <w:ind w:left="680" w:hanging="340"/>
    </w:pPr>
  </w:style>
  <w:style w:type="paragraph" w:styleId="List3">
    <w:name w:val="List 3"/>
    <w:basedOn w:val="BodyText"/>
    <w:rsid w:val="00AB3058"/>
    <w:pPr>
      <w:tabs>
        <w:tab w:val="left" w:pos="1021"/>
      </w:tabs>
      <w:spacing w:before="60" w:after="60"/>
      <w:ind w:left="1020" w:hanging="340"/>
    </w:pPr>
  </w:style>
  <w:style w:type="paragraph" w:styleId="List4">
    <w:name w:val="List 4"/>
    <w:basedOn w:val="BodyText"/>
    <w:rsid w:val="00AB3058"/>
    <w:pPr>
      <w:tabs>
        <w:tab w:val="left" w:pos="1361"/>
      </w:tabs>
      <w:spacing w:before="60" w:after="60"/>
      <w:ind w:left="1361" w:hanging="340"/>
    </w:pPr>
  </w:style>
  <w:style w:type="paragraph" w:styleId="List5">
    <w:name w:val="List 5"/>
    <w:basedOn w:val="BodyText"/>
    <w:rsid w:val="00AB3058"/>
    <w:pPr>
      <w:tabs>
        <w:tab w:val="left" w:pos="1701"/>
      </w:tabs>
      <w:spacing w:before="60" w:after="60"/>
      <w:ind w:left="1701" w:hanging="340"/>
    </w:pPr>
  </w:style>
  <w:style w:type="paragraph" w:styleId="ListBullet3">
    <w:name w:val="List Bullet 3"/>
    <w:basedOn w:val="List3"/>
    <w:rsid w:val="00AB3058"/>
    <w:pPr>
      <w:numPr>
        <w:numId w:val="13"/>
      </w:numPr>
      <w:tabs>
        <w:tab w:val="clear" w:pos="1021"/>
      </w:tabs>
      <w:ind w:left="1037" w:hanging="357"/>
    </w:pPr>
  </w:style>
  <w:style w:type="paragraph" w:styleId="ListBullet4">
    <w:name w:val="List Bullet 4"/>
    <w:basedOn w:val="List4"/>
    <w:rsid w:val="00AB3058"/>
    <w:pPr>
      <w:numPr>
        <w:numId w:val="2"/>
      </w:numPr>
      <w:tabs>
        <w:tab w:val="clear" w:pos="1361"/>
      </w:tabs>
    </w:pPr>
  </w:style>
  <w:style w:type="paragraph" w:styleId="ListBullet5">
    <w:name w:val="List Bullet 5"/>
    <w:basedOn w:val="List5"/>
    <w:rsid w:val="00AB3058"/>
    <w:pPr>
      <w:numPr>
        <w:numId w:val="3"/>
      </w:numPr>
    </w:pPr>
  </w:style>
  <w:style w:type="paragraph" w:styleId="ListContinue2">
    <w:name w:val="List Continue 2"/>
    <w:basedOn w:val="List2"/>
    <w:rsid w:val="00AB3058"/>
    <w:pPr>
      <w:ind w:firstLine="0"/>
    </w:pPr>
  </w:style>
  <w:style w:type="paragraph" w:styleId="ListContinue3">
    <w:name w:val="List Continue 3"/>
    <w:basedOn w:val="List3"/>
    <w:rsid w:val="00AB3058"/>
    <w:pPr>
      <w:ind w:left="1021" w:firstLine="0"/>
    </w:pPr>
  </w:style>
  <w:style w:type="paragraph" w:styleId="ListContinue4">
    <w:name w:val="List Continue 4"/>
    <w:basedOn w:val="List4"/>
    <w:rsid w:val="00AB3058"/>
    <w:pPr>
      <w:ind w:firstLine="0"/>
    </w:pPr>
  </w:style>
  <w:style w:type="paragraph" w:styleId="ListContinue5">
    <w:name w:val="List Continue 5"/>
    <w:basedOn w:val="List5"/>
    <w:rsid w:val="00AB3058"/>
    <w:pPr>
      <w:ind w:firstLine="0"/>
    </w:pPr>
  </w:style>
  <w:style w:type="paragraph" w:styleId="ListNumber3">
    <w:name w:val="List Number 3"/>
    <w:basedOn w:val="List3"/>
    <w:rsid w:val="00AB3058"/>
    <w:pPr>
      <w:numPr>
        <w:numId w:val="4"/>
      </w:numPr>
    </w:pPr>
  </w:style>
  <w:style w:type="paragraph" w:styleId="ListNumber4">
    <w:name w:val="List Number 4"/>
    <w:basedOn w:val="List4"/>
    <w:rsid w:val="00AB3058"/>
    <w:pPr>
      <w:numPr>
        <w:numId w:val="5"/>
      </w:numPr>
    </w:pPr>
  </w:style>
  <w:style w:type="paragraph" w:styleId="ListNumber5">
    <w:name w:val="List Number 5"/>
    <w:basedOn w:val="List5"/>
    <w:rsid w:val="00AB3058"/>
    <w:pPr>
      <w:numPr>
        <w:numId w:val="6"/>
      </w:numPr>
    </w:pPr>
  </w:style>
  <w:style w:type="paragraph" w:styleId="BlockText">
    <w:name w:val="Block Text"/>
    <w:basedOn w:val="Normal"/>
    <w:rsid w:val="00AB3058"/>
    <w:pPr>
      <w:spacing w:after="120"/>
      <w:ind w:left="1440" w:right="1440"/>
    </w:pPr>
  </w:style>
  <w:style w:type="character" w:customStyle="1" w:styleId="Subscript">
    <w:name w:val="Subscript"/>
    <w:basedOn w:val="DefaultParagraphFont"/>
    <w:rsid w:val="00AB3058"/>
    <w:rPr>
      <w:sz w:val="16"/>
      <w:vertAlign w:val="subscript"/>
    </w:rPr>
  </w:style>
  <w:style w:type="character" w:customStyle="1" w:styleId="Superscript">
    <w:name w:val="Superscript"/>
    <w:basedOn w:val="DefaultParagraphFont"/>
    <w:rsid w:val="00AB3058"/>
    <w:rPr>
      <w:sz w:val="16"/>
      <w:vertAlign w:val="superscript"/>
    </w:rPr>
  </w:style>
  <w:style w:type="character" w:customStyle="1" w:styleId="Symbols">
    <w:name w:val="Symbols"/>
    <w:basedOn w:val="DefaultParagraphFont"/>
    <w:rsid w:val="00AB3058"/>
    <w:rPr>
      <w:rFonts w:ascii="Symbol" w:hAnsi="Symbol"/>
    </w:rPr>
  </w:style>
  <w:style w:type="character" w:customStyle="1" w:styleId="MenuOptions">
    <w:name w:val="Menu Options"/>
    <w:basedOn w:val="DefaultParagraphFont"/>
    <w:rsid w:val="00AB3058"/>
    <w:rPr>
      <w:rFonts w:ascii="Arial Narrow" w:hAnsi="Arial Narrow"/>
      <w:smallCaps/>
    </w:rPr>
  </w:style>
  <w:style w:type="character" w:customStyle="1" w:styleId="Buttons">
    <w:name w:val="Buttons"/>
    <w:basedOn w:val="DefaultParagraphFont"/>
    <w:rsid w:val="00AB3058"/>
    <w:rPr>
      <w:b/>
    </w:rPr>
  </w:style>
  <w:style w:type="character" w:customStyle="1" w:styleId="Underlined">
    <w:name w:val="Underlined"/>
    <w:basedOn w:val="DefaultParagraphFont"/>
    <w:rsid w:val="00AB3058"/>
    <w:rPr>
      <w:u w:val="single"/>
    </w:rPr>
  </w:style>
  <w:style w:type="paragraph" w:customStyle="1" w:styleId="TableBodyTextRight">
    <w:name w:val="Table Body Text Right"/>
    <w:basedOn w:val="TableBodyText"/>
    <w:rsid w:val="00AB3058"/>
    <w:pPr>
      <w:widowControl w:val="0"/>
      <w:autoSpaceDE w:val="0"/>
      <w:autoSpaceDN w:val="0"/>
      <w:adjustRightInd w:val="0"/>
      <w:jc w:val="right"/>
    </w:pPr>
    <w:rPr>
      <w:rFonts w:cs="Arial"/>
      <w:szCs w:val="18"/>
    </w:rPr>
  </w:style>
  <w:style w:type="paragraph" w:customStyle="1" w:styleId="CopyrightText">
    <w:name w:val="Copyright Text"/>
    <w:basedOn w:val="BodyText"/>
    <w:rsid w:val="00AB3058"/>
    <w:rPr>
      <w:sz w:val="18"/>
    </w:rPr>
  </w:style>
  <w:style w:type="paragraph" w:customStyle="1" w:styleId="BodySmallRight">
    <w:name w:val="Body Small Right"/>
    <w:basedOn w:val="BodyTextRight"/>
    <w:rsid w:val="00AB3058"/>
    <w:rPr>
      <w:sz w:val="18"/>
      <w:szCs w:val="18"/>
    </w:rPr>
  </w:style>
  <w:style w:type="paragraph" w:customStyle="1" w:styleId="MarginEdition">
    <w:name w:val="Margin Edition"/>
    <w:basedOn w:val="MarginNote"/>
    <w:rsid w:val="00AB3058"/>
    <w:pPr>
      <w:spacing w:before="0" w:after="0"/>
    </w:pPr>
    <w:rPr>
      <w:rFonts w:ascii="Times New Roman" w:hAnsi="Times New Roman"/>
      <w:color w:val="999999"/>
    </w:rPr>
  </w:style>
  <w:style w:type="paragraph" w:customStyle="1" w:styleId="Spacer">
    <w:name w:val="Spacer"/>
    <w:basedOn w:val="Normal"/>
    <w:rsid w:val="00AB3058"/>
    <w:rPr>
      <w:sz w:val="2"/>
      <w:szCs w:val="2"/>
    </w:rPr>
  </w:style>
  <w:style w:type="character" w:customStyle="1" w:styleId="Small">
    <w:name w:val="Small"/>
    <w:basedOn w:val="DefaultParagraphFont"/>
    <w:rsid w:val="00AB3058"/>
    <w:rPr>
      <w:sz w:val="16"/>
    </w:rPr>
  </w:style>
  <w:style w:type="paragraph" w:customStyle="1" w:styleId="WideTable">
    <w:name w:val="Wide Table"/>
    <w:basedOn w:val="Normal"/>
    <w:rsid w:val="00AB3058"/>
    <w:pPr>
      <w:ind w:left="-1418"/>
    </w:pPr>
    <w:rPr>
      <w:sz w:val="2"/>
      <w:szCs w:val="2"/>
    </w:rPr>
  </w:style>
  <w:style w:type="character" w:styleId="PageNumber">
    <w:name w:val="page number"/>
    <w:basedOn w:val="DefaultParagraphFont"/>
    <w:rsid w:val="00AB3058"/>
  </w:style>
  <w:style w:type="paragraph" w:styleId="Quote">
    <w:name w:val="Quote"/>
    <w:basedOn w:val="Heading1"/>
    <w:link w:val="QuoteChar"/>
    <w:qFormat/>
    <w:rsid w:val="00AB3058"/>
    <w:rPr>
      <w:b w:val="0"/>
      <w:sz w:val="72"/>
      <w:szCs w:val="72"/>
      <w:lang w:val="en-NZ"/>
    </w:rPr>
  </w:style>
  <w:style w:type="character" w:customStyle="1" w:styleId="QuoteChar">
    <w:name w:val="Quote Char"/>
    <w:basedOn w:val="DefaultParagraphFont"/>
    <w:link w:val="Quote"/>
    <w:rsid w:val="00AB30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3058"/>
    <w:pPr>
      <w:pageBreakBefore/>
    </w:pPr>
  </w:style>
  <w:style w:type="paragraph" w:customStyle="1" w:styleId="Border">
    <w:name w:val="Border"/>
    <w:basedOn w:val="Normal"/>
    <w:qFormat/>
    <w:rsid w:val="00AB30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3058"/>
    <w:rPr>
      <w:b/>
      <w:bCs/>
      <w:i/>
      <w:iCs/>
      <w:color w:val="auto"/>
    </w:rPr>
  </w:style>
  <w:style w:type="paragraph" w:styleId="IntenseQuote">
    <w:name w:val="Intense Quote"/>
    <w:basedOn w:val="Normal"/>
    <w:next w:val="Normal"/>
    <w:link w:val="IntenseQuoteChar"/>
    <w:uiPriority w:val="30"/>
    <w:qFormat/>
    <w:rsid w:val="00AB30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30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3058"/>
    <w:rPr>
      <w:smallCaps/>
      <w:color w:val="auto"/>
      <w:u w:val="single"/>
    </w:rPr>
  </w:style>
  <w:style w:type="character" w:styleId="IntenseReference">
    <w:name w:val="Intense Reference"/>
    <w:basedOn w:val="DefaultParagraphFont"/>
    <w:uiPriority w:val="32"/>
    <w:qFormat/>
    <w:rsid w:val="00AB3058"/>
    <w:rPr>
      <w:b/>
      <w:bCs/>
      <w:smallCaps/>
      <w:color w:val="auto"/>
      <w:spacing w:val="5"/>
      <w:u w:val="single"/>
    </w:rPr>
  </w:style>
  <w:style w:type="paragraph" w:customStyle="1" w:styleId="2ColumnHeading">
    <w:name w:val="2Column Heading"/>
    <w:basedOn w:val="BodyText"/>
    <w:qFormat/>
    <w:rsid w:val="00AB3058"/>
    <w:pPr>
      <w:spacing w:after="60"/>
      <w:ind w:left="-2268"/>
    </w:pPr>
    <w:rPr>
      <w:b/>
    </w:rPr>
  </w:style>
  <w:style w:type="paragraph" w:customStyle="1" w:styleId="Heading1TOC">
    <w:name w:val="Heading1 TOC"/>
    <w:basedOn w:val="Normal"/>
    <w:qFormat/>
    <w:rsid w:val="00AB3058"/>
    <w:pPr>
      <w:spacing w:before="240" w:after="120"/>
    </w:pPr>
    <w:rPr>
      <w:rFonts w:ascii="Times New Roman" w:hAnsi="Times New Roman"/>
      <w:b/>
      <w:sz w:val="32"/>
    </w:rPr>
  </w:style>
  <w:style w:type="paragraph" w:customStyle="1" w:styleId="Heading2TOC">
    <w:name w:val="Heading2 TOC"/>
    <w:basedOn w:val="Normal"/>
    <w:qFormat/>
    <w:rsid w:val="00AB3058"/>
    <w:pPr>
      <w:spacing w:before="240" w:after="60"/>
    </w:pPr>
    <w:rPr>
      <w:rFonts w:ascii="Times New Roman" w:hAnsi="Times New Roman"/>
      <w:b/>
      <w:sz w:val="28"/>
    </w:rPr>
  </w:style>
  <w:style w:type="character" w:customStyle="1" w:styleId="Underline">
    <w:name w:val="Underline"/>
    <w:basedOn w:val="DefaultParagraphFont"/>
    <w:qFormat/>
    <w:rsid w:val="00AB3058"/>
    <w:rPr>
      <w:u w:val="single"/>
    </w:rPr>
  </w:style>
  <w:style w:type="character" w:customStyle="1" w:styleId="BoldandItalics">
    <w:name w:val="Bold and Italics"/>
    <w:qFormat/>
    <w:rsid w:val="00AB3058"/>
    <w:rPr>
      <w:b/>
      <w:i/>
      <w:u w:val="none"/>
    </w:rPr>
  </w:style>
  <w:style w:type="paragraph" w:styleId="BalloonText">
    <w:name w:val="Balloon Text"/>
    <w:basedOn w:val="Normal"/>
    <w:link w:val="BalloonTextChar"/>
    <w:rsid w:val="00AB3058"/>
    <w:rPr>
      <w:rFonts w:ascii="Tahoma" w:hAnsi="Tahoma" w:cs="Tahoma"/>
      <w:sz w:val="16"/>
      <w:szCs w:val="16"/>
    </w:rPr>
  </w:style>
  <w:style w:type="character" w:customStyle="1" w:styleId="BalloonTextChar">
    <w:name w:val="Balloon Text Char"/>
    <w:basedOn w:val="DefaultParagraphFont"/>
    <w:link w:val="BalloonText"/>
    <w:rsid w:val="00AB30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30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30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3058"/>
    <w:rPr>
      <w:b/>
      <w:color w:val="660033"/>
      <w:spacing w:val="0"/>
    </w:rPr>
  </w:style>
  <w:style w:type="paragraph" w:customStyle="1" w:styleId="Nameditemlist">
    <w:name w:val="Named item list"/>
    <w:basedOn w:val="BodyText"/>
    <w:qFormat/>
    <w:rsid w:val="00AB3058"/>
    <w:pPr>
      <w:tabs>
        <w:tab w:val="left" w:pos="2835"/>
      </w:tabs>
      <w:ind w:left="2835" w:hanging="2835"/>
    </w:pPr>
  </w:style>
  <w:style w:type="paragraph" w:customStyle="1" w:styleId="BodyTextnopadding">
    <w:name w:val="Body Text no padding"/>
    <w:basedOn w:val="BodyText"/>
    <w:qFormat/>
    <w:rsid w:val="00AB3058"/>
    <w:pPr>
      <w:spacing w:before="0" w:after="0"/>
    </w:pPr>
  </w:style>
  <w:style w:type="character" w:styleId="Hyperlink">
    <w:name w:val="Hyperlink"/>
    <w:basedOn w:val="DefaultParagraphFont"/>
    <w:uiPriority w:val="99"/>
    <w:unhideWhenUsed/>
    <w:rsid w:val="004D74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549</Words>
  <Characters>3425</Characters>
  <Application>Microsoft Office Word</Application>
  <DocSecurity>0</DocSecurity>
  <Lines>122</Lines>
  <Paragraphs>72</Paragraphs>
  <ScaleCrop>false</ScaleCrop>
  <Company>Author-it Software Corporation Ltd.</Company>
  <LinksUpToDate>false</LinksUpToDate>
  <CharactersWithSpaces>3902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ACMGEN302 Care for young animals</dc:title>
  <dc:subject>Approved</dc:subject>
  <dc:creator>Skills Impact</dc:creator>
  <cp:keywords>Release: 1</cp:keywords>
  <dc:description>Review Date: 12 April 2008</dc:description>
  <cp:lastModifiedBy>HSD_TPCMSd.prod</cp:lastModifiedBy>
  <cp:revision>3</cp:revision>
  <dcterms:created xsi:type="dcterms:W3CDTF">2022-07-16T08:42:00Z</dcterms:created>
  <dcterms:modified xsi:type="dcterms:W3CDTF">2022-07-16T08:42:00Z</dcterms:modified>
</cp:coreProperties>
</file>