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DE6" w:rsidP="00C00DE6">
      <w:pPr>
        <w:pStyle w:val="Title"/>
      </w:pPr>
      <w:r>
        <w:fldChar w:fldCharType="begin"/>
      </w:r>
      <w:r>
        <w:instrText xml:space="preserve"> TITLE   \* MERGEFORMAT </w:instrText>
      </w:r>
      <w:r>
        <w:fldChar w:fldCharType="separate"/>
      </w:r>
      <w:r>
        <w:t>ACMGEN301 Prepare and present information to the public</w:t>
      </w:r>
      <w:r>
        <w:fldChar w:fldCharType="end"/>
      </w:r>
    </w:p>
    <w:p w:rsidR="00C00DE6" w:rsidP="00C00DE6">
      <w:pPr>
        <w:pStyle w:val="Version"/>
        <w:sectPr w:rsidSect="00342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0B2" w:rsidP="003420B2">
      <w:pPr>
        <w:pStyle w:val="SuperHeading"/>
      </w:pPr>
      <w:r w:rsidRPr="003420B2">
        <w:t>ACMGEN301 Prepare and present information to the public</w:t>
      </w:r>
    </w:p>
    <w:p w:rsidR="00000000" w:rsidRPr="003420B2" w:rsidP="003420B2">
      <w:pPr>
        <w:pStyle w:val="Heading1"/>
      </w:pPr>
      <w:bookmarkStart w:id="1" w:name="O_1170917"/>
      <w:bookmarkEnd w:id="1"/>
      <w:r w:rsidRPr="003420B2">
        <w:t>Modification History</w:t>
      </w:r>
    </w:p>
    <w:tbl>
      <w:tblPr>
        <w:tblW w:w="9520" w:type="dxa"/>
        <w:tblLayout w:type="fixed"/>
        <w:tblCellMar>
          <w:left w:w="62" w:type="dxa"/>
          <w:right w:w="62" w:type="dxa"/>
        </w:tblCellMar>
        <w:tblLook w:val="0000"/>
      </w:tblPr>
      <w:tblGrid>
        <w:gridCol w:w="2580"/>
        <w:gridCol w:w="6940"/>
      </w:tblGrid>
      <w:tr w:rsidTr="00342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Comments</w:t>
            </w:r>
          </w:p>
        </w:tc>
      </w:tr>
      <w:tr w:rsidTr="00342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This version released with ACM Animal Care and Management Training Package Version 4.0.</w:t>
            </w:r>
          </w:p>
        </w:tc>
      </w:tr>
    </w:tbl>
    <w:p w:rsidR="00000000" w:rsidRPr="003420B2" w:rsidP="003420B2">
      <w:pPr>
        <w:pStyle w:val="BodyText"/>
      </w:pPr>
    </w:p>
    <w:p w:rsidR="00000000" w:rsidRPr="003420B2" w:rsidP="003420B2">
      <w:pPr>
        <w:pStyle w:val="AllowPageBreak"/>
      </w:pPr>
    </w:p>
    <w:p w:rsidR="00000000" w:rsidRPr="003420B2" w:rsidP="003420B2">
      <w:pPr>
        <w:pStyle w:val="Heading1"/>
      </w:pPr>
      <w:bookmarkStart w:id="2" w:name="O_1170918"/>
      <w:bookmarkEnd w:id="2"/>
      <w:r w:rsidRPr="003420B2">
        <w:t>Application</w:t>
      </w:r>
    </w:p>
    <w:p w:rsidR="00000000" w:rsidRPr="003420B2" w:rsidP="00C00DE6">
      <w:pPr>
        <w:pStyle w:val="BodyText"/>
      </w:pPr>
      <w:r w:rsidRPr="003420B2">
        <w:t xml:space="preserve">This unit of competency describes the skills and knowledge required </w:t>
      </w:r>
      <w:r w:rsidRPr="003420B2">
        <w:t>to prepare and present information to members of the public about captive, exhibited or companion animals using presentation techniques and aids that provide clear information and stakeholder engagement.</w:t>
      </w:r>
    </w:p>
    <w:p w:rsidR="00000000" w:rsidRPr="003420B2" w:rsidP="00C00DE6">
      <w:pPr>
        <w:pStyle w:val="BodyText"/>
      </w:pPr>
      <w:r w:rsidRPr="003420B2">
        <w:t xml:space="preserve">This unit applies to individuals who work in animal </w:t>
      </w:r>
      <w:r w:rsidRPr="003420B2">
        <w:t>carer, keeper or aquarist roles, undertaking individual and team activities in small to large scale animal facilities. They perform work under broad direction and are required to take responsibility for their own work including, carrying out assigned tasks</w:t>
      </w:r>
      <w:r w:rsidRPr="003420B2">
        <w:t>, organising processes, and working to schedules.</w:t>
      </w:r>
    </w:p>
    <w:p w:rsidR="00000000" w:rsidRPr="003420B2" w:rsidP="00C00DE6">
      <w:pPr>
        <w:pStyle w:val="BodyText"/>
      </w:pPr>
      <w:r w:rsidRPr="003420B2">
        <w:t>All work must be carried out to comply with workplace procedures according to Commonwealth and state/territory health and safety and animal welfare regulations, legislation and standards that apply to the w</w:t>
      </w:r>
      <w:r w:rsidRPr="003420B2">
        <w:t>orkplace.</w:t>
      </w:r>
    </w:p>
    <w:p w:rsidR="00000000" w:rsidRPr="003420B2" w:rsidP="00C00DE6">
      <w:pPr>
        <w:pStyle w:val="BodyText"/>
      </w:pPr>
      <w:r w:rsidRPr="003420B2">
        <w:t>No licensing, legislative or certification requirements apply to this unit at the time of publication.</w:t>
      </w:r>
    </w:p>
    <w:p w:rsidR="00000000" w:rsidRPr="003420B2" w:rsidP="003420B2">
      <w:pPr>
        <w:pStyle w:val="Heading1"/>
      </w:pPr>
      <w:bookmarkStart w:id="3" w:name="O_1170919"/>
      <w:bookmarkEnd w:id="3"/>
      <w:r w:rsidRPr="003420B2">
        <w:t>Pre-requisite Unit</w:t>
      </w:r>
    </w:p>
    <w:p w:rsidR="00000000" w:rsidRPr="003420B2" w:rsidP="00C00DE6">
      <w:pPr>
        <w:pStyle w:val="BodyText"/>
      </w:pPr>
      <w:r w:rsidRPr="003420B2">
        <w:t>Nil</w:t>
      </w:r>
    </w:p>
    <w:p w:rsidR="00000000" w:rsidRPr="003420B2" w:rsidP="003420B2">
      <w:pPr>
        <w:pStyle w:val="Heading1"/>
      </w:pPr>
      <w:bookmarkStart w:id="4" w:name="O_1170921"/>
      <w:bookmarkEnd w:id="4"/>
      <w:r w:rsidRPr="003420B2">
        <w:t>Unit Sector</w:t>
      </w:r>
    </w:p>
    <w:p w:rsidR="00000000" w:rsidRPr="003420B2" w:rsidP="00C00DE6">
      <w:pPr>
        <w:pStyle w:val="BodyText"/>
      </w:pPr>
      <w:r w:rsidRPr="003420B2">
        <w:t>General Animal Care (GEN)</w:t>
      </w:r>
    </w:p>
    <w:p w:rsidR="00000000" w:rsidRPr="003420B2" w:rsidP="003420B2">
      <w:pPr>
        <w:pStyle w:val="Heading1"/>
      </w:pPr>
      <w:bookmarkStart w:id="5" w:name="O_1170922"/>
      <w:bookmarkEnd w:id="5"/>
      <w:r w:rsidRPr="003420B2">
        <w:t>Elements and Performance Criteria</w:t>
      </w:r>
    </w:p>
    <w:tbl>
      <w:tblPr>
        <w:tblW w:w="9520" w:type="dxa"/>
        <w:tblLayout w:type="fixed"/>
        <w:tblCellMar>
          <w:left w:w="62" w:type="dxa"/>
          <w:right w:w="62" w:type="dxa"/>
        </w:tblCellMar>
        <w:tblLook w:val="0000"/>
      </w:tblPr>
      <w:tblGrid>
        <w:gridCol w:w="2580"/>
        <w:gridCol w:w="6940"/>
      </w:tblGrid>
      <w:tr w:rsidTr="00C00D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0B2">
            <w:pPr>
              <w:pStyle w:val="BodyTextBold"/>
              <w:rPr>
                <w:lang w:val="en-NZ"/>
              </w:rPr>
            </w:pPr>
            <w:r w:rsidRPr="003420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0B2">
            <w:pPr>
              <w:pStyle w:val="BodyTextBold"/>
              <w:rPr>
                <w:lang w:val="en-NZ"/>
              </w:rPr>
            </w:pPr>
            <w:r w:rsidRPr="003420B2">
              <w:t>Performance Criteria</w:t>
            </w:r>
          </w:p>
        </w:tc>
      </w:tr>
      <w:tr w:rsidTr="00C00DE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rPr>
                <w:rStyle w:val="Emphasis"/>
              </w:rPr>
              <w:t>Performance criteria describe the performance needed to demonstrate achievement of the element.</w:t>
            </w:r>
          </w:p>
        </w:tc>
      </w:tr>
      <w:tr w:rsidTr="00C00D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1. Prepare a presentation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 xml:space="preserve">1.1 Identify audience and </w:t>
            </w:r>
            <w:r w:rsidRPr="003420B2">
              <w:t>determine objectives of the presentation</w:t>
            </w:r>
          </w:p>
          <w:p w:rsidR="00000000" w:rsidRPr="003420B2" w:rsidP="003420B2">
            <w:pPr>
              <w:pStyle w:val="BodyText"/>
            </w:pPr>
            <w:r w:rsidRPr="003420B2">
              <w:t xml:space="preserve">1.2 Prepare a plan of the presentation and select information and </w:t>
            </w:r>
            <w:r w:rsidRPr="003420B2">
              <w:t>materials appropriate for the audience</w:t>
            </w:r>
          </w:p>
          <w:p w:rsidR="00000000" w:rsidP="003420B2">
            <w:pPr>
              <w:pStyle w:val="BodyText"/>
              <w:rPr>
                <w:lang w:val="en-NZ"/>
              </w:rPr>
            </w:pPr>
            <w:r w:rsidRPr="003420B2">
              <w:t>1.3 Trial the presentation with other staff to ensure its objectives and learning outcomes are clear</w:t>
            </w:r>
          </w:p>
        </w:tc>
      </w:tr>
      <w:tr w:rsidTr="00C00D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2. Conduct presentation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2.1 Use public speaking skills to effectively engage the audience</w:t>
            </w:r>
          </w:p>
          <w:p w:rsidR="00000000" w:rsidRPr="003420B2" w:rsidP="003420B2">
            <w:pPr>
              <w:pStyle w:val="BodyText"/>
            </w:pPr>
            <w:r w:rsidRPr="003420B2">
              <w:t>2.2 Use visual aids and other presentation equipment to enhance the presentation</w:t>
            </w:r>
          </w:p>
          <w:p w:rsidR="00000000" w:rsidRPr="003420B2" w:rsidP="003420B2">
            <w:pPr>
              <w:pStyle w:val="BodyText"/>
            </w:pPr>
            <w:r w:rsidRPr="003420B2">
              <w:t>2.3 Handle or present animals involved in the presentation to enhance educational and</w:t>
            </w:r>
            <w:r w:rsidRPr="003420B2">
              <w:t xml:space="preserve"> conservation messaging according to workplace health and safety, animal welfare and facility requirements, including use of low stress techniques</w:t>
            </w:r>
          </w:p>
          <w:p w:rsidR="00000000" w:rsidRPr="003420B2" w:rsidP="003420B2">
            <w:pPr>
              <w:pStyle w:val="BodyText"/>
            </w:pPr>
            <w:r w:rsidRPr="003420B2">
              <w:t>2.4 Encourage audience to participate and provide feedback</w:t>
            </w:r>
          </w:p>
          <w:p w:rsidR="00000000" w:rsidP="003420B2">
            <w:pPr>
              <w:pStyle w:val="BodyText"/>
              <w:rPr>
                <w:lang w:val="en-NZ"/>
              </w:rPr>
            </w:pPr>
            <w:r w:rsidRPr="003420B2">
              <w:t>2.5 Review presentation performance with other sta</w:t>
            </w:r>
            <w:r w:rsidRPr="003420B2">
              <w:t>ff</w:t>
            </w:r>
          </w:p>
        </w:tc>
      </w:tr>
      <w:tr w:rsidTr="00C00D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3. Participate in other interpretive and learning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3.1 Examine interpretive and learning activities within the facility</w:t>
            </w:r>
          </w:p>
          <w:p w:rsidR="00000000" w:rsidRPr="003420B2" w:rsidP="003420B2">
            <w:pPr>
              <w:pStyle w:val="BodyText"/>
            </w:pPr>
            <w:r w:rsidRPr="003420B2">
              <w:t>3.2 Adjust information for a broad range of clients</w:t>
            </w:r>
          </w:p>
          <w:p w:rsidR="00000000" w:rsidRPr="003420B2" w:rsidP="003420B2">
            <w:pPr>
              <w:pStyle w:val="BodyText"/>
            </w:pPr>
            <w:r w:rsidRPr="003420B2">
              <w:t>3.3 Prepare information for an exhibit sign and/or other resource</w:t>
            </w:r>
          </w:p>
          <w:p w:rsidR="00000000" w:rsidP="003420B2">
            <w:pPr>
              <w:pStyle w:val="BodyText"/>
              <w:rPr>
                <w:lang w:val="en-NZ"/>
              </w:rPr>
            </w:pPr>
            <w:r w:rsidRPr="003420B2">
              <w:t xml:space="preserve">3.4 </w:t>
            </w:r>
            <w:r w:rsidRPr="003420B2">
              <w:t>Monitor animals closely during handling or encounter sessions with the public according to facility animal welfare guidelines</w:t>
            </w:r>
          </w:p>
        </w:tc>
      </w:tr>
      <w:tr w:rsidTr="00C00D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4. Assist in media presentations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4.1 Clarify facility policies on staff interaction with the media and use of social media</w:t>
            </w:r>
          </w:p>
          <w:p w:rsidR="00000000" w:rsidRPr="003420B2" w:rsidP="003420B2">
            <w:pPr>
              <w:pStyle w:val="BodyText"/>
            </w:pPr>
            <w:r w:rsidRPr="003420B2">
              <w:t>4.2 Re</w:t>
            </w:r>
            <w:r w:rsidRPr="003420B2">
              <w:t>spond to questions from public or media professionally according to facility policies</w:t>
            </w:r>
          </w:p>
          <w:p w:rsidR="00000000" w:rsidRPr="003420B2" w:rsidP="003420B2">
            <w:pPr>
              <w:pStyle w:val="BodyText"/>
            </w:pPr>
            <w:r w:rsidRPr="003420B2">
              <w:t>4.3 Contribute to the preparation of information for media releases and/or interviews</w:t>
            </w:r>
          </w:p>
        </w:tc>
      </w:tr>
    </w:tbl>
    <w:p w:rsidR="00000000" w:rsidRPr="003420B2" w:rsidP="003420B2">
      <w:pPr>
        <w:pStyle w:val="BodyText"/>
      </w:pPr>
    </w:p>
    <w:p w:rsidR="00000000" w:rsidRPr="003420B2" w:rsidP="003420B2">
      <w:pPr>
        <w:pStyle w:val="AllowPageBreak"/>
      </w:pPr>
    </w:p>
    <w:p w:rsidR="00000000" w:rsidRPr="003420B2" w:rsidP="003420B2">
      <w:pPr>
        <w:pStyle w:val="Heading1"/>
      </w:pPr>
      <w:bookmarkStart w:id="6" w:name="O_1170923"/>
      <w:bookmarkEnd w:id="6"/>
      <w:r w:rsidRPr="003420B2">
        <w:t>Foundation Skills</w:t>
      </w:r>
    </w:p>
    <w:p w:rsidR="00000000" w:rsidRPr="00C00DE6" w:rsidP="00C00DE6">
      <w:pPr>
        <w:pStyle w:val="BodyText"/>
        <w:rPr>
          <w:i/>
        </w:rPr>
      </w:pPr>
      <w:r w:rsidRPr="00C00DE6">
        <w:rPr>
          <w:rStyle w:val="Emphasis"/>
        </w:rPr>
        <w:t>This section describes those language, litera</w:t>
      </w:r>
      <w:r w:rsidRPr="00C00DE6">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20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Description</w:t>
            </w:r>
          </w:p>
        </w:tc>
      </w:tr>
      <w:tr w:rsidTr="00342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ListBullet"/>
              <w:rPr>
                <w:lang w:val="en-NZ"/>
              </w:rPr>
            </w:pPr>
            <w:r w:rsidRPr="003420B2">
              <w:t>Access and review documents and facility policies relevant for presentations</w:t>
            </w:r>
          </w:p>
        </w:tc>
      </w:tr>
      <w:tr w:rsidTr="00342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ListBullet"/>
              <w:rPr>
                <w:lang w:val="en-NZ"/>
              </w:rPr>
            </w:pPr>
            <w:r w:rsidRPr="003420B2">
              <w:t>Prepare, structure and sequence resource materials to convey ideas and information to target audience</w:t>
            </w:r>
          </w:p>
        </w:tc>
      </w:tr>
      <w:tr w:rsidTr="003420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ListBullet"/>
            </w:pPr>
            <w:r w:rsidRPr="003420B2">
              <w:t>Vary oral communication style in response to the needs or expectations of others</w:t>
            </w:r>
          </w:p>
        </w:tc>
      </w:tr>
    </w:tbl>
    <w:p w:rsidR="00000000" w:rsidRPr="003420B2" w:rsidP="003420B2">
      <w:pPr>
        <w:pStyle w:val="BodyText"/>
      </w:pPr>
    </w:p>
    <w:p w:rsidR="00000000" w:rsidRPr="003420B2" w:rsidP="003420B2">
      <w:pPr>
        <w:pStyle w:val="AllowPageBreak"/>
      </w:pPr>
    </w:p>
    <w:p w:rsidR="00000000" w:rsidRPr="003420B2" w:rsidP="003420B2">
      <w:pPr>
        <w:pStyle w:val="Heading1"/>
      </w:pPr>
      <w:bookmarkStart w:id="7" w:name="O_1170925"/>
      <w:bookmarkEnd w:id="7"/>
      <w:r w:rsidRPr="003420B2">
        <w:t>Unit Mapping Information</w:t>
      </w:r>
    </w:p>
    <w:tbl>
      <w:tblPr>
        <w:tblW w:w="9520" w:type="dxa"/>
        <w:tblLayout w:type="fixed"/>
        <w:tblCellMar>
          <w:left w:w="62" w:type="dxa"/>
          <w:right w:w="62" w:type="dxa"/>
        </w:tblCellMar>
        <w:tblLook w:val="0000"/>
      </w:tblPr>
      <w:tblGrid>
        <w:gridCol w:w="2268"/>
        <w:gridCol w:w="2268"/>
        <w:gridCol w:w="2716"/>
        <w:gridCol w:w="2268"/>
      </w:tblGrid>
      <w:tr w:rsidTr="003420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Bold"/>
              <w:rPr>
                <w:lang w:val="en-NZ"/>
              </w:rPr>
            </w:pPr>
            <w:r w:rsidRPr="003420B2">
              <w:t>Equivalence status</w:t>
            </w:r>
          </w:p>
        </w:tc>
      </w:tr>
      <w:tr w:rsidTr="003420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ACMGEN301 Prepare and present information to the public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ACMCAN302 Prepare and present information to the public</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 xml:space="preserve">Minor changes to performance criteria for clarity </w:t>
            </w:r>
          </w:p>
          <w:p w:rsidR="00000000" w:rsidP="003420B2">
            <w:pPr>
              <w:pStyle w:val="BodyText"/>
              <w:rPr>
                <w:lang w:val="en-NZ"/>
              </w:rPr>
            </w:pPr>
            <w:r w:rsidRPr="003420B2">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Equivalent</w:t>
            </w:r>
          </w:p>
        </w:tc>
      </w:tr>
      <w:tr w:rsidTr="003420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ACMGEN301 Prepare and present information to the public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ACMGAS210 Prepare for and conduct a tour or presentation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0B2">
            <w:pPr>
              <w:pStyle w:val="BodyText"/>
              <w:rPr>
                <w:lang w:val="en-NZ"/>
              </w:rPr>
            </w:pPr>
            <w:r w:rsidRPr="003420B2">
              <w:t>Some content is covered in this revised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0B2" w:rsidP="003420B2">
            <w:pPr>
              <w:pStyle w:val="BodyText"/>
            </w:pPr>
            <w:r w:rsidRPr="003420B2">
              <w:t>Not</w:t>
            </w:r>
            <w:r w:rsidRPr="003420B2">
              <w:t xml:space="preserve"> equivalent</w:t>
            </w:r>
          </w:p>
        </w:tc>
      </w:tr>
    </w:tbl>
    <w:p w:rsidR="00000000" w:rsidRPr="003420B2" w:rsidP="003420B2">
      <w:pPr>
        <w:pStyle w:val="BodyText"/>
      </w:pPr>
    </w:p>
    <w:p w:rsidR="00000000" w:rsidRPr="003420B2" w:rsidP="003420B2">
      <w:pPr>
        <w:pStyle w:val="AllowPageBreak"/>
      </w:pPr>
    </w:p>
    <w:p w:rsidR="00000000" w:rsidRPr="003420B2" w:rsidP="003420B2">
      <w:pPr>
        <w:pStyle w:val="Heading1"/>
      </w:pPr>
      <w:bookmarkStart w:id="8" w:name="O_1170932"/>
      <w:bookmarkEnd w:id="8"/>
      <w:r w:rsidRPr="003420B2">
        <w:t>Links</w:t>
      </w:r>
    </w:p>
    <w:p w:rsidR="00000000" w:rsidRPr="003420B2" w:rsidP="00C00DE6">
      <w:pPr>
        <w:pStyle w:val="BodyText"/>
      </w:pPr>
      <w:r w:rsidRPr="003420B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865FF">
        <w:rPr>
          <w:rStyle w:val="Hyperlink"/>
        </w:rPr>
        <w:t>https://vetnet.gov.au/Pages/TrainingDocs.aspx?q=b75f4b23-54c9-4cc9-a5db-d3502d154103</w:t>
      </w:r>
      <w:r>
        <w:fldChar w:fldCharType="end"/>
      </w:r>
    </w:p>
    <w:p w:rsidR="00000000" w:rsidRPr="003420B2" w:rsidP="003420B2"/>
    <w:sectPr w:rsidSect="003420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B2" w:rsidRPr="00C00DE6" w:rsidP="00C00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E6" w:rsidP="00342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DE6" w:rsidP="003420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00DE6" w:rsidP="00342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0B2" w:rsidRPr="00C00DE6" w:rsidP="00C00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E6" w:rsidRPr="002D2AF8" w:rsidP="003420B2">
    <w:pPr>
      <w:pStyle w:val="Header"/>
      <w:framePr w:wrap="around"/>
    </w:pPr>
    <w:r>
      <w:fldChar w:fldCharType="begin"/>
    </w:r>
    <w:r>
      <w:instrText xml:space="preserve"> TITLE   \* MERGEFORMAT </w:instrText>
    </w:r>
    <w:r>
      <w:fldChar w:fldCharType="separate"/>
    </w:r>
    <w:r>
      <w:t>ACMGEN301 Prepare and present information to the public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00DE6" w:rsidP="00342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80B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3CD3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0B2"/>
    <w:pPr>
      <w:spacing w:before="360" w:after="60"/>
      <w:outlineLvl w:val="0"/>
    </w:pPr>
    <w:rPr>
      <w:sz w:val="32"/>
    </w:rPr>
  </w:style>
  <w:style w:type="paragraph" w:styleId="Heading2">
    <w:name w:val="heading 2"/>
    <w:basedOn w:val="HeadingBase"/>
    <w:next w:val="BodyText"/>
    <w:link w:val="Heading2Char"/>
    <w:qFormat/>
    <w:rsid w:val="003420B2"/>
    <w:pPr>
      <w:keepLines/>
      <w:spacing w:before="240" w:after="120"/>
      <w:outlineLvl w:val="1"/>
    </w:pPr>
    <w:rPr>
      <w:sz w:val="28"/>
      <w:szCs w:val="40"/>
    </w:rPr>
  </w:style>
  <w:style w:type="paragraph" w:styleId="Heading3">
    <w:name w:val="heading 3"/>
    <w:basedOn w:val="HeadingBase"/>
    <w:next w:val="BodyText"/>
    <w:link w:val="Heading3Char"/>
    <w:qFormat/>
    <w:rsid w:val="003420B2"/>
    <w:pPr>
      <w:spacing w:before="180" w:after="120"/>
      <w:outlineLvl w:val="2"/>
    </w:pPr>
    <w:rPr>
      <w:spacing w:val="-10"/>
      <w:kern w:val="32"/>
    </w:rPr>
  </w:style>
  <w:style w:type="paragraph" w:styleId="Heading4">
    <w:name w:val="heading 4"/>
    <w:basedOn w:val="HeadingBase"/>
    <w:next w:val="BodyText"/>
    <w:link w:val="Heading4Char"/>
    <w:qFormat/>
    <w:rsid w:val="003420B2"/>
    <w:pPr>
      <w:spacing w:before="160" w:after="120"/>
      <w:outlineLvl w:val="3"/>
    </w:pPr>
    <w:rPr>
      <w:sz w:val="22"/>
    </w:rPr>
  </w:style>
  <w:style w:type="paragraph" w:styleId="Heading5">
    <w:name w:val="heading 5"/>
    <w:basedOn w:val="HeadingBase"/>
    <w:next w:val="Normal"/>
    <w:link w:val="Heading5Char"/>
    <w:qFormat/>
    <w:rsid w:val="003420B2"/>
    <w:pPr>
      <w:spacing w:before="80"/>
      <w:outlineLvl w:val="4"/>
    </w:pPr>
    <w:rPr>
      <w:color w:val="918585"/>
      <w:sz w:val="20"/>
    </w:rPr>
  </w:style>
  <w:style w:type="paragraph" w:styleId="Heading6">
    <w:name w:val="heading 6"/>
    <w:basedOn w:val="HeadingBase"/>
    <w:next w:val="Normal"/>
    <w:link w:val="Heading6Char"/>
    <w:qFormat/>
    <w:rsid w:val="003420B2"/>
    <w:pPr>
      <w:spacing w:before="60"/>
      <w:outlineLvl w:val="5"/>
    </w:pPr>
    <w:rPr>
      <w:color w:val="918585"/>
      <w:sz w:val="20"/>
    </w:rPr>
  </w:style>
  <w:style w:type="paragraph" w:styleId="Heading7">
    <w:name w:val="heading 7"/>
    <w:basedOn w:val="Normal"/>
    <w:next w:val="Normal"/>
    <w:link w:val="Heading7Char"/>
    <w:qFormat/>
    <w:rsid w:val="003420B2"/>
    <w:pPr>
      <w:ind w:left="720"/>
      <w:outlineLvl w:val="6"/>
    </w:pPr>
    <w:rPr>
      <w:i/>
    </w:rPr>
  </w:style>
  <w:style w:type="paragraph" w:styleId="Heading8">
    <w:name w:val="heading 8"/>
    <w:basedOn w:val="Normal"/>
    <w:next w:val="Normal"/>
    <w:link w:val="Heading8Char"/>
    <w:qFormat/>
    <w:rsid w:val="003420B2"/>
    <w:pPr>
      <w:ind w:left="720"/>
      <w:outlineLvl w:val="7"/>
    </w:pPr>
    <w:rPr>
      <w:i/>
    </w:rPr>
  </w:style>
  <w:style w:type="paragraph" w:styleId="Heading9">
    <w:name w:val="heading 9"/>
    <w:basedOn w:val="Normal"/>
    <w:next w:val="Normal"/>
    <w:link w:val="Heading9Char"/>
    <w:qFormat/>
    <w:rsid w:val="003420B2"/>
    <w:pPr>
      <w:ind w:left="720"/>
      <w:outlineLvl w:val="8"/>
    </w:pPr>
    <w:rPr>
      <w:i/>
    </w:rPr>
  </w:style>
  <w:style w:type="character" w:default="1" w:styleId="DefaultParagraphFont">
    <w:name w:val="Default Paragraph Font"/>
    <w:uiPriority w:val="1"/>
    <w:unhideWhenUsed/>
    <w:rsid w:val="00342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0B2"/>
  </w:style>
  <w:style w:type="character" w:customStyle="1" w:styleId="Heading1Char">
    <w:name w:val="Heading 1 Char"/>
    <w:basedOn w:val="DefaultParagraphFont"/>
    <w:link w:val="Heading1"/>
    <w:rsid w:val="003420B2"/>
    <w:rPr>
      <w:rFonts w:ascii="Times New Roman" w:eastAsia="Times New Roman" w:hAnsi="Times New Roman" w:cs="Times New Roman"/>
      <w:b/>
      <w:sz w:val="32"/>
      <w:szCs w:val="20"/>
      <w:lang w:eastAsia="en-US"/>
    </w:rPr>
  </w:style>
  <w:style w:type="paragraph" w:styleId="BodyText">
    <w:name w:val="Body Text"/>
    <w:basedOn w:val="Normal"/>
    <w:link w:val="BodyTextChar"/>
    <w:rsid w:val="00342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0B2"/>
    <w:rPr>
      <w:rFonts w:ascii="Times New Roman" w:eastAsia="Times New Roman" w:hAnsi="Times New Roman" w:cs="Times New Roman"/>
      <w:sz w:val="24"/>
      <w:lang w:eastAsia="en-US"/>
    </w:rPr>
  </w:style>
  <w:style w:type="paragraph" w:styleId="ListBullet">
    <w:name w:val="List Bullet"/>
    <w:basedOn w:val="List"/>
    <w:rsid w:val="003420B2"/>
    <w:pPr>
      <w:numPr>
        <w:numId w:val="11"/>
      </w:numPr>
      <w:tabs>
        <w:tab w:val="clear" w:pos="340"/>
      </w:tabs>
      <w:spacing w:before="40" w:after="40"/>
    </w:pPr>
  </w:style>
  <w:style w:type="character" w:styleId="Emphasis">
    <w:name w:val="Emphasis"/>
    <w:basedOn w:val="DefaultParagraphFont"/>
    <w:qFormat/>
    <w:rsid w:val="003420B2"/>
    <w:rPr>
      <w:i/>
    </w:rPr>
  </w:style>
  <w:style w:type="paragraph" w:customStyle="1" w:styleId="SuperHeading">
    <w:name w:val="SuperHeading"/>
    <w:basedOn w:val="Normal"/>
    <w:rsid w:val="003420B2"/>
    <w:pPr>
      <w:spacing w:before="240" w:after="120"/>
      <w:outlineLvl w:val="0"/>
    </w:pPr>
    <w:rPr>
      <w:rFonts w:ascii="Times New Roman" w:hAnsi="Times New Roman"/>
      <w:b/>
      <w:sz w:val="32"/>
    </w:rPr>
  </w:style>
  <w:style w:type="paragraph" w:customStyle="1" w:styleId="AllowPageBreak">
    <w:name w:val="AllowPageBreak"/>
    <w:rsid w:val="003420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20B2"/>
    <w:rPr>
      <w:b/>
    </w:rPr>
  </w:style>
  <w:style w:type="character" w:customStyle="1" w:styleId="Heading2Char">
    <w:name w:val="Heading 2 Char"/>
    <w:basedOn w:val="DefaultParagraphFont"/>
    <w:link w:val="Heading2"/>
    <w:rsid w:val="00342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0B2"/>
    <w:rPr>
      <w:rFonts w:ascii="Courier New" w:eastAsia="Times New Roman" w:hAnsi="Courier New" w:cs="Times New Roman"/>
      <w:i/>
      <w:szCs w:val="20"/>
      <w:lang w:eastAsia="en-US"/>
    </w:rPr>
  </w:style>
  <w:style w:type="paragraph" w:customStyle="1" w:styleId="HeadingBase">
    <w:name w:val="Heading Base"/>
    <w:rsid w:val="00342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0B2"/>
    <w:pPr>
      <w:tabs>
        <w:tab w:val="right" w:leader="dot" w:pos="9072"/>
      </w:tabs>
      <w:ind w:left="567"/>
    </w:pPr>
    <w:rPr>
      <w:szCs w:val="22"/>
    </w:rPr>
  </w:style>
  <w:style w:type="paragraph" w:customStyle="1" w:styleId="TOCBase">
    <w:name w:val="TOC Base"/>
    <w:rsid w:val="00342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0B2"/>
    <w:pPr>
      <w:tabs>
        <w:tab w:val="right" w:leader="dot" w:pos="9072"/>
      </w:tabs>
      <w:spacing w:before="40" w:after="40"/>
      <w:ind w:left="284"/>
    </w:pPr>
    <w:rPr>
      <w:rFonts w:ascii="Times New Roman" w:hAnsi="Times New Roman"/>
    </w:rPr>
  </w:style>
  <w:style w:type="paragraph" w:styleId="TOC1">
    <w:name w:val="toc 1"/>
    <w:basedOn w:val="TOCBase"/>
    <w:next w:val="Normal"/>
    <w:rsid w:val="00342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0B2"/>
    <w:rPr>
      <w:rFonts w:ascii="Times New Roman" w:eastAsia="Times New Roman" w:hAnsi="Times New Roman" w:cs="Times New Roman"/>
      <w:sz w:val="16"/>
      <w:lang w:eastAsia="en-US"/>
    </w:rPr>
  </w:style>
  <w:style w:type="paragraph" w:styleId="Title">
    <w:name w:val="Title"/>
    <w:basedOn w:val="HeadingBase"/>
    <w:link w:val="TitleChar"/>
    <w:qFormat/>
    <w:rsid w:val="003420B2"/>
    <w:pPr>
      <w:spacing w:before="5040"/>
      <w:jc w:val="center"/>
    </w:pPr>
    <w:rPr>
      <w:sz w:val="48"/>
      <w:szCs w:val="72"/>
      <w:lang w:val="en-US"/>
    </w:rPr>
  </w:style>
  <w:style w:type="character" w:customStyle="1" w:styleId="TitleChar">
    <w:name w:val="Title Char"/>
    <w:basedOn w:val="DefaultParagraphFont"/>
    <w:link w:val="Title"/>
    <w:rsid w:val="00342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0B2"/>
    <w:pPr>
      <w:tabs>
        <w:tab w:val="left" w:pos="3600"/>
        <w:tab w:val="left" w:pos="3958"/>
      </w:tabs>
    </w:pPr>
  </w:style>
  <w:style w:type="paragraph" w:styleId="List">
    <w:name w:val="List"/>
    <w:basedOn w:val="BodyText"/>
    <w:next w:val="BodyText"/>
    <w:rsid w:val="003420B2"/>
    <w:pPr>
      <w:tabs>
        <w:tab w:val="left" w:pos="340"/>
      </w:tabs>
      <w:spacing w:before="60" w:after="60"/>
      <w:ind w:left="340" w:hanging="340"/>
    </w:pPr>
  </w:style>
  <w:style w:type="paragraph" w:customStyle="1" w:styleId="Note">
    <w:name w:val="Note"/>
    <w:basedOn w:val="BodyText"/>
    <w:rsid w:val="003420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20B2"/>
    <w:rPr>
      <w:b/>
      <w:spacing w:val="0"/>
    </w:rPr>
  </w:style>
  <w:style w:type="paragraph" w:customStyle="1" w:styleId="SuperTitle">
    <w:name w:val="SuperTitle"/>
    <w:basedOn w:val="Title"/>
    <w:rsid w:val="003420B2"/>
    <w:pPr>
      <w:framePr w:wrap="auto" w:hAnchor="text" w:y="6049"/>
    </w:pPr>
    <w:rPr>
      <w:color w:val="000000"/>
      <w:sz w:val="40"/>
    </w:rPr>
  </w:style>
  <w:style w:type="paragraph" w:customStyle="1" w:styleId="TOCTitle">
    <w:name w:val="TOCTitle"/>
    <w:basedOn w:val="Heading1"/>
    <w:rsid w:val="003420B2"/>
    <w:pPr>
      <w:spacing w:after="240"/>
      <w:jc w:val="center"/>
      <w:outlineLvl w:val="9"/>
    </w:pPr>
    <w:rPr>
      <w:caps/>
    </w:rPr>
  </w:style>
  <w:style w:type="paragraph" w:customStyle="1" w:styleId="Version">
    <w:name w:val="Version"/>
    <w:rsid w:val="003420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0B2"/>
    <w:pPr>
      <w:numPr>
        <w:numId w:val="12"/>
      </w:numPr>
      <w:tabs>
        <w:tab w:val="clear" w:pos="680"/>
      </w:tabs>
    </w:pPr>
  </w:style>
  <w:style w:type="paragraph" w:styleId="Index1">
    <w:name w:val="index 1"/>
    <w:basedOn w:val="Normal"/>
    <w:next w:val="Normal"/>
    <w:semiHidden/>
    <w:rsid w:val="003420B2"/>
    <w:pPr>
      <w:keepNext w:val="0"/>
      <w:tabs>
        <w:tab w:val="right" w:pos="4176"/>
      </w:tabs>
      <w:ind w:left="198" w:hanging="198"/>
    </w:pPr>
    <w:rPr>
      <w:rFonts w:ascii="Garamond" w:hAnsi="Garamond"/>
    </w:rPr>
  </w:style>
  <w:style w:type="paragraph" w:styleId="IndexHeading">
    <w:name w:val="index heading"/>
    <w:basedOn w:val="Normal"/>
    <w:next w:val="Index1"/>
    <w:semiHidden/>
    <w:rsid w:val="003420B2"/>
    <w:pPr>
      <w:spacing w:before="120" w:after="120"/>
    </w:pPr>
    <w:rPr>
      <w:rFonts w:ascii="Arial" w:hAnsi="Arial"/>
      <w:b/>
      <w:color w:val="918585"/>
      <w:sz w:val="24"/>
    </w:rPr>
  </w:style>
  <w:style w:type="paragraph" w:styleId="Header">
    <w:name w:val="header"/>
    <w:basedOn w:val="Normal"/>
    <w:link w:val="HeaderChar"/>
    <w:rsid w:val="00342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0B2"/>
    <w:rPr>
      <w:rFonts w:ascii="Times New Roman" w:eastAsia="Times New Roman" w:hAnsi="Times New Roman" w:cs="Times New Roman"/>
      <w:sz w:val="16"/>
      <w:szCs w:val="20"/>
      <w:lang w:val="en-GB" w:eastAsia="en-US"/>
    </w:rPr>
  </w:style>
  <w:style w:type="paragraph" w:customStyle="1" w:styleId="Chapter">
    <w:name w:val="Chapter"/>
    <w:basedOn w:val="Normal"/>
    <w:rsid w:val="003420B2"/>
    <w:pPr>
      <w:spacing w:before="240"/>
    </w:pPr>
    <w:rPr>
      <w:rFonts w:ascii="Times New Roman" w:hAnsi="Times New Roman"/>
      <w:smallCaps/>
      <w:spacing w:val="80"/>
      <w:sz w:val="28"/>
    </w:rPr>
  </w:style>
  <w:style w:type="paragraph" w:customStyle="1" w:styleId="InChapter">
    <w:name w:val="InChapter"/>
    <w:basedOn w:val="Heading3"/>
    <w:rsid w:val="003420B2"/>
    <w:pPr>
      <w:spacing w:after="240"/>
      <w:outlineLvl w:val="9"/>
    </w:pPr>
    <w:rPr>
      <w:noProof/>
    </w:rPr>
  </w:style>
  <w:style w:type="paragraph" w:styleId="Index2">
    <w:name w:val="index 2"/>
    <w:basedOn w:val="Normal"/>
    <w:next w:val="Normal"/>
    <w:semiHidden/>
    <w:rsid w:val="003420B2"/>
    <w:pPr>
      <w:tabs>
        <w:tab w:val="right" w:pos="4176"/>
      </w:tabs>
      <w:ind w:left="568" w:hanging="284"/>
    </w:pPr>
    <w:rPr>
      <w:rFonts w:ascii="Garamond" w:hAnsi="Garamond"/>
    </w:rPr>
  </w:style>
  <w:style w:type="paragraph" w:customStyle="1" w:styleId="Byline">
    <w:name w:val="Byline"/>
    <w:rsid w:val="00342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0B2"/>
    <w:pPr>
      <w:tabs>
        <w:tab w:val="clear" w:pos="3600"/>
        <w:tab w:val="clear" w:pos="3958"/>
      </w:tabs>
      <w:jc w:val="right"/>
    </w:pPr>
  </w:style>
  <w:style w:type="paragraph" w:styleId="Caption">
    <w:name w:val="caption"/>
    <w:basedOn w:val="BodyText"/>
    <w:next w:val="Normal"/>
    <w:qFormat/>
    <w:rsid w:val="003420B2"/>
    <w:pPr>
      <w:framePr w:w="2268" w:hSpace="181" w:vSpace="181" w:wrap="around" w:vAnchor="text" w:hAnchor="page" w:x="1135" w:y="285" w:anchorLock="1"/>
    </w:pPr>
    <w:rPr>
      <w:i/>
    </w:rPr>
  </w:style>
  <w:style w:type="paragraph" w:customStyle="1" w:styleId="MiniTOCTitle">
    <w:name w:val="MiniTOCTitle"/>
    <w:basedOn w:val="Heading4"/>
    <w:rsid w:val="003420B2"/>
    <w:pPr>
      <w:spacing w:before="240"/>
      <w:outlineLvl w:val="9"/>
    </w:pPr>
    <w:rPr>
      <w:noProof/>
      <w:sz w:val="24"/>
    </w:rPr>
  </w:style>
  <w:style w:type="paragraph" w:customStyle="1" w:styleId="MiniTOCItem">
    <w:name w:val="MiniTOCItem"/>
    <w:basedOn w:val="ListBullet"/>
    <w:rsid w:val="003420B2"/>
    <w:pPr>
      <w:numPr>
        <w:numId w:val="0"/>
      </w:numPr>
      <w:tabs>
        <w:tab w:val="right" w:leader="dot" w:pos="6521"/>
      </w:tabs>
      <w:spacing w:before="0" w:after="0"/>
    </w:pPr>
  </w:style>
  <w:style w:type="paragraph" w:customStyle="1" w:styleId="TOFTitle">
    <w:name w:val="TOFTitle"/>
    <w:basedOn w:val="TOCTitle"/>
    <w:rsid w:val="003420B2"/>
  </w:style>
  <w:style w:type="paragraph" w:styleId="TableofFigures">
    <w:name w:val="table of figures"/>
    <w:basedOn w:val="Normal"/>
    <w:next w:val="Normal"/>
    <w:semiHidden/>
    <w:rsid w:val="003420B2"/>
    <w:pPr>
      <w:tabs>
        <w:tab w:val="right" w:leader="dot" w:pos="9072"/>
      </w:tabs>
      <w:ind w:left="970" w:hanging="403"/>
    </w:pPr>
    <w:rPr>
      <w:rFonts w:ascii="Times New Roman" w:hAnsi="Times New Roman"/>
      <w:b/>
    </w:rPr>
  </w:style>
  <w:style w:type="paragraph" w:styleId="ListNumber">
    <w:name w:val="List Number"/>
    <w:basedOn w:val="List"/>
    <w:rsid w:val="003420B2"/>
    <w:pPr>
      <w:numPr>
        <w:numId w:val="14"/>
      </w:numPr>
      <w:tabs>
        <w:tab w:val="clear" w:pos="340"/>
      </w:tabs>
    </w:pPr>
  </w:style>
  <w:style w:type="character" w:customStyle="1" w:styleId="WingdingSymbols">
    <w:name w:val="Wingding Symbols"/>
    <w:rsid w:val="003420B2"/>
    <w:rPr>
      <w:rFonts w:ascii="Wingdings" w:hAnsi="Wingdings"/>
    </w:rPr>
  </w:style>
  <w:style w:type="paragraph" w:customStyle="1" w:styleId="TableHeading">
    <w:name w:val="Table Heading"/>
    <w:basedOn w:val="HeadingBase"/>
    <w:rsid w:val="003420B2"/>
    <w:pPr>
      <w:keepLines/>
      <w:pBdr>
        <w:bottom w:val="single" w:sz="6" w:space="1" w:color="918585"/>
      </w:pBdr>
      <w:spacing w:before="240"/>
    </w:pPr>
  </w:style>
  <w:style w:type="character" w:customStyle="1" w:styleId="HotSpot">
    <w:name w:val="HotSpot"/>
    <w:rsid w:val="003420B2"/>
    <w:rPr>
      <w:color w:val="0033CC"/>
      <w:u w:val="none"/>
    </w:rPr>
  </w:style>
  <w:style w:type="paragraph" w:customStyle="1" w:styleId="BodyTextRight">
    <w:name w:val="Body Text Right"/>
    <w:basedOn w:val="BodyText"/>
    <w:rsid w:val="003420B2"/>
    <w:pPr>
      <w:spacing w:before="0" w:after="0"/>
      <w:jc w:val="right"/>
    </w:pPr>
  </w:style>
  <w:style w:type="paragraph" w:styleId="Index3">
    <w:name w:val="index 3"/>
    <w:basedOn w:val="ListNumber2"/>
    <w:next w:val="Normal"/>
    <w:semiHidden/>
    <w:rsid w:val="003420B2"/>
    <w:pPr>
      <w:numPr>
        <w:numId w:val="0"/>
      </w:numPr>
      <w:tabs>
        <w:tab w:val="right" w:leader="dot" w:pos="4176"/>
      </w:tabs>
    </w:pPr>
  </w:style>
  <w:style w:type="paragraph" w:styleId="ListNumber2">
    <w:name w:val="List Number 2"/>
    <w:basedOn w:val="List2"/>
    <w:rsid w:val="003420B2"/>
    <w:pPr>
      <w:numPr>
        <w:numId w:val="9"/>
      </w:numPr>
      <w:tabs>
        <w:tab w:val="clear" w:pos="1060"/>
      </w:tabs>
    </w:pPr>
  </w:style>
  <w:style w:type="paragraph" w:customStyle="1" w:styleId="MarginNote">
    <w:name w:val="Margin Note"/>
    <w:basedOn w:val="BodyText"/>
    <w:rsid w:val="00342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0B2"/>
    <w:rPr>
      <w:sz w:val="32"/>
    </w:rPr>
  </w:style>
  <w:style w:type="paragraph" w:customStyle="1" w:styleId="HeadingProcedure">
    <w:name w:val="Heading Procedure"/>
    <w:basedOn w:val="HeadingBase"/>
    <w:next w:val="Normal"/>
    <w:rsid w:val="003420B2"/>
    <w:pPr>
      <w:tabs>
        <w:tab w:val="left" w:pos="0"/>
      </w:tabs>
      <w:spacing w:before="120" w:after="60"/>
    </w:pPr>
    <w:rPr>
      <w:i/>
      <w:color w:val="918585"/>
      <w:sz w:val="22"/>
    </w:rPr>
  </w:style>
  <w:style w:type="paragraph" w:customStyle="1" w:styleId="TableBodyText">
    <w:name w:val="Table Body Text"/>
    <w:basedOn w:val="BodyText"/>
    <w:rsid w:val="003420B2"/>
    <w:pPr>
      <w:spacing w:before="60" w:after="60"/>
    </w:pPr>
  </w:style>
  <w:style w:type="paragraph" w:styleId="ListContinue">
    <w:name w:val="List Continue"/>
    <w:basedOn w:val="List"/>
    <w:rsid w:val="003420B2"/>
    <w:pPr>
      <w:ind w:firstLine="0"/>
    </w:pPr>
  </w:style>
  <w:style w:type="paragraph" w:customStyle="1" w:styleId="ListNote">
    <w:name w:val="List Note"/>
    <w:basedOn w:val="List"/>
    <w:rsid w:val="003420B2"/>
    <w:pPr>
      <w:pBdr>
        <w:top w:val="single" w:sz="6" w:space="2" w:color="918585"/>
        <w:bottom w:val="single" w:sz="6" w:space="2" w:color="918585"/>
      </w:pBdr>
      <w:tabs>
        <w:tab w:val="left" w:pos="1021"/>
      </w:tabs>
      <w:ind w:firstLine="0"/>
    </w:pPr>
  </w:style>
  <w:style w:type="paragraph" w:customStyle="1" w:styleId="Warning">
    <w:name w:val="Warning"/>
    <w:basedOn w:val="BodyText"/>
    <w:rsid w:val="003420B2"/>
    <w:pPr>
      <w:shd w:val="clear" w:color="auto" w:fill="D9D9D9"/>
      <w:tabs>
        <w:tab w:val="left" w:pos="992"/>
      </w:tabs>
      <w:ind w:left="119" w:right="119"/>
    </w:pPr>
    <w:rPr>
      <w:sz w:val="20"/>
    </w:rPr>
  </w:style>
  <w:style w:type="paragraph" w:customStyle="1" w:styleId="MarginIcons">
    <w:name w:val="Margin Icons"/>
    <w:basedOn w:val="BodyText"/>
    <w:rsid w:val="00342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0B2"/>
    <w:rPr>
      <w:rFonts w:ascii="Courier New" w:hAnsi="Courier New"/>
    </w:rPr>
  </w:style>
  <w:style w:type="paragraph" w:customStyle="1" w:styleId="NoteBullet">
    <w:name w:val="Note Bullet"/>
    <w:basedOn w:val="Note"/>
    <w:rsid w:val="003420B2"/>
    <w:pPr>
      <w:tabs>
        <w:tab w:val="clear" w:pos="680"/>
      </w:tabs>
      <w:spacing w:before="60" w:after="60"/>
    </w:pPr>
  </w:style>
  <w:style w:type="paragraph" w:customStyle="1" w:styleId="SubHeading2">
    <w:name w:val="SubHeading2"/>
    <w:basedOn w:val="HeadingBase"/>
    <w:rsid w:val="003420B2"/>
    <w:pPr>
      <w:spacing w:before="240" w:after="60"/>
    </w:pPr>
    <w:rPr>
      <w:sz w:val="20"/>
    </w:rPr>
  </w:style>
  <w:style w:type="paragraph" w:customStyle="1" w:styleId="SubHeading1">
    <w:name w:val="SubHeading1"/>
    <w:basedOn w:val="HeadingBase"/>
    <w:rsid w:val="003420B2"/>
    <w:pPr>
      <w:spacing w:before="240" w:after="60"/>
    </w:pPr>
    <w:rPr>
      <w:color w:val="918585"/>
      <w:sz w:val="22"/>
    </w:rPr>
  </w:style>
  <w:style w:type="paragraph" w:customStyle="1" w:styleId="SideHeading">
    <w:name w:val="Side Heading"/>
    <w:basedOn w:val="HeadingBase"/>
    <w:rsid w:val="00342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0B2"/>
    <w:pPr>
      <w:numPr>
        <w:numId w:val="10"/>
      </w:numPr>
    </w:pPr>
  </w:style>
  <w:style w:type="paragraph" w:styleId="PlainText">
    <w:name w:val="Plain Text"/>
    <w:basedOn w:val="Normal"/>
    <w:link w:val="PlainTextChar"/>
    <w:rsid w:val="003420B2"/>
    <w:rPr>
      <w:sz w:val="20"/>
    </w:rPr>
  </w:style>
  <w:style w:type="character" w:customStyle="1" w:styleId="PlainTextChar">
    <w:name w:val="Plain Text Char"/>
    <w:basedOn w:val="DefaultParagraphFont"/>
    <w:link w:val="PlainText"/>
    <w:rsid w:val="003420B2"/>
    <w:rPr>
      <w:rFonts w:ascii="Courier New" w:eastAsia="Times New Roman" w:hAnsi="Courier New" w:cs="Times New Roman"/>
      <w:sz w:val="20"/>
      <w:szCs w:val="20"/>
      <w:lang w:eastAsia="en-US"/>
    </w:rPr>
  </w:style>
  <w:style w:type="character" w:customStyle="1" w:styleId="MenuOption">
    <w:name w:val="Menu Option"/>
    <w:basedOn w:val="DefaultParagraphFont"/>
    <w:rsid w:val="003420B2"/>
    <w:rPr>
      <w:b/>
      <w:smallCaps/>
    </w:rPr>
  </w:style>
  <w:style w:type="paragraph" w:customStyle="1" w:styleId="TableListNumber">
    <w:name w:val="Table List Number"/>
    <w:basedOn w:val="ListNumber"/>
    <w:rsid w:val="003420B2"/>
    <w:pPr>
      <w:numPr>
        <w:numId w:val="0"/>
      </w:numPr>
    </w:pPr>
  </w:style>
  <w:style w:type="paragraph" w:styleId="TOC4">
    <w:name w:val="toc 4"/>
    <w:basedOn w:val="TOCBase"/>
    <w:next w:val="Normal"/>
    <w:semiHidden/>
    <w:rsid w:val="003420B2"/>
    <w:pPr>
      <w:tabs>
        <w:tab w:val="right" w:leader="dot" w:pos="9071"/>
      </w:tabs>
      <w:ind w:left="1701"/>
    </w:pPr>
  </w:style>
  <w:style w:type="paragraph" w:customStyle="1" w:styleId="ListAlpha">
    <w:name w:val="List Alpha"/>
    <w:basedOn w:val="List"/>
    <w:rsid w:val="003420B2"/>
    <w:pPr>
      <w:numPr>
        <w:numId w:val="8"/>
      </w:numPr>
    </w:pPr>
  </w:style>
  <w:style w:type="paragraph" w:customStyle="1" w:styleId="ListAlpha2">
    <w:name w:val="List Alpha 2"/>
    <w:basedOn w:val="List2"/>
    <w:rsid w:val="003420B2"/>
    <w:pPr>
      <w:numPr>
        <w:numId w:val="7"/>
      </w:numPr>
    </w:pPr>
  </w:style>
  <w:style w:type="paragraph" w:styleId="List2">
    <w:name w:val="List 2"/>
    <w:basedOn w:val="BodyText"/>
    <w:rsid w:val="003420B2"/>
    <w:pPr>
      <w:tabs>
        <w:tab w:val="left" w:pos="680"/>
      </w:tabs>
      <w:spacing w:before="60" w:after="60"/>
      <w:ind w:left="680" w:hanging="340"/>
    </w:pPr>
  </w:style>
  <w:style w:type="paragraph" w:styleId="List3">
    <w:name w:val="List 3"/>
    <w:basedOn w:val="BodyText"/>
    <w:rsid w:val="003420B2"/>
    <w:pPr>
      <w:tabs>
        <w:tab w:val="left" w:pos="1021"/>
      </w:tabs>
      <w:spacing w:before="60" w:after="60"/>
      <w:ind w:left="1020" w:hanging="340"/>
    </w:pPr>
  </w:style>
  <w:style w:type="paragraph" w:styleId="List4">
    <w:name w:val="List 4"/>
    <w:basedOn w:val="BodyText"/>
    <w:rsid w:val="003420B2"/>
    <w:pPr>
      <w:tabs>
        <w:tab w:val="left" w:pos="1361"/>
      </w:tabs>
      <w:spacing w:before="60" w:after="60"/>
      <w:ind w:left="1361" w:hanging="340"/>
    </w:pPr>
  </w:style>
  <w:style w:type="paragraph" w:styleId="List5">
    <w:name w:val="List 5"/>
    <w:basedOn w:val="BodyText"/>
    <w:rsid w:val="003420B2"/>
    <w:pPr>
      <w:tabs>
        <w:tab w:val="left" w:pos="1701"/>
      </w:tabs>
      <w:spacing w:before="60" w:after="60"/>
      <w:ind w:left="1701" w:hanging="340"/>
    </w:pPr>
  </w:style>
  <w:style w:type="paragraph" w:styleId="ListBullet3">
    <w:name w:val="List Bullet 3"/>
    <w:basedOn w:val="List3"/>
    <w:rsid w:val="003420B2"/>
    <w:pPr>
      <w:numPr>
        <w:numId w:val="13"/>
      </w:numPr>
      <w:tabs>
        <w:tab w:val="clear" w:pos="1021"/>
      </w:tabs>
      <w:ind w:left="1037" w:hanging="357"/>
    </w:pPr>
  </w:style>
  <w:style w:type="paragraph" w:styleId="ListBullet4">
    <w:name w:val="List Bullet 4"/>
    <w:basedOn w:val="List4"/>
    <w:rsid w:val="003420B2"/>
    <w:pPr>
      <w:numPr>
        <w:numId w:val="2"/>
      </w:numPr>
      <w:tabs>
        <w:tab w:val="clear" w:pos="1361"/>
      </w:tabs>
    </w:pPr>
  </w:style>
  <w:style w:type="paragraph" w:styleId="ListBullet5">
    <w:name w:val="List Bullet 5"/>
    <w:basedOn w:val="List5"/>
    <w:rsid w:val="003420B2"/>
    <w:pPr>
      <w:numPr>
        <w:numId w:val="3"/>
      </w:numPr>
    </w:pPr>
  </w:style>
  <w:style w:type="paragraph" w:styleId="ListContinue2">
    <w:name w:val="List Continue 2"/>
    <w:basedOn w:val="List2"/>
    <w:rsid w:val="003420B2"/>
    <w:pPr>
      <w:ind w:firstLine="0"/>
    </w:pPr>
  </w:style>
  <w:style w:type="paragraph" w:styleId="ListContinue3">
    <w:name w:val="List Continue 3"/>
    <w:basedOn w:val="List3"/>
    <w:rsid w:val="003420B2"/>
    <w:pPr>
      <w:ind w:left="1021" w:firstLine="0"/>
    </w:pPr>
  </w:style>
  <w:style w:type="paragraph" w:styleId="ListContinue4">
    <w:name w:val="List Continue 4"/>
    <w:basedOn w:val="List4"/>
    <w:rsid w:val="003420B2"/>
    <w:pPr>
      <w:ind w:firstLine="0"/>
    </w:pPr>
  </w:style>
  <w:style w:type="paragraph" w:styleId="ListContinue5">
    <w:name w:val="List Continue 5"/>
    <w:basedOn w:val="List5"/>
    <w:rsid w:val="003420B2"/>
    <w:pPr>
      <w:ind w:firstLine="0"/>
    </w:pPr>
  </w:style>
  <w:style w:type="paragraph" w:styleId="ListNumber3">
    <w:name w:val="List Number 3"/>
    <w:basedOn w:val="List3"/>
    <w:rsid w:val="003420B2"/>
    <w:pPr>
      <w:numPr>
        <w:numId w:val="4"/>
      </w:numPr>
    </w:pPr>
  </w:style>
  <w:style w:type="paragraph" w:styleId="ListNumber4">
    <w:name w:val="List Number 4"/>
    <w:basedOn w:val="List4"/>
    <w:rsid w:val="003420B2"/>
    <w:pPr>
      <w:numPr>
        <w:numId w:val="5"/>
      </w:numPr>
    </w:pPr>
  </w:style>
  <w:style w:type="paragraph" w:styleId="ListNumber5">
    <w:name w:val="List Number 5"/>
    <w:basedOn w:val="List5"/>
    <w:rsid w:val="003420B2"/>
    <w:pPr>
      <w:numPr>
        <w:numId w:val="6"/>
      </w:numPr>
    </w:pPr>
  </w:style>
  <w:style w:type="paragraph" w:styleId="BlockText">
    <w:name w:val="Block Text"/>
    <w:basedOn w:val="Normal"/>
    <w:rsid w:val="003420B2"/>
    <w:pPr>
      <w:spacing w:after="120"/>
      <w:ind w:left="1440" w:right="1440"/>
    </w:pPr>
  </w:style>
  <w:style w:type="character" w:customStyle="1" w:styleId="Subscript">
    <w:name w:val="Subscript"/>
    <w:basedOn w:val="DefaultParagraphFont"/>
    <w:rsid w:val="003420B2"/>
    <w:rPr>
      <w:sz w:val="16"/>
      <w:vertAlign w:val="subscript"/>
    </w:rPr>
  </w:style>
  <w:style w:type="character" w:customStyle="1" w:styleId="Superscript">
    <w:name w:val="Superscript"/>
    <w:basedOn w:val="DefaultParagraphFont"/>
    <w:rsid w:val="003420B2"/>
    <w:rPr>
      <w:sz w:val="16"/>
      <w:vertAlign w:val="superscript"/>
    </w:rPr>
  </w:style>
  <w:style w:type="character" w:customStyle="1" w:styleId="Symbols">
    <w:name w:val="Symbols"/>
    <w:basedOn w:val="DefaultParagraphFont"/>
    <w:rsid w:val="003420B2"/>
    <w:rPr>
      <w:rFonts w:ascii="Symbol" w:hAnsi="Symbol"/>
    </w:rPr>
  </w:style>
  <w:style w:type="character" w:customStyle="1" w:styleId="MenuOptions">
    <w:name w:val="Menu Options"/>
    <w:basedOn w:val="DefaultParagraphFont"/>
    <w:rsid w:val="003420B2"/>
    <w:rPr>
      <w:rFonts w:ascii="Arial Narrow" w:hAnsi="Arial Narrow"/>
      <w:smallCaps/>
    </w:rPr>
  </w:style>
  <w:style w:type="character" w:customStyle="1" w:styleId="Buttons">
    <w:name w:val="Buttons"/>
    <w:basedOn w:val="DefaultParagraphFont"/>
    <w:rsid w:val="003420B2"/>
    <w:rPr>
      <w:b/>
    </w:rPr>
  </w:style>
  <w:style w:type="character" w:customStyle="1" w:styleId="Underlined">
    <w:name w:val="Underlined"/>
    <w:basedOn w:val="DefaultParagraphFont"/>
    <w:rsid w:val="003420B2"/>
    <w:rPr>
      <w:u w:val="single"/>
    </w:rPr>
  </w:style>
  <w:style w:type="paragraph" w:customStyle="1" w:styleId="TableBodyTextRight">
    <w:name w:val="Table Body Text Right"/>
    <w:basedOn w:val="TableBodyText"/>
    <w:rsid w:val="003420B2"/>
    <w:pPr>
      <w:widowControl w:val="0"/>
      <w:autoSpaceDE w:val="0"/>
      <w:autoSpaceDN w:val="0"/>
      <w:adjustRightInd w:val="0"/>
      <w:jc w:val="right"/>
    </w:pPr>
    <w:rPr>
      <w:rFonts w:cs="Arial"/>
      <w:szCs w:val="18"/>
    </w:rPr>
  </w:style>
  <w:style w:type="paragraph" w:customStyle="1" w:styleId="CopyrightText">
    <w:name w:val="Copyright Text"/>
    <w:basedOn w:val="BodyText"/>
    <w:rsid w:val="003420B2"/>
    <w:rPr>
      <w:sz w:val="18"/>
    </w:rPr>
  </w:style>
  <w:style w:type="paragraph" w:customStyle="1" w:styleId="BodySmallRight">
    <w:name w:val="Body Small Right"/>
    <w:basedOn w:val="BodyTextRight"/>
    <w:rsid w:val="003420B2"/>
    <w:rPr>
      <w:sz w:val="18"/>
      <w:szCs w:val="18"/>
    </w:rPr>
  </w:style>
  <w:style w:type="paragraph" w:customStyle="1" w:styleId="MarginEdition">
    <w:name w:val="Margin Edition"/>
    <w:basedOn w:val="MarginNote"/>
    <w:rsid w:val="003420B2"/>
    <w:pPr>
      <w:spacing w:before="0" w:after="0"/>
    </w:pPr>
    <w:rPr>
      <w:rFonts w:ascii="Times New Roman" w:hAnsi="Times New Roman"/>
      <w:color w:val="999999"/>
    </w:rPr>
  </w:style>
  <w:style w:type="paragraph" w:customStyle="1" w:styleId="Spacer">
    <w:name w:val="Spacer"/>
    <w:basedOn w:val="Normal"/>
    <w:rsid w:val="003420B2"/>
    <w:rPr>
      <w:sz w:val="2"/>
      <w:szCs w:val="2"/>
    </w:rPr>
  </w:style>
  <w:style w:type="character" w:customStyle="1" w:styleId="Small">
    <w:name w:val="Small"/>
    <w:basedOn w:val="DefaultParagraphFont"/>
    <w:rsid w:val="003420B2"/>
    <w:rPr>
      <w:sz w:val="16"/>
    </w:rPr>
  </w:style>
  <w:style w:type="paragraph" w:customStyle="1" w:styleId="WideTable">
    <w:name w:val="Wide Table"/>
    <w:basedOn w:val="Normal"/>
    <w:rsid w:val="003420B2"/>
    <w:pPr>
      <w:ind w:left="-1418"/>
    </w:pPr>
    <w:rPr>
      <w:sz w:val="2"/>
      <w:szCs w:val="2"/>
    </w:rPr>
  </w:style>
  <w:style w:type="character" w:styleId="PageNumber">
    <w:name w:val="page number"/>
    <w:basedOn w:val="DefaultParagraphFont"/>
    <w:rsid w:val="003420B2"/>
  </w:style>
  <w:style w:type="paragraph" w:styleId="Quote">
    <w:name w:val="Quote"/>
    <w:basedOn w:val="Heading1"/>
    <w:link w:val="QuoteChar"/>
    <w:qFormat/>
    <w:rsid w:val="003420B2"/>
    <w:rPr>
      <w:b w:val="0"/>
      <w:sz w:val="72"/>
      <w:szCs w:val="72"/>
      <w:lang w:val="en-NZ"/>
    </w:rPr>
  </w:style>
  <w:style w:type="character" w:customStyle="1" w:styleId="QuoteChar">
    <w:name w:val="Quote Char"/>
    <w:basedOn w:val="DefaultParagraphFont"/>
    <w:link w:val="Quote"/>
    <w:rsid w:val="00342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0B2"/>
    <w:pPr>
      <w:pageBreakBefore/>
    </w:pPr>
  </w:style>
  <w:style w:type="paragraph" w:customStyle="1" w:styleId="Border">
    <w:name w:val="Border"/>
    <w:basedOn w:val="Normal"/>
    <w:qFormat/>
    <w:rsid w:val="00342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0B2"/>
    <w:rPr>
      <w:b/>
      <w:bCs/>
      <w:i/>
      <w:iCs/>
      <w:color w:val="auto"/>
    </w:rPr>
  </w:style>
  <w:style w:type="paragraph" w:styleId="IntenseQuote">
    <w:name w:val="Intense Quote"/>
    <w:basedOn w:val="Normal"/>
    <w:next w:val="Normal"/>
    <w:link w:val="IntenseQuoteChar"/>
    <w:uiPriority w:val="30"/>
    <w:qFormat/>
    <w:rsid w:val="00342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0B2"/>
    <w:rPr>
      <w:smallCaps/>
      <w:color w:val="auto"/>
      <w:u w:val="single"/>
    </w:rPr>
  </w:style>
  <w:style w:type="character" w:styleId="IntenseReference">
    <w:name w:val="Intense Reference"/>
    <w:basedOn w:val="DefaultParagraphFont"/>
    <w:uiPriority w:val="32"/>
    <w:qFormat/>
    <w:rsid w:val="003420B2"/>
    <w:rPr>
      <w:b/>
      <w:bCs/>
      <w:smallCaps/>
      <w:color w:val="auto"/>
      <w:spacing w:val="5"/>
      <w:u w:val="single"/>
    </w:rPr>
  </w:style>
  <w:style w:type="paragraph" w:customStyle="1" w:styleId="2ColumnHeading">
    <w:name w:val="2Column Heading"/>
    <w:basedOn w:val="BodyText"/>
    <w:qFormat/>
    <w:rsid w:val="003420B2"/>
    <w:pPr>
      <w:spacing w:after="60"/>
      <w:ind w:left="-2268"/>
    </w:pPr>
    <w:rPr>
      <w:b/>
    </w:rPr>
  </w:style>
  <w:style w:type="paragraph" w:customStyle="1" w:styleId="Heading1TOC">
    <w:name w:val="Heading1 TOC"/>
    <w:basedOn w:val="Normal"/>
    <w:qFormat/>
    <w:rsid w:val="003420B2"/>
    <w:pPr>
      <w:spacing w:before="240" w:after="120"/>
    </w:pPr>
    <w:rPr>
      <w:rFonts w:ascii="Times New Roman" w:hAnsi="Times New Roman"/>
      <w:b/>
      <w:sz w:val="32"/>
    </w:rPr>
  </w:style>
  <w:style w:type="paragraph" w:customStyle="1" w:styleId="Heading2TOC">
    <w:name w:val="Heading2 TOC"/>
    <w:basedOn w:val="Normal"/>
    <w:qFormat/>
    <w:rsid w:val="003420B2"/>
    <w:pPr>
      <w:spacing w:before="240" w:after="60"/>
    </w:pPr>
    <w:rPr>
      <w:rFonts w:ascii="Times New Roman" w:hAnsi="Times New Roman"/>
      <w:b/>
      <w:sz w:val="28"/>
    </w:rPr>
  </w:style>
  <w:style w:type="character" w:customStyle="1" w:styleId="Underline">
    <w:name w:val="Underline"/>
    <w:basedOn w:val="DefaultParagraphFont"/>
    <w:qFormat/>
    <w:rsid w:val="003420B2"/>
    <w:rPr>
      <w:u w:val="single"/>
    </w:rPr>
  </w:style>
  <w:style w:type="character" w:customStyle="1" w:styleId="BoldandItalics">
    <w:name w:val="Bold and Italics"/>
    <w:qFormat/>
    <w:rsid w:val="003420B2"/>
    <w:rPr>
      <w:b/>
      <w:i/>
      <w:u w:val="none"/>
    </w:rPr>
  </w:style>
  <w:style w:type="paragraph" w:styleId="BalloonText">
    <w:name w:val="Balloon Text"/>
    <w:basedOn w:val="Normal"/>
    <w:link w:val="BalloonTextChar"/>
    <w:rsid w:val="003420B2"/>
    <w:rPr>
      <w:rFonts w:ascii="Tahoma" w:hAnsi="Tahoma" w:cs="Tahoma"/>
      <w:sz w:val="16"/>
      <w:szCs w:val="16"/>
    </w:rPr>
  </w:style>
  <w:style w:type="character" w:customStyle="1" w:styleId="BalloonTextChar">
    <w:name w:val="Balloon Text Char"/>
    <w:basedOn w:val="DefaultParagraphFont"/>
    <w:link w:val="BalloonText"/>
    <w:rsid w:val="00342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0B2"/>
    <w:rPr>
      <w:b/>
      <w:color w:val="660033"/>
      <w:spacing w:val="0"/>
    </w:rPr>
  </w:style>
  <w:style w:type="paragraph" w:customStyle="1" w:styleId="Nameditemlist">
    <w:name w:val="Named item list"/>
    <w:basedOn w:val="BodyText"/>
    <w:qFormat/>
    <w:rsid w:val="003420B2"/>
    <w:pPr>
      <w:tabs>
        <w:tab w:val="left" w:pos="2835"/>
      </w:tabs>
      <w:ind w:left="2835" w:hanging="2835"/>
    </w:pPr>
  </w:style>
  <w:style w:type="paragraph" w:customStyle="1" w:styleId="BodyTextnopadding">
    <w:name w:val="Body Text no padding"/>
    <w:basedOn w:val="BodyText"/>
    <w:qFormat/>
    <w:rsid w:val="003420B2"/>
    <w:pPr>
      <w:spacing w:before="0" w:after="0"/>
    </w:pPr>
  </w:style>
  <w:style w:type="character" w:styleId="Hyperlink">
    <w:name w:val="Hyperlink"/>
    <w:basedOn w:val="DefaultParagraphFont"/>
    <w:uiPriority w:val="99"/>
    <w:unhideWhenUsed/>
    <w:rsid w:val="00C00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3752</Characters>
  <Application>Microsoft Office Word</Application>
  <DocSecurity>0</DocSecurity>
  <Lines>134</Lines>
  <Paragraphs>80</Paragraphs>
  <ScaleCrop>false</ScaleCrop>
  <Company>Author-it Software Corporation Ltd.</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ACMGEN301 Prepare and present information to the public</dc:title>
  <dc:subject>Approved</dc:subject>
  <dc:creator>Skills Impact</dc:creator>
  <cp:keywords>Release: 1</cp:keywords>
  <dc:description>Review Date: 12 April 2008</dc:description>
  <cp:lastModifiedBy>HSD_TPCMSd.prod</cp:lastModifiedBy>
  <cp:revision>3</cp:revision>
  <dcterms:created xsi:type="dcterms:W3CDTF">2022-07-16T08:44:00Z</dcterms:created>
  <dcterms:modified xsi:type="dcterms:W3CDTF">2022-07-16T08:44:00Z</dcterms:modified>
</cp:coreProperties>
</file>