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2E0" w:rsidP="00A132E0">
      <w:pPr>
        <w:pStyle w:val="Title"/>
      </w:pPr>
      <w:r>
        <w:fldChar w:fldCharType="begin"/>
      </w:r>
      <w:r>
        <w:instrText xml:space="preserve"> TITLE   \* MERGEFORMAT </w:instrText>
      </w:r>
      <w:r>
        <w:fldChar w:fldCharType="separate"/>
      </w:r>
      <w:r>
        <w:t>ACMGAS304 Carry out simple breeding procedures</w:t>
      </w:r>
      <w:r>
        <w:fldChar w:fldCharType="end"/>
      </w:r>
    </w:p>
    <w:p w:rsidR="00A132E0" w:rsidP="00A132E0">
      <w:pPr>
        <w:pStyle w:val="Version"/>
        <w:sectPr w:rsidSect="00325D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D27" w:rsidP="00325D27">
      <w:pPr>
        <w:pStyle w:val="SuperHeading"/>
      </w:pPr>
      <w:r w:rsidRPr="00325D27">
        <w:t>ACMGAS304 Carry out simple breeding procedures</w:t>
      </w:r>
    </w:p>
    <w:p w:rsidR="00000000" w:rsidRPr="00325D27" w:rsidP="00325D27">
      <w:pPr>
        <w:pStyle w:val="Heading1"/>
      </w:pPr>
      <w:bookmarkStart w:id="1" w:name="O_868385"/>
      <w:bookmarkEnd w:id="1"/>
      <w:r w:rsidRPr="00325D27">
        <w:t>Modification History</w:t>
      </w:r>
    </w:p>
    <w:tbl>
      <w:tblPr>
        <w:tblW w:w="9520" w:type="dxa"/>
        <w:tblLayout w:type="fixed"/>
        <w:tblCellMar>
          <w:left w:w="62" w:type="dxa"/>
          <w:right w:w="62" w:type="dxa"/>
        </w:tblCellMar>
        <w:tblLook w:val="0000"/>
      </w:tblPr>
      <w:tblGrid>
        <w:gridCol w:w="2581"/>
        <w:gridCol w:w="6939"/>
      </w:tblGrid>
      <w:tr w:rsidTr="00325D2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rPr>
                <w:rStyle w:val="SpecialBold"/>
              </w:rPr>
              <w:t>Comments</w:t>
            </w:r>
          </w:p>
        </w:tc>
      </w:tr>
      <w:tr w:rsidTr="00325D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This version released with ACM Animal Care and Management Training Package Version 1.0.</w:t>
            </w:r>
          </w:p>
        </w:tc>
      </w:tr>
    </w:tbl>
    <w:p w:rsidR="00000000" w:rsidRPr="00325D27" w:rsidP="00325D27">
      <w:pPr>
        <w:pStyle w:val="BodyText"/>
      </w:pPr>
    </w:p>
    <w:p w:rsidR="00000000" w:rsidRPr="00325D27" w:rsidP="00325D27">
      <w:pPr>
        <w:pStyle w:val="AllowPageBreak"/>
      </w:pPr>
    </w:p>
    <w:p w:rsidR="00000000" w:rsidRPr="00325D27" w:rsidP="00325D27">
      <w:pPr>
        <w:pStyle w:val="Heading1"/>
      </w:pPr>
      <w:bookmarkStart w:id="2" w:name="O_868386"/>
      <w:bookmarkEnd w:id="2"/>
      <w:r w:rsidRPr="00325D27">
        <w:t>Application</w:t>
      </w:r>
    </w:p>
    <w:p w:rsidR="00000000" w:rsidRPr="00325D27" w:rsidP="00A132E0">
      <w:pPr>
        <w:pStyle w:val="BodyText"/>
      </w:pPr>
      <w:r w:rsidRPr="00325D27">
        <w:t>This unit of competency describes the skills and knowledge required to plan mati</w:t>
      </w:r>
      <w:r w:rsidRPr="00325D27">
        <w:t>ng and breeding, parturition or hatching and weaning of animals under supervision.</w:t>
      </w:r>
    </w:p>
    <w:p w:rsidR="00000000" w:rsidRPr="00325D27" w:rsidP="00A132E0">
      <w:pPr>
        <w:pStyle w:val="BodyText"/>
      </w:pPr>
      <w:r w:rsidRPr="00325D27">
        <w:t>The unit applies to individuals who work under broad supervision and use discretion and judgement in the selection and use of available resources. The unit can be contextua</w:t>
      </w:r>
      <w:r w:rsidRPr="00325D27">
        <w:t>lised to be species-specific.</w:t>
      </w:r>
    </w:p>
    <w:p w:rsidR="00000000" w:rsidRPr="00325D27" w:rsidP="00A132E0">
      <w:pPr>
        <w:pStyle w:val="BodyText"/>
      </w:pPr>
      <w:r w:rsidRPr="00325D27">
        <w:t xml:space="preserve">No occupational licensing, legislative or certification requirements apply to this unit at the time of publication. </w:t>
      </w:r>
    </w:p>
    <w:p w:rsidR="00000000" w:rsidRPr="00325D27" w:rsidP="00A132E0">
      <w:pPr>
        <w:pStyle w:val="BodyText"/>
      </w:pPr>
      <w:r w:rsidRPr="00325D27">
        <w:t xml:space="preserve">NOTE: The terms </w:t>
      </w:r>
      <w:r>
        <w:t>‘</w:t>
      </w:r>
      <w:r w:rsidRPr="00325D27">
        <w:t>occupational health and safety</w:t>
      </w:r>
      <w:r>
        <w:t>’</w:t>
      </w:r>
      <w:r w:rsidRPr="00325D27">
        <w:t xml:space="preserve"> (OHS) and </w:t>
      </w:r>
      <w:r>
        <w:t>‘</w:t>
      </w:r>
      <w:r w:rsidRPr="00325D27">
        <w:t>work health and</w:t>
      </w:r>
      <w:r w:rsidRPr="00325D27">
        <w:t xml:space="preserve"> safety</w:t>
      </w:r>
      <w:r>
        <w:t>’</w:t>
      </w:r>
      <w:r w:rsidRPr="00325D27">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325D27" w:rsidP="00325D27">
      <w:pPr>
        <w:pStyle w:val="Heading1"/>
      </w:pPr>
      <w:bookmarkStart w:id="3" w:name="O_868387"/>
      <w:bookmarkEnd w:id="3"/>
      <w:r w:rsidRPr="00325D27">
        <w:t>Pre-requisite Unit</w:t>
      </w:r>
    </w:p>
    <w:p w:rsidR="00000000" w:rsidRPr="00325D27" w:rsidP="00A132E0">
      <w:pPr>
        <w:pStyle w:val="BodyText"/>
      </w:pPr>
      <w:r w:rsidRPr="00325D27">
        <w:t>Nil</w:t>
      </w:r>
    </w:p>
    <w:p w:rsidR="00000000" w:rsidRPr="00325D27" w:rsidP="00325D27">
      <w:pPr>
        <w:pStyle w:val="Heading1"/>
      </w:pPr>
      <w:bookmarkStart w:id="4" w:name="O_868389"/>
      <w:bookmarkEnd w:id="4"/>
      <w:r w:rsidRPr="00325D27">
        <w:t>Unit Sector</w:t>
      </w:r>
    </w:p>
    <w:p w:rsidR="00000000" w:rsidRPr="00325D27" w:rsidP="00A132E0">
      <w:pPr>
        <w:pStyle w:val="BodyText"/>
      </w:pPr>
      <w:r w:rsidRPr="00325D27">
        <w:t>General Animal Studies (GAS)</w:t>
      </w:r>
    </w:p>
    <w:p w:rsidR="00000000" w:rsidRPr="00325D27" w:rsidP="00325D27">
      <w:pPr>
        <w:pStyle w:val="Heading1"/>
      </w:pPr>
      <w:bookmarkStart w:id="5" w:name="O_868390"/>
      <w:bookmarkEnd w:id="5"/>
      <w:r w:rsidRPr="00325D27">
        <w:t>Elements and Performance Criteria</w:t>
      </w:r>
    </w:p>
    <w:tbl>
      <w:tblPr>
        <w:tblW w:w="9468" w:type="dxa"/>
        <w:tblLayout w:type="fixed"/>
        <w:tblCellMar>
          <w:left w:w="62" w:type="dxa"/>
          <w:right w:w="62" w:type="dxa"/>
        </w:tblCellMar>
        <w:tblLook w:val="0000"/>
      </w:tblPr>
      <w:tblGrid>
        <w:gridCol w:w="2566"/>
        <w:gridCol w:w="6902"/>
      </w:tblGrid>
      <w:tr w:rsidTr="00A132E0">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5D27" w:rsidP="00325D27">
            <w:pPr>
              <w:pStyle w:val="BodyText"/>
            </w:pPr>
            <w:r w:rsidRPr="00325D27">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5D27">
            <w:pPr>
              <w:pStyle w:val="BodyText"/>
              <w:rPr>
                <w:lang w:val="en-NZ"/>
              </w:rPr>
            </w:pPr>
            <w:r w:rsidRPr="00325D27">
              <w:rPr>
                <w:rStyle w:val="SpecialBold"/>
              </w:rPr>
              <w:t>Performance Criteria</w:t>
            </w:r>
          </w:p>
        </w:tc>
      </w:tr>
      <w:tr w:rsidTr="00A132E0">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rPr>
                <w:rStyle w:val="Emphasis"/>
              </w:rPr>
              <w:t>Performance criteria describe the perfor</w:t>
            </w:r>
            <w:r w:rsidRPr="00325D27">
              <w:rPr>
                <w:rStyle w:val="Emphasis"/>
              </w:rPr>
              <w:t>mance needed to demonstrate achievement of the element.</w:t>
            </w:r>
          </w:p>
        </w:tc>
      </w:tr>
      <w:tr w:rsidTr="00A132E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1. Select animals for breeding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1.1 Identify the basic principles of genetics related to breeding program requirements</w:t>
            </w:r>
          </w:p>
          <w:p w:rsidR="00000000" w:rsidRPr="00325D27" w:rsidP="00325D27">
            <w:pPr>
              <w:pStyle w:val="BodyText"/>
            </w:pPr>
            <w:r w:rsidRPr="00325D27">
              <w:t>1.2 Identify breeding program requirements and clarify with supervisor</w:t>
            </w:r>
          </w:p>
          <w:p w:rsidR="00000000" w:rsidRPr="00325D27" w:rsidP="00325D27">
            <w:pPr>
              <w:pStyle w:val="BodyText"/>
            </w:pPr>
            <w:r w:rsidRPr="00325D27">
              <w:t>1.3 Select animals for mating according to the breeding program</w:t>
            </w:r>
          </w:p>
          <w:p w:rsidR="00000000" w:rsidRPr="00325D27" w:rsidP="00325D27">
            <w:pPr>
              <w:pStyle w:val="BodyText"/>
            </w:pPr>
            <w:r w:rsidRPr="00325D27">
              <w:t>1.4 Schedule examinations and tests, as required, to confirm suitability of selected animals with breeding program</w:t>
            </w:r>
          </w:p>
          <w:p w:rsidR="00000000" w:rsidRPr="00325D27" w:rsidP="00325D27">
            <w:pPr>
              <w:pStyle w:val="BodyText"/>
            </w:pPr>
            <w:r w:rsidRPr="00325D27">
              <w:t>1.5 Monitor individual animals to determine the current stage of their reprod</w:t>
            </w:r>
            <w:r w:rsidRPr="00325D27">
              <w:t>uctive cycle</w:t>
            </w:r>
          </w:p>
          <w:p w:rsidR="00000000" w:rsidRPr="00325D27" w:rsidP="00325D27">
            <w:pPr>
              <w:pStyle w:val="BodyText"/>
            </w:pPr>
            <w:r w:rsidRPr="00325D27">
              <w:t>1.6 Identify WHS hazards associated with working with animals, assess the risks and implement control measures in case of emergency</w:t>
            </w:r>
          </w:p>
          <w:p w:rsidR="00000000" w:rsidP="00325D27">
            <w:pPr>
              <w:pStyle w:val="BodyText"/>
              <w:rPr>
                <w:lang w:val="en-NZ"/>
              </w:rPr>
            </w:pPr>
            <w:r w:rsidRPr="00325D27">
              <w:t>1.7 Select and use appropriate personal protective equipment</w:t>
            </w:r>
          </w:p>
        </w:tc>
      </w:tr>
      <w:tr w:rsidTr="00A132E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2. Implement breeding procedures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2.1 Place animal</w:t>
            </w:r>
            <w:r w:rsidRPr="00325D27">
              <w:t>s selected for mating in an appropriate environment</w:t>
            </w:r>
          </w:p>
          <w:p w:rsidR="00000000" w:rsidRPr="00325D27" w:rsidP="00325D27">
            <w:pPr>
              <w:pStyle w:val="BodyText"/>
            </w:pPr>
            <w:r w:rsidRPr="00325D27">
              <w:t>2.2 Apply appropriate breeding systems according to the breeding program</w:t>
            </w:r>
          </w:p>
          <w:p w:rsidR="00000000" w:rsidRPr="00325D27" w:rsidP="00325D27">
            <w:pPr>
              <w:pStyle w:val="BodyText"/>
            </w:pPr>
            <w:r w:rsidRPr="00325D27">
              <w:t>2.3 Apply appropriate mating methods according to the breeding program</w:t>
            </w:r>
          </w:p>
          <w:p w:rsidR="00000000" w:rsidP="00325D27">
            <w:pPr>
              <w:pStyle w:val="BodyText"/>
              <w:rPr>
                <w:lang w:val="en-NZ"/>
              </w:rPr>
            </w:pPr>
            <w:r w:rsidRPr="00325D27">
              <w:t>2.4 Monitor animals during and after the mating period to de</w:t>
            </w:r>
            <w:r w:rsidRPr="00325D27">
              <w:t>termine success of mating</w:t>
            </w:r>
          </w:p>
        </w:tc>
      </w:tr>
      <w:tr w:rsidTr="00A132E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3. Monitor post-mating progress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3.1 Observe and document changes in behaviour and condition, where appropriate, in breeding females to determine possible pregnancy</w:t>
            </w:r>
          </w:p>
          <w:p w:rsidR="00000000" w:rsidRPr="00325D27" w:rsidP="00325D27">
            <w:pPr>
              <w:pStyle w:val="BodyText"/>
            </w:pPr>
            <w:r w:rsidRPr="00325D27">
              <w:t>3.2 Schedule examinations and tests, if appropriate, to determine pregnancy</w:t>
            </w:r>
          </w:p>
          <w:p w:rsidR="00000000" w:rsidP="00325D27">
            <w:pPr>
              <w:pStyle w:val="BodyText"/>
              <w:rPr>
                <w:lang w:val="en-NZ"/>
              </w:rPr>
            </w:pPr>
            <w:r w:rsidRPr="00325D27">
              <w:t>3.3 Estimate and document hatching or parturition dates</w:t>
            </w:r>
          </w:p>
        </w:tc>
      </w:tr>
      <w:tr w:rsidTr="00A132E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4. Prepare for and assist with birth or hatching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4.1 Provide a suitable environment to assist with the birth or hatching</w:t>
            </w:r>
          </w:p>
          <w:p w:rsidR="00000000" w:rsidRPr="00325D27" w:rsidP="00325D27">
            <w:pPr>
              <w:pStyle w:val="BodyText"/>
            </w:pPr>
            <w:r w:rsidRPr="00325D27">
              <w:t>4.</w:t>
            </w:r>
            <w:r w:rsidRPr="00325D27">
              <w:t>2 Identify signs of hatching or parturition and report potential problems to supervisor</w:t>
            </w:r>
          </w:p>
          <w:p w:rsidR="00000000" w:rsidRPr="00325D27" w:rsidP="00325D27">
            <w:pPr>
              <w:pStyle w:val="BodyText"/>
            </w:pPr>
            <w:r w:rsidRPr="00325D27">
              <w:t>4.3 Provide appropriate monitoring to ensure the safe birth or hatching of young animals</w:t>
            </w:r>
          </w:p>
          <w:p w:rsidR="00000000" w:rsidRPr="00325D27" w:rsidP="00325D27">
            <w:pPr>
              <w:pStyle w:val="BodyText"/>
            </w:pPr>
            <w:r w:rsidRPr="00325D27">
              <w:t>4.4 Identify sex and measure offspring and document results</w:t>
            </w:r>
          </w:p>
          <w:p w:rsidR="00000000" w:rsidP="00325D27">
            <w:pPr>
              <w:pStyle w:val="BodyText"/>
              <w:rPr>
                <w:lang w:val="en-NZ"/>
              </w:rPr>
            </w:pPr>
            <w:r w:rsidRPr="00325D27">
              <w:t xml:space="preserve">4.5 Monitor mother </w:t>
            </w:r>
            <w:r w:rsidRPr="00325D27">
              <w:t>and offspring to ensure appropriate bonding, feeding and activity behaviours, and report problems to supervisor</w:t>
            </w:r>
          </w:p>
        </w:tc>
      </w:tr>
      <w:tr w:rsidTr="00A132E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5. Wean animals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 xml:space="preserve">5.1 Modify offspring diets in preparation for weaning </w:t>
            </w:r>
          </w:p>
          <w:p w:rsidR="00000000" w:rsidRPr="00325D27" w:rsidP="00325D27">
            <w:pPr>
              <w:pStyle w:val="BodyText"/>
            </w:pPr>
            <w:r w:rsidRPr="00325D27">
              <w:t xml:space="preserve">5.2 Schedule vaccinations, other medications and permanent </w:t>
            </w:r>
            <w:r w:rsidRPr="00325D27">
              <w:t>identificatio</w:t>
            </w:r>
            <w:r w:rsidRPr="00325D27">
              <w:t>n protocols as required</w:t>
            </w:r>
          </w:p>
          <w:p w:rsidR="00000000" w:rsidRPr="00325D27" w:rsidP="00325D27">
            <w:pPr>
              <w:pStyle w:val="BodyText"/>
            </w:pPr>
            <w:r w:rsidRPr="00325D27">
              <w:t>5.3 Select and implement suitable weaning process according to workplace protocols</w:t>
            </w:r>
          </w:p>
          <w:p w:rsidR="00000000" w:rsidRPr="00325D27" w:rsidP="00325D27">
            <w:pPr>
              <w:pStyle w:val="BodyText"/>
            </w:pPr>
            <w:r w:rsidRPr="00325D27">
              <w:t xml:space="preserve">5.4 Carry out post-weaning management according to the breeding program </w:t>
            </w:r>
          </w:p>
          <w:p w:rsidR="00000000" w:rsidRPr="00325D27" w:rsidP="00325D27">
            <w:pPr>
              <w:pStyle w:val="BodyText"/>
            </w:pPr>
            <w:r w:rsidRPr="00325D27">
              <w:t xml:space="preserve">5.5 Update breeding records </w:t>
            </w:r>
          </w:p>
        </w:tc>
      </w:tr>
    </w:tbl>
    <w:p w:rsidR="00000000" w:rsidRPr="00325D27" w:rsidP="00325D27">
      <w:pPr>
        <w:pStyle w:val="List"/>
      </w:pPr>
    </w:p>
    <w:p w:rsidR="00000000" w:rsidRPr="00325D27" w:rsidP="00325D27">
      <w:pPr>
        <w:pStyle w:val="AllowPageBreak"/>
      </w:pPr>
    </w:p>
    <w:p w:rsidR="00000000" w:rsidRPr="00325D27" w:rsidP="00325D27">
      <w:pPr>
        <w:pStyle w:val="Heading1"/>
      </w:pPr>
      <w:bookmarkStart w:id="6" w:name="O_868391"/>
      <w:bookmarkEnd w:id="6"/>
      <w:r w:rsidRPr="00325D27">
        <w:t>Foundation Skills</w:t>
      </w:r>
    </w:p>
    <w:p w:rsidR="00000000" w:rsidRPr="00A132E0" w:rsidP="00A132E0">
      <w:pPr>
        <w:pStyle w:val="BodyText"/>
        <w:rPr>
          <w:i/>
        </w:rPr>
      </w:pPr>
      <w:r w:rsidRPr="00A132E0">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325D2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rPr>
                <w:rStyle w:val="SpecialBold"/>
              </w:rPr>
              <w:t>Description</w:t>
            </w:r>
          </w:p>
        </w:tc>
      </w:tr>
      <w:tr w:rsidTr="00325D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ListBullet"/>
              <w:rPr>
                <w:lang w:val="en-NZ"/>
              </w:rPr>
            </w:pPr>
            <w:r w:rsidRPr="00325D27">
              <w:t>Seek information from written materi</w:t>
            </w:r>
            <w:r w:rsidRPr="00325D27">
              <w:t>al about breeding systems and mating methods to apply to own work</w:t>
            </w:r>
          </w:p>
        </w:tc>
      </w:tr>
      <w:tr w:rsidTr="00325D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ListBullet"/>
            </w:pPr>
            <w:r w:rsidRPr="00325D27">
              <w:t>Keep accurate records of schedules for vaccinations, other medications and requirements for permanent identification markers</w:t>
            </w:r>
          </w:p>
          <w:p w:rsidR="00000000" w:rsidP="00325D27">
            <w:pPr>
              <w:pStyle w:val="ListBullet"/>
              <w:rPr>
                <w:lang w:val="en-NZ"/>
              </w:rPr>
            </w:pPr>
            <w:r w:rsidRPr="00325D27">
              <w:t>Use industry specific terminology to document and update breeding records</w:t>
            </w:r>
          </w:p>
        </w:tc>
      </w:tr>
      <w:tr w:rsidTr="00325D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ListBullet"/>
              <w:rPr>
                <w:lang w:val="en-NZ"/>
              </w:rPr>
            </w:pPr>
            <w:r w:rsidRPr="00325D27">
              <w:t xml:space="preserve">Compare information and data within written texts, including weights and other measurements </w:t>
            </w:r>
          </w:p>
        </w:tc>
      </w:tr>
      <w:tr w:rsidTr="00325D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ListBullet"/>
            </w:pPr>
            <w:r w:rsidRPr="00325D27">
              <w:t>Identify and prioritise tasks and carry out routine proble</w:t>
            </w:r>
            <w:r w:rsidRPr="00325D27">
              <w:t>m solving when tasks do not go to plan</w:t>
            </w:r>
          </w:p>
        </w:tc>
      </w:tr>
    </w:tbl>
    <w:p w:rsidR="00000000" w:rsidRPr="00325D27" w:rsidP="00325D27">
      <w:pPr>
        <w:pStyle w:val="BodyText"/>
      </w:pPr>
    </w:p>
    <w:p w:rsidR="00000000" w:rsidRPr="00325D27" w:rsidP="00325D27">
      <w:pPr>
        <w:pStyle w:val="AllowPageBreak"/>
      </w:pPr>
    </w:p>
    <w:p w:rsidR="00000000" w:rsidRPr="00325D27" w:rsidP="00325D27">
      <w:pPr>
        <w:pStyle w:val="Heading1"/>
      </w:pPr>
      <w:bookmarkStart w:id="7" w:name="O_868393"/>
      <w:bookmarkEnd w:id="7"/>
      <w:r w:rsidRPr="00325D27">
        <w:t>Unit Mapping Information</w:t>
      </w:r>
    </w:p>
    <w:tbl>
      <w:tblPr>
        <w:tblW w:w="9468" w:type="dxa"/>
        <w:tblLayout w:type="fixed"/>
        <w:tblCellMar>
          <w:left w:w="62" w:type="dxa"/>
          <w:right w:w="62" w:type="dxa"/>
        </w:tblCellMar>
        <w:tblLook w:val="0000"/>
      </w:tblPr>
      <w:tblGrid>
        <w:gridCol w:w="1861"/>
        <w:gridCol w:w="2116"/>
        <w:gridCol w:w="2396"/>
        <w:gridCol w:w="3095"/>
      </w:tblGrid>
      <w:tr w:rsidTr="00325D27">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rPr>
                <w:rStyle w:val="SpecialBold"/>
              </w:rPr>
              <w:t>Equivalence status</w:t>
            </w:r>
          </w:p>
        </w:tc>
      </w:tr>
      <w:tr w:rsidTr="00325D27">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ACMGAS304 Carry out simple breeding procedures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ACMGAS304A Carry out simple breeding procedures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Updated to meet Standards for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Equivalent unit</w:t>
            </w:r>
          </w:p>
        </w:tc>
      </w:tr>
    </w:tbl>
    <w:p w:rsidR="00000000" w:rsidRPr="00325D27" w:rsidP="00325D27">
      <w:pPr>
        <w:pStyle w:val="BodyText"/>
      </w:pPr>
    </w:p>
    <w:p w:rsidR="00000000" w:rsidRPr="00325D27" w:rsidP="00325D27">
      <w:pPr>
        <w:pStyle w:val="AllowPageBreak"/>
      </w:pPr>
    </w:p>
    <w:p w:rsidR="00000000" w:rsidRPr="00325D27" w:rsidP="00325D27">
      <w:pPr>
        <w:pStyle w:val="Heading1"/>
      </w:pPr>
      <w:bookmarkStart w:id="8" w:name="O_868400"/>
      <w:bookmarkEnd w:id="8"/>
      <w:r w:rsidRPr="00325D27">
        <w:t>Links</w:t>
      </w:r>
    </w:p>
    <w:p w:rsidR="00000000" w:rsidRPr="00325D27" w:rsidP="00A132E0">
      <w:pPr>
        <w:pStyle w:val="BodyText"/>
      </w:pPr>
      <w:r w:rsidRPr="00325D2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A37F4">
        <w:rPr>
          <w:rStyle w:val="Hyperlink"/>
        </w:rPr>
        <w:t>https://vetnet.gov.au/Pages/TrainingDocs.aspx?q=b75f4b23-54c9-4cc9-a5db-d3502d154103</w:t>
      </w:r>
      <w:r>
        <w:fldChar w:fldCharType="end"/>
      </w:r>
    </w:p>
    <w:p w:rsidR="00000000" w:rsidRPr="00325D27" w:rsidP="00A132E0">
      <w:pPr>
        <w:pStyle w:val="BodyText"/>
        <w:sectPr w:rsidSect="00325D27">
          <w:headerReference w:type="default" r:id="rId10"/>
          <w:footerReference w:type="default" r:id="rId11"/>
          <w:pgSz w:w="11908" w:h="16833"/>
          <w:pgMar w:top="1702" w:right="1418" w:bottom="1702" w:left="1418" w:header="992" w:footer="992" w:gutter="0"/>
          <w:cols w:space="720"/>
          <w:noEndnote/>
          <w:docGrid w:linePitch="299"/>
        </w:sectPr>
      </w:pPr>
    </w:p>
    <w:p w:rsidR="00000000" w:rsidRPr="00325D27" w:rsidP="00325D27">
      <w:pPr>
        <w:pStyle w:val="SuperHeading"/>
      </w:pPr>
      <w:r w:rsidRPr="00325D27">
        <w:t>Assessment Requirements for ACMGAS304 Carry out simple breeding procedures</w:t>
      </w:r>
    </w:p>
    <w:p w:rsidR="00000000" w:rsidRPr="00325D27" w:rsidP="00325D27">
      <w:pPr>
        <w:pStyle w:val="Heading1"/>
      </w:pPr>
      <w:bookmarkStart w:id="9" w:name="O_868395"/>
      <w:bookmarkEnd w:id="9"/>
      <w:r w:rsidRPr="00325D27">
        <w:t>Modification History</w:t>
      </w:r>
    </w:p>
    <w:tbl>
      <w:tblPr>
        <w:tblW w:w="9468" w:type="dxa"/>
        <w:tblLayout w:type="fixed"/>
        <w:tblCellMar>
          <w:left w:w="62" w:type="dxa"/>
          <w:right w:w="62" w:type="dxa"/>
        </w:tblCellMar>
        <w:tblLook w:val="0000"/>
      </w:tblPr>
      <w:tblGrid>
        <w:gridCol w:w="2569"/>
        <w:gridCol w:w="6899"/>
      </w:tblGrid>
      <w:tr w:rsidTr="00325D27">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rPr>
                <w:rStyle w:val="SpecialBold"/>
              </w:rPr>
              <w:t>Comments</w:t>
            </w:r>
          </w:p>
        </w:tc>
      </w:tr>
      <w:tr w:rsidTr="00325D2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D27">
            <w:pPr>
              <w:pStyle w:val="BodyText"/>
              <w:rPr>
                <w:lang w:val="en-NZ"/>
              </w:rPr>
            </w:pPr>
            <w:r w:rsidRPr="00325D27">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D27" w:rsidP="00325D27">
            <w:pPr>
              <w:pStyle w:val="BodyText"/>
            </w:pPr>
            <w:r w:rsidRPr="00325D27">
              <w:t>This version released with ACM Animal Care and Management Training Package Version 1.0.</w:t>
            </w:r>
          </w:p>
        </w:tc>
      </w:tr>
    </w:tbl>
    <w:p w:rsidR="00000000" w:rsidRPr="00325D27" w:rsidP="00325D27">
      <w:pPr>
        <w:pStyle w:val="BodyText"/>
      </w:pPr>
    </w:p>
    <w:p w:rsidR="00000000" w:rsidRPr="00325D27" w:rsidP="00325D27">
      <w:pPr>
        <w:pStyle w:val="AllowPageBreak"/>
      </w:pPr>
    </w:p>
    <w:p w:rsidR="00000000" w:rsidRPr="00325D27" w:rsidP="00325D27">
      <w:pPr>
        <w:pStyle w:val="Heading1"/>
      </w:pPr>
      <w:bookmarkStart w:id="10" w:name="O_868396"/>
      <w:bookmarkEnd w:id="10"/>
      <w:r w:rsidRPr="00325D27">
        <w:t>Performance Evidence</w:t>
      </w:r>
    </w:p>
    <w:p w:rsidR="00000000" w:rsidRPr="00325D27" w:rsidP="00A132E0">
      <w:pPr>
        <w:pStyle w:val="BodyText"/>
      </w:pPr>
      <w:r w:rsidRPr="00325D27">
        <w:t>An individual demonstrating competency must satisfy all of the elements and performance criteria in this unit.</w:t>
      </w:r>
    </w:p>
    <w:p w:rsidR="00000000" w:rsidRPr="00325D27" w:rsidP="00A132E0">
      <w:pPr>
        <w:pStyle w:val="BodyText"/>
      </w:pPr>
      <w:r w:rsidRPr="00325D27">
        <w:t>There must be evidence that the individual has carried out simple breeding procedures with at least four animals, including:</w:t>
      </w:r>
    </w:p>
    <w:p w:rsidR="00000000" w:rsidRPr="00325D27" w:rsidP="00325D27">
      <w:pPr>
        <w:pStyle w:val="ListBullet"/>
      </w:pPr>
      <w:r w:rsidRPr="00325D27">
        <w:t>applied safe work practices, including the selection and use of personal protective equipment when working with animals</w:t>
      </w:r>
    </w:p>
    <w:p w:rsidR="00000000" w:rsidRPr="00325D27" w:rsidP="00325D27">
      <w:pPr>
        <w:pStyle w:val="ListBullet"/>
      </w:pPr>
      <w:r w:rsidRPr="00325D27">
        <w:t xml:space="preserve">monitored </w:t>
      </w:r>
      <w:r w:rsidRPr="00325D27">
        <w:t>and observed animals and reported on breeding cycle</w:t>
      </w:r>
    </w:p>
    <w:p w:rsidR="00000000" w:rsidRPr="00325D27" w:rsidP="00325D27">
      <w:pPr>
        <w:pStyle w:val="ListBullet"/>
      </w:pPr>
      <w:r w:rsidRPr="00325D27">
        <w:t>communicated effectively with supervisor and followed instructions</w:t>
      </w:r>
    </w:p>
    <w:p w:rsidR="00000000" w:rsidRPr="00325D27" w:rsidP="00325D27">
      <w:pPr>
        <w:pStyle w:val="ListBullet"/>
      </w:pPr>
      <w:r w:rsidRPr="00325D27">
        <w:t>carried out breeding, hatching or parturition and weaning procedures according to organisation</w:t>
      </w:r>
      <w:r>
        <w:t>’</w:t>
      </w:r>
      <w:r w:rsidRPr="00325D27">
        <w:t>s policies and procedures</w:t>
      </w:r>
    </w:p>
    <w:p w:rsidR="00000000" w:rsidRPr="00325D27" w:rsidP="00325D27">
      <w:pPr>
        <w:pStyle w:val="ListBullet"/>
      </w:pPr>
      <w:r w:rsidRPr="00325D27">
        <w:t>carried out post</w:t>
      </w:r>
      <w:r w:rsidRPr="00325D27">
        <w:t>-weaning management</w:t>
      </w:r>
    </w:p>
    <w:p w:rsidR="00000000" w:rsidRPr="00325D27" w:rsidP="00325D27">
      <w:pPr>
        <w:pStyle w:val="ListBullet"/>
      </w:pPr>
      <w:r w:rsidRPr="00325D27">
        <w:t>maintained accurate breeding program and animal health-related records.</w:t>
      </w:r>
    </w:p>
    <w:p w:rsidR="00000000" w:rsidRPr="00325D27" w:rsidP="00325D27">
      <w:pPr>
        <w:pStyle w:val="AllowPageBreak"/>
      </w:pPr>
    </w:p>
    <w:p w:rsidR="00000000" w:rsidRPr="00325D27" w:rsidP="00325D27">
      <w:pPr>
        <w:pStyle w:val="Heading1"/>
      </w:pPr>
      <w:bookmarkStart w:id="11" w:name="O_868397"/>
      <w:bookmarkEnd w:id="11"/>
      <w:r w:rsidRPr="00325D27">
        <w:t>Knowledge Evidence</w:t>
      </w:r>
    </w:p>
    <w:p w:rsidR="00000000" w:rsidRPr="00325D27" w:rsidP="00A132E0">
      <w:pPr>
        <w:pStyle w:val="BodyText"/>
      </w:pPr>
      <w:r w:rsidRPr="00325D27">
        <w:t>An individual must be able to demonstrate the knowledge required to perform the tasks outlined in the elements and performance c</w:t>
      </w:r>
      <w:r w:rsidRPr="00325D27">
        <w:t>riteria of this unit. This includes knowledge of:</w:t>
      </w:r>
    </w:p>
    <w:p w:rsidR="00000000" w:rsidRPr="00325D27" w:rsidP="00325D27">
      <w:pPr>
        <w:pStyle w:val="ListBullet"/>
      </w:pPr>
      <w:r w:rsidRPr="00325D27">
        <w:t>normal and abnormal animal behaviour for the relevant species</w:t>
      </w:r>
    </w:p>
    <w:p w:rsidR="00000000" w:rsidRPr="00325D27" w:rsidP="00325D27">
      <w:pPr>
        <w:pStyle w:val="ListBullet"/>
      </w:pPr>
      <w:r w:rsidRPr="00325D27">
        <w:t>nutrition and health requirements of one or more species at various stages of their life and reproductive cycle</w:t>
      </w:r>
    </w:p>
    <w:p w:rsidR="00000000" w:rsidRPr="00325D27" w:rsidP="00325D27">
      <w:pPr>
        <w:pStyle w:val="ListBullet"/>
      </w:pPr>
      <w:r w:rsidRPr="00325D27">
        <w:t>purpose of keeping breeding dat</w:t>
      </w:r>
      <w:r w:rsidRPr="00325D27">
        <w:t>a and records</w:t>
      </w:r>
    </w:p>
    <w:p w:rsidR="00000000" w:rsidRPr="00325D27" w:rsidP="00325D27">
      <w:pPr>
        <w:pStyle w:val="ListBullet"/>
      </w:pPr>
      <w:r w:rsidRPr="00325D27">
        <w:t xml:space="preserve">signs of animal wellbeing, illness, or injury </w:t>
      </w:r>
    </w:p>
    <w:p w:rsidR="00000000" w:rsidRPr="00325D27" w:rsidP="00325D27">
      <w:pPr>
        <w:pStyle w:val="ListBullet"/>
      </w:pPr>
      <w:r w:rsidRPr="00325D27">
        <w:t>the basic principles of genetics</w:t>
      </w:r>
    </w:p>
    <w:p w:rsidR="00000000" w:rsidRPr="00325D27" w:rsidP="00325D27">
      <w:pPr>
        <w:pStyle w:val="ListBullet"/>
      </w:pPr>
      <w:r w:rsidRPr="00325D27">
        <w:t>ways of determining current reproductive cycle status, through identifying specific indicators including oestrus, sexual behaviour, and aggression between males a</w:t>
      </w:r>
      <w:r w:rsidRPr="00325D27">
        <w:t>nd evidence of mating</w:t>
      </w:r>
    </w:p>
    <w:p w:rsidR="00000000" w:rsidRPr="00325D27" w:rsidP="00325D27">
      <w:pPr>
        <w:pStyle w:val="ListBullet"/>
      </w:pPr>
      <w:r w:rsidRPr="00325D27">
        <w:t>the best breeding systems, methods and traits to produce the best possible breeding outcomes, health and wellbeing of animals related to species concerned</w:t>
      </w:r>
    </w:p>
    <w:p w:rsidR="00000000" w:rsidRPr="00325D27" w:rsidP="00325D27">
      <w:pPr>
        <w:pStyle w:val="ListBullet"/>
      </w:pPr>
      <w:r w:rsidRPr="00325D27">
        <w:t>the functions and requirements of a breeding colony, where relevant</w:t>
      </w:r>
    </w:p>
    <w:p w:rsidR="00000000" w:rsidRPr="00325D27" w:rsidP="00325D27">
      <w:pPr>
        <w:pStyle w:val="ListBullet"/>
      </w:pPr>
      <w:r w:rsidRPr="00325D27">
        <w:t>the housing</w:t>
      </w:r>
      <w:r w:rsidRPr="00325D27">
        <w:t xml:space="preserve"> requirements for mother and young of relevant species</w:t>
      </w:r>
    </w:p>
    <w:p w:rsidR="00000000" w:rsidRPr="00325D27" w:rsidP="00325D27">
      <w:pPr>
        <w:pStyle w:val="ListBullet"/>
      </w:pPr>
      <w:r w:rsidRPr="00325D27">
        <w:t>the mating behaviour of relevant species</w:t>
      </w:r>
    </w:p>
    <w:p w:rsidR="00000000" w:rsidRPr="00325D27" w:rsidP="00325D27">
      <w:pPr>
        <w:pStyle w:val="ListBullet"/>
      </w:pPr>
      <w:r w:rsidRPr="00325D27">
        <w:t>weaning procedures</w:t>
      </w:r>
    </w:p>
    <w:p w:rsidR="00000000" w:rsidRPr="00325D27" w:rsidP="00325D27">
      <w:pPr>
        <w:pStyle w:val="ListBullet"/>
      </w:pPr>
      <w:r w:rsidRPr="00325D27">
        <w:t>WHS and animal welfare legislative requirements and codes of practice.</w:t>
      </w:r>
    </w:p>
    <w:p w:rsidR="00000000" w:rsidRPr="00325D27" w:rsidP="00325D27">
      <w:pPr>
        <w:pStyle w:val="AllowPageBreak"/>
      </w:pPr>
    </w:p>
    <w:p w:rsidR="00000000" w:rsidRPr="00325D27" w:rsidP="00325D27">
      <w:pPr>
        <w:pStyle w:val="Heading1"/>
      </w:pPr>
      <w:bookmarkStart w:id="12" w:name="O_868398"/>
      <w:bookmarkEnd w:id="12"/>
      <w:r w:rsidRPr="00325D27">
        <w:t>Assessment Conditions</w:t>
      </w:r>
    </w:p>
    <w:p w:rsidR="00000000" w:rsidRPr="00325D27" w:rsidP="00A132E0">
      <w:pPr>
        <w:pStyle w:val="BodyText"/>
      </w:pPr>
      <w:r w:rsidRPr="00325D27">
        <w:t xml:space="preserve">Assessment of skills must take place under the following conditions: </w:t>
      </w:r>
    </w:p>
    <w:p w:rsidR="00000000" w:rsidRPr="00325D27" w:rsidP="00325D27">
      <w:pPr>
        <w:pStyle w:val="ListBullet"/>
      </w:pPr>
      <w:r w:rsidRPr="00325D27">
        <w:t>physical conditions:</w:t>
      </w:r>
    </w:p>
    <w:p w:rsidR="00000000" w:rsidRPr="00325D27" w:rsidP="00325D27">
      <w:pPr>
        <w:pStyle w:val="ListBullet2"/>
      </w:pPr>
      <w:r w:rsidRPr="00325D27">
        <w:t>a workplace setting or an environment that accurately represents workplace conditions</w:t>
      </w:r>
    </w:p>
    <w:p w:rsidR="00000000" w:rsidRPr="00325D27" w:rsidP="00325D27">
      <w:pPr>
        <w:pStyle w:val="ListBullet"/>
      </w:pPr>
      <w:r w:rsidRPr="00325D27">
        <w:t>resources, equipment and materials:</w:t>
      </w:r>
    </w:p>
    <w:p w:rsidR="00000000" w:rsidRPr="00325D27" w:rsidP="00325D27">
      <w:pPr>
        <w:pStyle w:val="ListBullet2"/>
      </w:pPr>
      <w:r w:rsidRPr="00325D27">
        <w:t>live animals of the relevant species</w:t>
      </w:r>
    </w:p>
    <w:p w:rsidR="00000000" w:rsidRPr="00325D27" w:rsidP="00325D27">
      <w:pPr>
        <w:pStyle w:val="ListBullet"/>
      </w:pPr>
      <w:r w:rsidRPr="00325D27">
        <w:t>s</w:t>
      </w:r>
      <w:r w:rsidRPr="00325D27">
        <w:t>pecifications:</w:t>
      </w:r>
    </w:p>
    <w:p w:rsidR="00000000" w:rsidRPr="00325D27" w:rsidP="00325D27">
      <w:pPr>
        <w:pStyle w:val="ListBullet2"/>
      </w:pPr>
      <w:r w:rsidRPr="00325D27">
        <w:t>access to specific workplace documents, including a documented breeding plan for the relevant species</w:t>
      </w:r>
    </w:p>
    <w:p w:rsidR="00000000" w:rsidRPr="00325D27" w:rsidP="00325D27">
      <w:pPr>
        <w:pStyle w:val="ListBullet2"/>
      </w:pPr>
      <w:r w:rsidRPr="00325D27">
        <w:t>current WHS and animal welfare legislation, regulations and codes of practice.</w:t>
      </w:r>
    </w:p>
    <w:p w:rsidR="00000000" w:rsidRPr="00325D27" w:rsidP="00325D27">
      <w:pPr>
        <w:pStyle w:val="BodyText"/>
      </w:pPr>
    </w:p>
    <w:p w:rsidR="00000000" w:rsidRPr="00325D27" w:rsidP="00A132E0">
      <w:pPr>
        <w:pStyle w:val="BodyText"/>
      </w:pPr>
      <w:r w:rsidRPr="00325D27">
        <w:t>Assessors of this unit must satisfy the requirements for assessors in applicable vocational education and training legislation, frameworks and/or standards.</w:t>
      </w:r>
    </w:p>
    <w:p w:rsidR="00000000" w:rsidRPr="00325D27" w:rsidP="00325D27">
      <w:pPr>
        <w:pStyle w:val="Heading1"/>
      </w:pPr>
      <w:bookmarkStart w:id="13" w:name="O_868401"/>
      <w:bookmarkEnd w:id="13"/>
      <w:r w:rsidRPr="00325D27">
        <w:t>Links</w:t>
      </w:r>
    </w:p>
    <w:p w:rsidR="00000000" w:rsidRPr="00325D27" w:rsidP="00A132E0">
      <w:pPr>
        <w:pStyle w:val="BodyText"/>
      </w:pPr>
      <w:r w:rsidRPr="00325D27">
        <w:t>Companion Volumes, including Implementation Guides, are available at VETNet:</w:t>
      </w:r>
      <w:r w:rsidRPr="00325D27">
        <w:t xml:space="preserve"> - </w:t>
      </w:r>
      <w:r>
        <w:fldChar w:fldCharType="begin"/>
      </w:r>
      <w:r>
        <w:instrText xml:space="preserve"> HYPERLINK "https://vetnet.gov.au/Pages/TrainingDocs.aspx?q=b75f4b23-54c9-4cc9-a5db-d3502d154103" </w:instrText>
      </w:r>
      <w:r>
        <w:fldChar w:fldCharType="separate"/>
      </w:r>
      <w:r w:rsidRPr="000A37F4">
        <w:rPr>
          <w:rStyle w:val="Hyperlink"/>
        </w:rPr>
        <w:t>https://vetnet.gov.au/Pages/TrainingDocs.aspx?q=b75f4b23-54c9-4cc9-a5db-d3502d154103</w:t>
      </w:r>
      <w:r>
        <w:fldChar w:fldCharType="end"/>
      </w:r>
    </w:p>
    <w:p w:rsidR="00000000" w:rsidRPr="00325D27" w:rsidP="00325D27"/>
    <w:sectPr w:rsidSect="00325D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7" w:rsidRPr="00A132E0" w:rsidP="00A13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E0" w:rsidP="00325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32E0" w:rsidP="00325D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32E0" w:rsidP="00325D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7" w:rsidP="00325D27">
    <w:pPr>
      <w:pStyle w:val="Footer"/>
      <w:framePr w:wrap="around"/>
    </w:pPr>
    <w:r>
      <w:fldChar w:fldCharType="begin"/>
    </w:r>
    <w:r>
      <w:instrText xml:space="preserve"> DOCPROPERTY  Subject  \* MERGEFORMAT </w:instrText>
    </w:r>
    <w:r>
      <w:fldChar w:fldCharType="separate"/>
    </w:r>
    <w:r w:rsidR="00A132E0">
      <w:t>Approved</w:t>
    </w:r>
    <w:r w:rsidR="00A132E0">
      <w:fldChar w:fldCharType="end"/>
    </w:r>
    <w:r>
      <w:tab/>
      <w:t xml:space="preserve">Page </w:t>
    </w:r>
    <w:r>
      <w:fldChar w:fldCharType="begin"/>
    </w:r>
    <w:r>
      <w:instrText xml:space="preserve"> PAGE  \* Arabic  \* MERGEFORMAT </w:instrText>
    </w:r>
    <w:r>
      <w:fldChar w:fldCharType="separate"/>
    </w:r>
    <w:r w:rsidR="00A132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32E0">
      <w:rPr>
        <w:noProof/>
      </w:rPr>
      <w:t>5</w:t>
    </w:r>
    <w:r>
      <w:rPr>
        <w:noProof/>
      </w:rPr>
      <w:fldChar w:fldCharType="end"/>
    </w:r>
  </w:p>
  <w:p w:rsidR="00325D27" w:rsidP="00325D27">
    <w:pPr>
      <w:pStyle w:val="Footer"/>
      <w:framePr w:wrap="around"/>
    </w:pPr>
    <w:r>
      <w:t xml:space="preserve">© Commonwealth of Australia, </w:t>
    </w:r>
    <w:r>
      <w:fldChar w:fldCharType="begin"/>
    </w:r>
    <w:r>
      <w:instrText xml:space="preserve"> DATE  \@ "yyyy"  \* MERGEFORMAT </w:instrText>
    </w:r>
    <w:r>
      <w:fldChar w:fldCharType="separate"/>
    </w:r>
    <w:r w:rsidR="00A132E0">
      <w:rPr>
        <w:noProof/>
      </w:rPr>
      <w:t>2025</w:t>
    </w:r>
    <w:r>
      <w:fldChar w:fldCharType="end"/>
    </w:r>
    <w:r>
      <w:tab/>
    </w:r>
    <w:r>
      <w:fldChar w:fldCharType="begin"/>
    </w:r>
    <w:r>
      <w:instrText xml:space="preserve"> DOCPROPERTY  Author  \* MERGEFORMAT </w:instrText>
    </w:r>
    <w:r>
      <w:fldChar w:fldCharType="separate"/>
    </w:r>
    <w:r w:rsidR="00A132E0">
      <w:t>Skills Insight</w:t>
    </w:r>
    <w:r w:rsidR="00A132E0">
      <w:fldChar w:fldCharType="end"/>
    </w:r>
  </w:p>
  <w:p w:rsidR="00325D27" w:rsidP="00325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D27" w:rsidRPr="00A132E0" w:rsidP="00A13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E0" w:rsidRPr="002D2AF8" w:rsidP="00325D27">
    <w:pPr>
      <w:pStyle w:val="Header"/>
      <w:framePr w:wrap="around"/>
    </w:pPr>
    <w:r>
      <w:fldChar w:fldCharType="begin"/>
    </w:r>
    <w:r>
      <w:instrText xml:space="preserve"> TITLE   \* MERGEFORMAT </w:instrText>
    </w:r>
    <w:r>
      <w:fldChar w:fldCharType="separate"/>
    </w:r>
    <w:r>
      <w:t>ACMGAS304 Carry out simple breeding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32E0" w:rsidP="00325D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7" w:rsidRPr="002D2AF8" w:rsidP="00325D27">
    <w:pPr>
      <w:pStyle w:val="Header"/>
      <w:framePr w:wrap="around"/>
    </w:pPr>
    <w:r>
      <w:fldChar w:fldCharType="begin"/>
    </w:r>
    <w:r>
      <w:instrText xml:space="preserve"> TITLE   \* MERGEFORMAT </w:instrText>
    </w:r>
    <w:r>
      <w:fldChar w:fldCharType="separate"/>
    </w:r>
    <w:r w:rsidR="00A132E0">
      <w:t>ACMGAS304 Carry out simple breeding procedures</w:t>
    </w:r>
    <w:r w:rsidR="00A132E0">
      <w:fldChar w:fldCharType="end"/>
    </w:r>
    <w:r>
      <w:tab/>
      <w:t xml:space="preserve">Date this document was generated: </w:t>
    </w:r>
    <w:r>
      <w:fldChar w:fldCharType="begin"/>
    </w:r>
    <w:r>
      <w:instrText xml:space="preserve"> CREATEDATE  \@ "d MMMM yyyy"  \* MERGEFORMAT </w:instrText>
    </w:r>
    <w:r>
      <w:fldChar w:fldCharType="separate"/>
    </w:r>
    <w:r w:rsidR="00A132E0">
      <w:rPr>
        <w:noProof/>
      </w:rPr>
      <w:t>2 March 2025</w:t>
    </w:r>
    <w:r>
      <w:fldChar w:fldCharType="end"/>
    </w:r>
  </w:p>
  <w:p w:rsidR="00325D27" w:rsidP="00325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F68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6E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A8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D27"/>
    <w:pPr>
      <w:spacing w:before="360" w:after="60"/>
      <w:outlineLvl w:val="0"/>
    </w:pPr>
    <w:rPr>
      <w:sz w:val="32"/>
    </w:rPr>
  </w:style>
  <w:style w:type="paragraph" w:styleId="Heading2">
    <w:name w:val="heading 2"/>
    <w:basedOn w:val="HeadingBase"/>
    <w:next w:val="BodyText"/>
    <w:link w:val="Heading2Char"/>
    <w:qFormat/>
    <w:rsid w:val="00325D27"/>
    <w:pPr>
      <w:keepLines/>
      <w:spacing w:before="240" w:after="120"/>
      <w:outlineLvl w:val="1"/>
    </w:pPr>
    <w:rPr>
      <w:sz w:val="28"/>
      <w:szCs w:val="40"/>
    </w:rPr>
  </w:style>
  <w:style w:type="paragraph" w:styleId="Heading3">
    <w:name w:val="heading 3"/>
    <w:basedOn w:val="HeadingBase"/>
    <w:next w:val="BodyText"/>
    <w:link w:val="Heading3Char"/>
    <w:qFormat/>
    <w:rsid w:val="00325D27"/>
    <w:pPr>
      <w:spacing w:before="180" w:after="120"/>
      <w:outlineLvl w:val="2"/>
    </w:pPr>
    <w:rPr>
      <w:spacing w:val="-10"/>
      <w:kern w:val="32"/>
    </w:rPr>
  </w:style>
  <w:style w:type="paragraph" w:styleId="Heading4">
    <w:name w:val="heading 4"/>
    <w:basedOn w:val="HeadingBase"/>
    <w:next w:val="BodyText"/>
    <w:link w:val="Heading4Char"/>
    <w:qFormat/>
    <w:rsid w:val="00325D27"/>
    <w:pPr>
      <w:spacing w:before="160" w:after="120"/>
      <w:outlineLvl w:val="3"/>
    </w:pPr>
    <w:rPr>
      <w:sz w:val="22"/>
    </w:rPr>
  </w:style>
  <w:style w:type="paragraph" w:styleId="Heading5">
    <w:name w:val="heading 5"/>
    <w:basedOn w:val="HeadingBase"/>
    <w:next w:val="Normal"/>
    <w:link w:val="Heading5Char"/>
    <w:qFormat/>
    <w:rsid w:val="00325D27"/>
    <w:pPr>
      <w:spacing w:before="80"/>
      <w:outlineLvl w:val="4"/>
    </w:pPr>
    <w:rPr>
      <w:color w:val="918585"/>
      <w:sz w:val="20"/>
    </w:rPr>
  </w:style>
  <w:style w:type="paragraph" w:styleId="Heading6">
    <w:name w:val="heading 6"/>
    <w:basedOn w:val="HeadingBase"/>
    <w:next w:val="Normal"/>
    <w:link w:val="Heading6Char"/>
    <w:qFormat/>
    <w:rsid w:val="00325D27"/>
    <w:pPr>
      <w:spacing w:before="60"/>
      <w:outlineLvl w:val="5"/>
    </w:pPr>
    <w:rPr>
      <w:color w:val="918585"/>
      <w:sz w:val="20"/>
    </w:rPr>
  </w:style>
  <w:style w:type="paragraph" w:styleId="Heading7">
    <w:name w:val="heading 7"/>
    <w:basedOn w:val="Normal"/>
    <w:next w:val="Normal"/>
    <w:link w:val="Heading7Char"/>
    <w:qFormat/>
    <w:rsid w:val="00325D27"/>
    <w:pPr>
      <w:ind w:left="720"/>
      <w:outlineLvl w:val="6"/>
    </w:pPr>
    <w:rPr>
      <w:i/>
    </w:rPr>
  </w:style>
  <w:style w:type="paragraph" w:styleId="Heading8">
    <w:name w:val="heading 8"/>
    <w:basedOn w:val="Normal"/>
    <w:next w:val="Normal"/>
    <w:link w:val="Heading8Char"/>
    <w:qFormat/>
    <w:rsid w:val="00325D27"/>
    <w:pPr>
      <w:ind w:left="720"/>
      <w:outlineLvl w:val="7"/>
    </w:pPr>
    <w:rPr>
      <w:i/>
    </w:rPr>
  </w:style>
  <w:style w:type="paragraph" w:styleId="Heading9">
    <w:name w:val="heading 9"/>
    <w:basedOn w:val="Normal"/>
    <w:next w:val="Normal"/>
    <w:link w:val="Heading9Char"/>
    <w:qFormat/>
    <w:rsid w:val="00325D27"/>
    <w:pPr>
      <w:ind w:left="720"/>
      <w:outlineLvl w:val="8"/>
    </w:pPr>
    <w:rPr>
      <w:i/>
    </w:rPr>
  </w:style>
  <w:style w:type="character" w:default="1" w:styleId="DefaultParagraphFont">
    <w:name w:val="Default Paragraph Font"/>
    <w:uiPriority w:val="1"/>
    <w:unhideWhenUsed/>
    <w:rsid w:val="00325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D27"/>
  </w:style>
  <w:style w:type="character" w:customStyle="1" w:styleId="Heading1Char">
    <w:name w:val="Heading 1 Char"/>
    <w:basedOn w:val="DefaultParagraphFont"/>
    <w:link w:val="Heading1"/>
    <w:rsid w:val="00325D27"/>
    <w:rPr>
      <w:rFonts w:ascii="Times New Roman" w:eastAsia="Times New Roman" w:hAnsi="Times New Roman" w:cs="Times New Roman"/>
      <w:b/>
      <w:sz w:val="32"/>
      <w:szCs w:val="20"/>
      <w:lang w:eastAsia="en-US"/>
    </w:rPr>
  </w:style>
  <w:style w:type="paragraph" w:styleId="BodyText">
    <w:name w:val="Body Text"/>
    <w:basedOn w:val="Normal"/>
    <w:link w:val="BodyTextChar"/>
    <w:rsid w:val="00325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D27"/>
    <w:rPr>
      <w:rFonts w:ascii="Times New Roman" w:eastAsia="Times New Roman" w:hAnsi="Times New Roman" w:cs="Times New Roman"/>
      <w:sz w:val="24"/>
      <w:lang w:eastAsia="en-US"/>
    </w:rPr>
  </w:style>
  <w:style w:type="paragraph" w:styleId="List">
    <w:name w:val="List"/>
    <w:basedOn w:val="BodyText"/>
    <w:next w:val="BodyText"/>
    <w:rsid w:val="00325D27"/>
    <w:pPr>
      <w:tabs>
        <w:tab w:val="left" w:pos="340"/>
      </w:tabs>
      <w:spacing w:before="60" w:after="60"/>
      <w:ind w:left="340" w:hanging="340"/>
    </w:pPr>
  </w:style>
  <w:style w:type="paragraph" w:styleId="ListBullet">
    <w:name w:val="List Bullet"/>
    <w:basedOn w:val="List"/>
    <w:rsid w:val="00325D27"/>
    <w:pPr>
      <w:numPr>
        <w:numId w:val="12"/>
      </w:numPr>
      <w:tabs>
        <w:tab w:val="clear" w:pos="340"/>
      </w:tabs>
      <w:spacing w:before="40" w:after="40"/>
    </w:pPr>
  </w:style>
  <w:style w:type="character" w:customStyle="1" w:styleId="SpecialBold">
    <w:name w:val="Special Bold"/>
    <w:basedOn w:val="DefaultParagraphFont"/>
    <w:rsid w:val="00325D27"/>
    <w:rPr>
      <w:b/>
      <w:spacing w:val="0"/>
    </w:rPr>
  </w:style>
  <w:style w:type="paragraph" w:styleId="ListBullet2">
    <w:name w:val="List Bullet 2"/>
    <w:basedOn w:val="List2"/>
    <w:rsid w:val="00325D27"/>
    <w:pPr>
      <w:numPr>
        <w:numId w:val="13"/>
      </w:numPr>
      <w:tabs>
        <w:tab w:val="clear" w:pos="680"/>
      </w:tabs>
    </w:pPr>
  </w:style>
  <w:style w:type="character" w:styleId="Emphasis">
    <w:name w:val="Emphasis"/>
    <w:basedOn w:val="DefaultParagraphFont"/>
    <w:qFormat/>
    <w:rsid w:val="00325D27"/>
    <w:rPr>
      <w:i/>
    </w:rPr>
  </w:style>
  <w:style w:type="paragraph" w:customStyle="1" w:styleId="SuperHeading">
    <w:name w:val="SuperHeading"/>
    <w:basedOn w:val="Normal"/>
    <w:rsid w:val="00325D27"/>
    <w:pPr>
      <w:spacing w:before="240" w:after="120"/>
      <w:outlineLvl w:val="0"/>
    </w:pPr>
    <w:rPr>
      <w:rFonts w:ascii="Times New Roman" w:hAnsi="Times New Roman"/>
      <w:b/>
      <w:sz w:val="32"/>
    </w:rPr>
  </w:style>
  <w:style w:type="paragraph" w:customStyle="1" w:styleId="AllowPageBreak">
    <w:name w:val="AllowPageBreak"/>
    <w:rsid w:val="00325D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D27"/>
    <w:rPr>
      <w:rFonts w:ascii="Courier New" w:eastAsia="Times New Roman" w:hAnsi="Courier New" w:cs="Times New Roman"/>
      <w:i/>
      <w:szCs w:val="20"/>
      <w:lang w:eastAsia="en-US"/>
    </w:rPr>
  </w:style>
  <w:style w:type="paragraph" w:customStyle="1" w:styleId="HeadingBase">
    <w:name w:val="Heading Base"/>
    <w:rsid w:val="00325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D27"/>
    <w:pPr>
      <w:tabs>
        <w:tab w:val="right" w:leader="dot" w:pos="9072"/>
      </w:tabs>
      <w:ind w:left="567"/>
    </w:pPr>
    <w:rPr>
      <w:szCs w:val="22"/>
    </w:rPr>
  </w:style>
  <w:style w:type="paragraph" w:customStyle="1" w:styleId="TOCBase">
    <w:name w:val="TOC Base"/>
    <w:rsid w:val="00325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D27"/>
    <w:pPr>
      <w:tabs>
        <w:tab w:val="right" w:leader="dot" w:pos="9072"/>
      </w:tabs>
      <w:spacing w:before="40" w:after="40"/>
      <w:ind w:left="284"/>
    </w:pPr>
    <w:rPr>
      <w:rFonts w:ascii="Times New Roman" w:hAnsi="Times New Roman"/>
    </w:rPr>
  </w:style>
  <w:style w:type="paragraph" w:styleId="TOC1">
    <w:name w:val="toc 1"/>
    <w:basedOn w:val="TOCBase"/>
    <w:next w:val="Normal"/>
    <w:rsid w:val="00325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D27"/>
    <w:rPr>
      <w:rFonts w:ascii="Times New Roman" w:eastAsia="Times New Roman" w:hAnsi="Times New Roman" w:cs="Times New Roman"/>
      <w:sz w:val="16"/>
      <w:lang w:eastAsia="en-US"/>
    </w:rPr>
  </w:style>
  <w:style w:type="paragraph" w:styleId="Title">
    <w:name w:val="Title"/>
    <w:basedOn w:val="HeadingBase"/>
    <w:link w:val="TitleChar"/>
    <w:qFormat/>
    <w:rsid w:val="00325D27"/>
    <w:pPr>
      <w:spacing w:before="5040"/>
      <w:jc w:val="center"/>
    </w:pPr>
    <w:rPr>
      <w:sz w:val="48"/>
      <w:szCs w:val="72"/>
      <w:lang w:val="en-US"/>
    </w:rPr>
  </w:style>
  <w:style w:type="character" w:customStyle="1" w:styleId="TitleChar">
    <w:name w:val="Title Char"/>
    <w:basedOn w:val="DefaultParagraphFont"/>
    <w:link w:val="Title"/>
    <w:rsid w:val="00325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D27"/>
    <w:pPr>
      <w:tabs>
        <w:tab w:val="left" w:pos="3600"/>
        <w:tab w:val="left" w:pos="3958"/>
      </w:tabs>
    </w:pPr>
  </w:style>
  <w:style w:type="paragraph" w:customStyle="1" w:styleId="Note">
    <w:name w:val="Note"/>
    <w:basedOn w:val="BodyText"/>
    <w:rsid w:val="00325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D27"/>
    <w:pPr>
      <w:framePr w:wrap="auto" w:hAnchor="text" w:y="6049"/>
    </w:pPr>
    <w:rPr>
      <w:color w:val="000000"/>
      <w:sz w:val="40"/>
    </w:rPr>
  </w:style>
  <w:style w:type="paragraph" w:customStyle="1" w:styleId="TOCTitle">
    <w:name w:val="TOCTitle"/>
    <w:basedOn w:val="Heading1"/>
    <w:rsid w:val="00325D27"/>
    <w:pPr>
      <w:spacing w:after="240"/>
      <w:jc w:val="center"/>
      <w:outlineLvl w:val="9"/>
    </w:pPr>
    <w:rPr>
      <w:caps/>
    </w:rPr>
  </w:style>
  <w:style w:type="paragraph" w:customStyle="1" w:styleId="Version">
    <w:name w:val="Version"/>
    <w:rsid w:val="00325D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D27"/>
    <w:pPr>
      <w:keepNext w:val="0"/>
      <w:tabs>
        <w:tab w:val="right" w:pos="4176"/>
      </w:tabs>
      <w:ind w:left="198" w:hanging="198"/>
    </w:pPr>
    <w:rPr>
      <w:rFonts w:ascii="Garamond" w:hAnsi="Garamond"/>
    </w:rPr>
  </w:style>
  <w:style w:type="paragraph" w:styleId="IndexHeading">
    <w:name w:val="index heading"/>
    <w:basedOn w:val="Normal"/>
    <w:next w:val="Index1"/>
    <w:semiHidden/>
    <w:rsid w:val="00325D27"/>
    <w:pPr>
      <w:spacing w:before="120" w:after="120"/>
    </w:pPr>
    <w:rPr>
      <w:rFonts w:ascii="Arial" w:hAnsi="Arial"/>
      <w:b/>
      <w:color w:val="918585"/>
      <w:sz w:val="24"/>
    </w:rPr>
  </w:style>
  <w:style w:type="paragraph" w:styleId="Header">
    <w:name w:val="header"/>
    <w:basedOn w:val="Normal"/>
    <w:link w:val="HeaderChar"/>
    <w:rsid w:val="00325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D27"/>
    <w:rPr>
      <w:rFonts w:ascii="Times New Roman" w:eastAsia="Times New Roman" w:hAnsi="Times New Roman" w:cs="Times New Roman"/>
      <w:sz w:val="16"/>
      <w:szCs w:val="20"/>
      <w:lang w:val="en-GB" w:eastAsia="en-US"/>
    </w:rPr>
  </w:style>
  <w:style w:type="paragraph" w:customStyle="1" w:styleId="Chapter">
    <w:name w:val="Chapter"/>
    <w:basedOn w:val="Normal"/>
    <w:rsid w:val="00325D27"/>
    <w:pPr>
      <w:spacing w:before="240"/>
    </w:pPr>
    <w:rPr>
      <w:rFonts w:ascii="Times New Roman" w:hAnsi="Times New Roman"/>
      <w:smallCaps/>
      <w:spacing w:val="80"/>
      <w:sz w:val="28"/>
    </w:rPr>
  </w:style>
  <w:style w:type="paragraph" w:customStyle="1" w:styleId="InChapter">
    <w:name w:val="InChapter"/>
    <w:basedOn w:val="Heading3"/>
    <w:rsid w:val="00325D27"/>
    <w:pPr>
      <w:spacing w:after="240"/>
      <w:outlineLvl w:val="9"/>
    </w:pPr>
    <w:rPr>
      <w:noProof/>
    </w:rPr>
  </w:style>
  <w:style w:type="paragraph" w:styleId="Index2">
    <w:name w:val="index 2"/>
    <w:basedOn w:val="Normal"/>
    <w:next w:val="Normal"/>
    <w:semiHidden/>
    <w:rsid w:val="00325D27"/>
    <w:pPr>
      <w:tabs>
        <w:tab w:val="right" w:pos="4176"/>
      </w:tabs>
      <w:ind w:left="568" w:hanging="284"/>
    </w:pPr>
    <w:rPr>
      <w:rFonts w:ascii="Garamond" w:hAnsi="Garamond"/>
    </w:rPr>
  </w:style>
  <w:style w:type="paragraph" w:customStyle="1" w:styleId="Byline">
    <w:name w:val="Byline"/>
    <w:rsid w:val="00325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D27"/>
    <w:pPr>
      <w:tabs>
        <w:tab w:val="clear" w:pos="3600"/>
        <w:tab w:val="clear" w:pos="3958"/>
      </w:tabs>
      <w:jc w:val="right"/>
    </w:pPr>
  </w:style>
  <w:style w:type="paragraph" w:styleId="Caption">
    <w:name w:val="caption"/>
    <w:basedOn w:val="BodyText"/>
    <w:next w:val="Normal"/>
    <w:qFormat/>
    <w:rsid w:val="00325D27"/>
    <w:pPr>
      <w:framePr w:w="2268" w:hSpace="181" w:vSpace="181" w:wrap="around" w:vAnchor="text" w:hAnchor="page" w:x="1135" w:y="285" w:anchorLock="1"/>
    </w:pPr>
    <w:rPr>
      <w:i/>
    </w:rPr>
  </w:style>
  <w:style w:type="paragraph" w:customStyle="1" w:styleId="MiniTOCTitle">
    <w:name w:val="MiniTOCTitle"/>
    <w:basedOn w:val="Heading4"/>
    <w:rsid w:val="00325D27"/>
    <w:pPr>
      <w:spacing w:before="240"/>
      <w:outlineLvl w:val="9"/>
    </w:pPr>
    <w:rPr>
      <w:noProof/>
      <w:sz w:val="24"/>
    </w:rPr>
  </w:style>
  <w:style w:type="paragraph" w:customStyle="1" w:styleId="MiniTOCItem">
    <w:name w:val="MiniTOCItem"/>
    <w:basedOn w:val="ListBullet"/>
    <w:rsid w:val="00325D27"/>
    <w:pPr>
      <w:numPr>
        <w:numId w:val="0"/>
      </w:numPr>
      <w:tabs>
        <w:tab w:val="right" w:leader="dot" w:pos="6521"/>
      </w:tabs>
      <w:spacing w:before="0" w:after="0"/>
    </w:pPr>
  </w:style>
  <w:style w:type="paragraph" w:customStyle="1" w:styleId="TOFTitle">
    <w:name w:val="TOFTitle"/>
    <w:basedOn w:val="TOCTitle"/>
    <w:rsid w:val="00325D27"/>
  </w:style>
  <w:style w:type="paragraph" w:styleId="TableofFigures">
    <w:name w:val="table of figures"/>
    <w:basedOn w:val="Normal"/>
    <w:next w:val="Normal"/>
    <w:semiHidden/>
    <w:rsid w:val="00325D27"/>
    <w:pPr>
      <w:tabs>
        <w:tab w:val="right" w:leader="dot" w:pos="9072"/>
      </w:tabs>
      <w:ind w:left="970" w:hanging="403"/>
    </w:pPr>
    <w:rPr>
      <w:rFonts w:ascii="Times New Roman" w:hAnsi="Times New Roman"/>
      <w:b/>
    </w:rPr>
  </w:style>
  <w:style w:type="paragraph" w:styleId="ListNumber">
    <w:name w:val="List Number"/>
    <w:basedOn w:val="List"/>
    <w:rsid w:val="00325D27"/>
    <w:pPr>
      <w:numPr>
        <w:numId w:val="15"/>
      </w:numPr>
      <w:tabs>
        <w:tab w:val="clear" w:pos="340"/>
      </w:tabs>
    </w:pPr>
  </w:style>
  <w:style w:type="character" w:customStyle="1" w:styleId="WingdingSymbols">
    <w:name w:val="Wingding Symbols"/>
    <w:rsid w:val="00325D27"/>
    <w:rPr>
      <w:rFonts w:ascii="Wingdings" w:hAnsi="Wingdings"/>
    </w:rPr>
  </w:style>
  <w:style w:type="paragraph" w:customStyle="1" w:styleId="TableHeading">
    <w:name w:val="Table Heading"/>
    <w:basedOn w:val="HeadingBase"/>
    <w:rsid w:val="00325D27"/>
    <w:pPr>
      <w:keepLines/>
      <w:pBdr>
        <w:bottom w:val="single" w:sz="6" w:space="1" w:color="918585"/>
      </w:pBdr>
      <w:spacing w:before="240"/>
    </w:pPr>
  </w:style>
  <w:style w:type="character" w:customStyle="1" w:styleId="HotSpot">
    <w:name w:val="HotSpot"/>
    <w:rsid w:val="00325D27"/>
    <w:rPr>
      <w:color w:val="0033CC"/>
      <w:u w:val="none"/>
    </w:rPr>
  </w:style>
  <w:style w:type="paragraph" w:customStyle="1" w:styleId="BodyTextRight">
    <w:name w:val="Body Text Right"/>
    <w:basedOn w:val="BodyText"/>
    <w:rsid w:val="00325D27"/>
    <w:pPr>
      <w:spacing w:before="0" w:after="0"/>
      <w:jc w:val="right"/>
    </w:pPr>
  </w:style>
  <w:style w:type="paragraph" w:styleId="Index3">
    <w:name w:val="index 3"/>
    <w:basedOn w:val="ListNumber2"/>
    <w:next w:val="Normal"/>
    <w:semiHidden/>
    <w:rsid w:val="00325D27"/>
    <w:pPr>
      <w:numPr>
        <w:numId w:val="0"/>
      </w:numPr>
      <w:tabs>
        <w:tab w:val="right" w:leader="dot" w:pos="4176"/>
      </w:tabs>
    </w:pPr>
  </w:style>
  <w:style w:type="paragraph" w:styleId="ListNumber2">
    <w:name w:val="List Number 2"/>
    <w:basedOn w:val="List2"/>
    <w:rsid w:val="00325D27"/>
    <w:pPr>
      <w:numPr>
        <w:numId w:val="10"/>
      </w:numPr>
      <w:tabs>
        <w:tab w:val="clear" w:pos="1060"/>
      </w:tabs>
    </w:pPr>
  </w:style>
  <w:style w:type="paragraph" w:customStyle="1" w:styleId="MarginNote">
    <w:name w:val="Margin Note"/>
    <w:basedOn w:val="BodyText"/>
    <w:rsid w:val="00325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D27"/>
    <w:rPr>
      <w:sz w:val="32"/>
    </w:rPr>
  </w:style>
  <w:style w:type="paragraph" w:customStyle="1" w:styleId="HeadingProcedure">
    <w:name w:val="Heading Procedure"/>
    <w:basedOn w:val="HeadingBase"/>
    <w:next w:val="Normal"/>
    <w:rsid w:val="00325D27"/>
    <w:pPr>
      <w:tabs>
        <w:tab w:val="left" w:pos="0"/>
      </w:tabs>
      <w:spacing w:before="120" w:after="60"/>
    </w:pPr>
    <w:rPr>
      <w:i/>
      <w:color w:val="918585"/>
      <w:sz w:val="22"/>
    </w:rPr>
  </w:style>
  <w:style w:type="paragraph" w:customStyle="1" w:styleId="TableBodyText">
    <w:name w:val="Table Body Text"/>
    <w:basedOn w:val="BodyText"/>
    <w:rsid w:val="00325D27"/>
    <w:pPr>
      <w:spacing w:before="60" w:after="60"/>
    </w:pPr>
  </w:style>
  <w:style w:type="paragraph" w:styleId="ListContinue">
    <w:name w:val="List Continue"/>
    <w:basedOn w:val="List"/>
    <w:rsid w:val="00325D27"/>
    <w:pPr>
      <w:ind w:firstLine="0"/>
    </w:pPr>
  </w:style>
  <w:style w:type="paragraph" w:customStyle="1" w:styleId="ListNote">
    <w:name w:val="List Note"/>
    <w:basedOn w:val="List"/>
    <w:rsid w:val="00325D27"/>
    <w:pPr>
      <w:pBdr>
        <w:top w:val="single" w:sz="6" w:space="2" w:color="918585"/>
        <w:bottom w:val="single" w:sz="6" w:space="2" w:color="918585"/>
      </w:pBdr>
      <w:tabs>
        <w:tab w:val="left" w:pos="1021"/>
      </w:tabs>
      <w:ind w:firstLine="0"/>
    </w:pPr>
  </w:style>
  <w:style w:type="paragraph" w:customStyle="1" w:styleId="Warning">
    <w:name w:val="Warning"/>
    <w:basedOn w:val="BodyText"/>
    <w:rsid w:val="00325D27"/>
    <w:pPr>
      <w:shd w:val="clear" w:color="auto" w:fill="D9D9D9"/>
      <w:tabs>
        <w:tab w:val="left" w:pos="992"/>
      </w:tabs>
      <w:ind w:left="119" w:right="119"/>
    </w:pPr>
    <w:rPr>
      <w:sz w:val="20"/>
    </w:rPr>
  </w:style>
  <w:style w:type="paragraph" w:customStyle="1" w:styleId="MarginIcons">
    <w:name w:val="Margin Icons"/>
    <w:basedOn w:val="BodyText"/>
    <w:rsid w:val="00325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D27"/>
    <w:rPr>
      <w:rFonts w:ascii="Courier New" w:hAnsi="Courier New"/>
    </w:rPr>
  </w:style>
  <w:style w:type="paragraph" w:customStyle="1" w:styleId="NoteBullet">
    <w:name w:val="Note Bullet"/>
    <w:basedOn w:val="Note"/>
    <w:rsid w:val="00325D27"/>
    <w:pPr>
      <w:tabs>
        <w:tab w:val="clear" w:pos="680"/>
      </w:tabs>
      <w:spacing w:before="60" w:after="60"/>
    </w:pPr>
  </w:style>
  <w:style w:type="paragraph" w:customStyle="1" w:styleId="SubHeading2">
    <w:name w:val="SubHeading2"/>
    <w:basedOn w:val="HeadingBase"/>
    <w:rsid w:val="00325D27"/>
    <w:pPr>
      <w:spacing w:before="240" w:after="60"/>
    </w:pPr>
    <w:rPr>
      <w:sz w:val="20"/>
    </w:rPr>
  </w:style>
  <w:style w:type="paragraph" w:customStyle="1" w:styleId="SubHeading1">
    <w:name w:val="SubHeading1"/>
    <w:basedOn w:val="HeadingBase"/>
    <w:rsid w:val="00325D27"/>
    <w:pPr>
      <w:spacing w:before="240" w:after="60"/>
    </w:pPr>
    <w:rPr>
      <w:color w:val="918585"/>
      <w:sz w:val="22"/>
    </w:rPr>
  </w:style>
  <w:style w:type="paragraph" w:customStyle="1" w:styleId="SideHeading">
    <w:name w:val="Side Heading"/>
    <w:basedOn w:val="HeadingBase"/>
    <w:rsid w:val="00325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D27"/>
    <w:pPr>
      <w:tabs>
        <w:tab w:val="num" w:pos="360"/>
      </w:tabs>
    </w:pPr>
  </w:style>
  <w:style w:type="paragraph" w:styleId="PlainText">
    <w:name w:val="Plain Text"/>
    <w:basedOn w:val="Normal"/>
    <w:link w:val="PlainTextChar"/>
    <w:rsid w:val="00325D27"/>
    <w:rPr>
      <w:sz w:val="20"/>
    </w:rPr>
  </w:style>
  <w:style w:type="character" w:customStyle="1" w:styleId="PlainTextChar">
    <w:name w:val="Plain Text Char"/>
    <w:basedOn w:val="DefaultParagraphFont"/>
    <w:link w:val="PlainText"/>
    <w:rsid w:val="00325D27"/>
    <w:rPr>
      <w:rFonts w:ascii="Courier New" w:eastAsia="Times New Roman" w:hAnsi="Courier New" w:cs="Times New Roman"/>
      <w:sz w:val="20"/>
      <w:szCs w:val="20"/>
      <w:lang w:eastAsia="en-US"/>
    </w:rPr>
  </w:style>
  <w:style w:type="character" w:customStyle="1" w:styleId="MenuOption">
    <w:name w:val="Menu Option"/>
    <w:basedOn w:val="DefaultParagraphFont"/>
    <w:rsid w:val="00325D27"/>
    <w:rPr>
      <w:b/>
      <w:smallCaps/>
    </w:rPr>
  </w:style>
  <w:style w:type="paragraph" w:customStyle="1" w:styleId="TableListNumber">
    <w:name w:val="Table List Number"/>
    <w:basedOn w:val="ListNumber"/>
    <w:rsid w:val="00325D27"/>
    <w:pPr>
      <w:numPr>
        <w:numId w:val="0"/>
      </w:numPr>
    </w:pPr>
  </w:style>
  <w:style w:type="paragraph" w:styleId="TOC4">
    <w:name w:val="toc 4"/>
    <w:basedOn w:val="TOCBase"/>
    <w:next w:val="Normal"/>
    <w:semiHidden/>
    <w:rsid w:val="00325D27"/>
    <w:pPr>
      <w:tabs>
        <w:tab w:val="right" w:leader="dot" w:pos="9071"/>
      </w:tabs>
      <w:ind w:left="1701"/>
    </w:pPr>
  </w:style>
  <w:style w:type="paragraph" w:customStyle="1" w:styleId="ListAlpha">
    <w:name w:val="List Alpha"/>
    <w:basedOn w:val="List"/>
    <w:rsid w:val="00325D27"/>
    <w:pPr>
      <w:numPr>
        <w:numId w:val="9"/>
      </w:numPr>
    </w:pPr>
  </w:style>
  <w:style w:type="paragraph" w:customStyle="1" w:styleId="ListAlpha2">
    <w:name w:val="List Alpha 2"/>
    <w:basedOn w:val="List2"/>
    <w:rsid w:val="00325D27"/>
    <w:pPr>
      <w:numPr>
        <w:numId w:val="8"/>
      </w:numPr>
    </w:pPr>
  </w:style>
  <w:style w:type="paragraph" w:styleId="List2">
    <w:name w:val="List 2"/>
    <w:basedOn w:val="BodyText"/>
    <w:rsid w:val="00325D27"/>
    <w:pPr>
      <w:tabs>
        <w:tab w:val="left" w:pos="680"/>
      </w:tabs>
      <w:spacing w:before="60" w:after="60"/>
      <w:ind w:left="680" w:hanging="340"/>
    </w:pPr>
  </w:style>
  <w:style w:type="paragraph" w:styleId="List3">
    <w:name w:val="List 3"/>
    <w:basedOn w:val="BodyText"/>
    <w:rsid w:val="00325D27"/>
    <w:pPr>
      <w:tabs>
        <w:tab w:val="left" w:pos="1021"/>
      </w:tabs>
      <w:spacing w:before="60" w:after="60"/>
      <w:ind w:left="1020" w:hanging="340"/>
    </w:pPr>
  </w:style>
  <w:style w:type="paragraph" w:styleId="List4">
    <w:name w:val="List 4"/>
    <w:basedOn w:val="BodyText"/>
    <w:rsid w:val="00325D27"/>
    <w:pPr>
      <w:tabs>
        <w:tab w:val="left" w:pos="1361"/>
      </w:tabs>
      <w:spacing w:before="60" w:after="60"/>
      <w:ind w:left="1361" w:hanging="340"/>
    </w:pPr>
  </w:style>
  <w:style w:type="paragraph" w:styleId="List5">
    <w:name w:val="List 5"/>
    <w:basedOn w:val="BodyText"/>
    <w:rsid w:val="00325D27"/>
    <w:pPr>
      <w:tabs>
        <w:tab w:val="left" w:pos="1701"/>
      </w:tabs>
      <w:spacing w:before="60" w:after="60"/>
      <w:ind w:left="1701" w:hanging="340"/>
    </w:pPr>
  </w:style>
  <w:style w:type="paragraph" w:styleId="ListBullet3">
    <w:name w:val="List Bullet 3"/>
    <w:basedOn w:val="List3"/>
    <w:rsid w:val="00325D27"/>
    <w:pPr>
      <w:numPr>
        <w:numId w:val="14"/>
      </w:numPr>
      <w:tabs>
        <w:tab w:val="clear" w:pos="1021"/>
      </w:tabs>
      <w:ind w:left="1037" w:hanging="357"/>
    </w:pPr>
  </w:style>
  <w:style w:type="paragraph" w:styleId="ListBullet4">
    <w:name w:val="List Bullet 4"/>
    <w:basedOn w:val="List4"/>
    <w:rsid w:val="00325D27"/>
    <w:pPr>
      <w:numPr>
        <w:numId w:val="3"/>
      </w:numPr>
      <w:tabs>
        <w:tab w:val="clear" w:pos="1361"/>
      </w:tabs>
    </w:pPr>
  </w:style>
  <w:style w:type="paragraph" w:styleId="ListBullet5">
    <w:name w:val="List Bullet 5"/>
    <w:basedOn w:val="List5"/>
    <w:rsid w:val="00325D27"/>
    <w:pPr>
      <w:numPr>
        <w:numId w:val="4"/>
      </w:numPr>
    </w:pPr>
  </w:style>
  <w:style w:type="paragraph" w:styleId="ListContinue2">
    <w:name w:val="List Continue 2"/>
    <w:basedOn w:val="List2"/>
    <w:rsid w:val="00325D27"/>
    <w:pPr>
      <w:ind w:firstLine="0"/>
    </w:pPr>
  </w:style>
  <w:style w:type="paragraph" w:styleId="ListContinue3">
    <w:name w:val="List Continue 3"/>
    <w:basedOn w:val="List3"/>
    <w:rsid w:val="00325D27"/>
    <w:pPr>
      <w:ind w:left="1021" w:firstLine="0"/>
    </w:pPr>
  </w:style>
  <w:style w:type="paragraph" w:styleId="ListContinue4">
    <w:name w:val="List Continue 4"/>
    <w:basedOn w:val="List4"/>
    <w:rsid w:val="00325D27"/>
    <w:pPr>
      <w:ind w:firstLine="0"/>
    </w:pPr>
  </w:style>
  <w:style w:type="paragraph" w:styleId="ListContinue5">
    <w:name w:val="List Continue 5"/>
    <w:basedOn w:val="List5"/>
    <w:rsid w:val="00325D27"/>
    <w:pPr>
      <w:ind w:firstLine="0"/>
    </w:pPr>
  </w:style>
  <w:style w:type="paragraph" w:styleId="ListNumber3">
    <w:name w:val="List Number 3"/>
    <w:basedOn w:val="List3"/>
    <w:rsid w:val="00325D27"/>
    <w:pPr>
      <w:numPr>
        <w:numId w:val="5"/>
      </w:numPr>
    </w:pPr>
  </w:style>
  <w:style w:type="paragraph" w:styleId="ListNumber4">
    <w:name w:val="List Number 4"/>
    <w:basedOn w:val="List4"/>
    <w:rsid w:val="00325D27"/>
    <w:pPr>
      <w:numPr>
        <w:numId w:val="6"/>
      </w:numPr>
    </w:pPr>
  </w:style>
  <w:style w:type="paragraph" w:styleId="ListNumber5">
    <w:name w:val="List Number 5"/>
    <w:basedOn w:val="List5"/>
    <w:rsid w:val="00325D27"/>
    <w:pPr>
      <w:numPr>
        <w:numId w:val="7"/>
      </w:numPr>
    </w:pPr>
  </w:style>
  <w:style w:type="paragraph" w:styleId="BlockText">
    <w:name w:val="Block Text"/>
    <w:basedOn w:val="Normal"/>
    <w:rsid w:val="00325D27"/>
    <w:pPr>
      <w:spacing w:after="120"/>
      <w:ind w:left="1440" w:right="1440"/>
    </w:pPr>
  </w:style>
  <w:style w:type="character" w:customStyle="1" w:styleId="Subscript">
    <w:name w:val="Subscript"/>
    <w:basedOn w:val="DefaultParagraphFont"/>
    <w:rsid w:val="00325D27"/>
    <w:rPr>
      <w:sz w:val="16"/>
      <w:vertAlign w:val="subscript"/>
    </w:rPr>
  </w:style>
  <w:style w:type="character" w:customStyle="1" w:styleId="Superscript">
    <w:name w:val="Superscript"/>
    <w:basedOn w:val="DefaultParagraphFont"/>
    <w:rsid w:val="00325D27"/>
    <w:rPr>
      <w:sz w:val="16"/>
      <w:vertAlign w:val="superscript"/>
    </w:rPr>
  </w:style>
  <w:style w:type="character" w:customStyle="1" w:styleId="Symbols">
    <w:name w:val="Symbols"/>
    <w:basedOn w:val="DefaultParagraphFont"/>
    <w:rsid w:val="00325D27"/>
    <w:rPr>
      <w:rFonts w:ascii="Symbol" w:hAnsi="Symbol"/>
    </w:rPr>
  </w:style>
  <w:style w:type="character" w:customStyle="1" w:styleId="MenuOptions">
    <w:name w:val="Menu Options"/>
    <w:basedOn w:val="DefaultParagraphFont"/>
    <w:rsid w:val="00325D27"/>
    <w:rPr>
      <w:rFonts w:ascii="Arial Narrow" w:hAnsi="Arial Narrow"/>
      <w:smallCaps/>
    </w:rPr>
  </w:style>
  <w:style w:type="character" w:customStyle="1" w:styleId="Buttons">
    <w:name w:val="Buttons"/>
    <w:basedOn w:val="DefaultParagraphFont"/>
    <w:rsid w:val="00325D27"/>
    <w:rPr>
      <w:b/>
    </w:rPr>
  </w:style>
  <w:style w:type="character" w:customStyle="1" w:styleId="Underlined">
    <w:name w:val="Underlined"/>
    <w:basedOn w:val="DefaultParagraphFont"/>
    <w:rsid w:val="00325D27"/>
    <w:rPr>
      <w:u w:val="single"/>
    </w:rPr>
  </w:style>
  <w:style w:type="paragraph" w:customStyle="1" w:styleId="TableBodyTextRight">
    <w:name w:val="Table Body Text Right"/>
    <w:basedOn w:val="TableBodyText"/>
    <w:rsid w:val="00325D27"/>
    <w:pPr>
      <w:widowControl w:val="0"/>
      <w:autoSpaceDE w:val="0"/>
      <w:autoSpaceDN w:val="0"/>
      <w:adjustRightInd w:val="0"/>
      <w:jc w:val="right"/>
    </w:pPr>
    <w:rPr>
      <w:rFonts w:cs="Arial"/>
      <w:szCs w:val="18"/>
    </w:rPr>
  </w:style>
  <w:style w:type="paragraph" w:customStyle="1" w:styleId="CopyrightText">
    <w:name w:val="Copyright Text"/>
    <w:basedOn w:val="BodyText"/>
    <w:rsid w:val="00325D27"/>
    <w:rPr>
      <w:sz w:val="18"/>
    </w:rPr>
  </w:style>
  <w:style w:type="paragraph" w:customStyle="1" w:styleId="BodySmallRight">
    <w:name w:val="Body Small Right"/>
    <w:basedOn w:val="BodyTextRight"/>
    <w:rsid w:val="00325D27"/>
    <w:rPr>
      <w:sz w:val="18"/>
      <w:szCs w:val="18"/>
    </w:rPr>
  </w:style>
  <w:style w:type="paragraph" w:customStyle="1" w:styleId="MarginEdition">
    <w:name w:val="Margin Edition"/>
    <w:basedOn w:val="MarginNote"/>
    <w:rsid w:val="00325D27"/>
    <w:pPr>
      <w:spacing w:before="0" w:after="0"/>
    </w:pPr>
    <w:rPr>
      <w:rFonts w:ascii="Times New Roman" w:hAnsi="Times New Roman"/>
      <w:color w:val="999999"/>
    </w:rPr>
  </w:style>
  <w:style w:type="paragraph" w:customStyle="1" w:styleId="Spacer">
    <w:name w:val="Spacer"/>
    <w:basedOn w:val="Normal"/>
    <w:rsid w:val="00325D27"/>
    <w:rPr>
      <w:sz w:val="2"/>
      <w:szCs w:val="2"/>
    </w:rPr>
  </w:style>
  <w:style w:type="character" w:customStyle="1" w:styleId="Small">
    <w:name w:val="Small"/>
    <w:basedOn w:val="DefaultParagraphFont"/>
    <w:rsid w:val="00325D27"/>
    <w:rPr>
      <w:sz w:val="16"/>
    </w:rPr>
  </w:style>
  <w:style w:type="paragraph" w:customStyle="1" w:styleId="WideTable">
    <w:name w:val="Wide Table"/>
    <w:basedOn w:val="Normal"/>
    <w:rsid w:val="00325D27"/>
    <w:pPr>
      <w:ind w:left="-1418"/>
    </w:pPr>
    <w:rPr>
      <w:sz w:val="2"/>
      <w:szCs w:val="2"/>
    </w:rPr>
  </w:style>
  <w:style w:type="character" w:styleId="PageNumber">
    <w:name w:val="page number"/>
    <w:basedOn w:val="DefaultParagraphFont"/>
    <w:rsid w:val="00325D27"/>
  </w:style>
  <w:style w:type="paragraph" w:styleId="Quote">
    <w:name w:val="Quote"/>
    <w:basedOn w:val="Heading1"/>
    <w:link w:val="QuoteChar"/>
    <w:qFormat/>
    <w:rsid w:val="00325D27"/>
    <w:rPr>
      <w:b w:val="0"/>
      <w:sz w:val="72"/>
      <w:szCs w:val="72"/>
      <w:lang w:val="en-NZ"/>
    </w:rPr>
  </w:style>
  <w:style w:type="character" w:customStyle="1" w:styleId="QuoteChar">
    <w:name w:val="Quote Char"/>
    <w:basedOn w:val="DefaultParagraphFont"/>
    <w:link w:val="Quote"/>
    <w:rsid w:val="00325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D27"/>
    <w:pPr>
      <w:pageBreakBefore/>
    </w:pPr>
  </w:style>
  <w:style w:type="paragraph" w:customStyle="1" w:styleId="Border">
    <w:name w:val="Border"/>
    <w:basedOn w:val="Normal"/>
    <w:qFormat/>
    <w:rsid w:val="00325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D27"/>
    <w:rPr>
      <w:b/>
      <w:bCs/>
      <w:i/>
      <w:iCs/>
      <w:color w:val="auto"/>
    </w:rPr>
  </w:style>
  <w:style w:type="paragraph" w:styleId="IntenseQuote">
    <w:name w:val="Intense Quote"/>
    <w:basedOn w:val="Normal"/>
    <w:next w:val="Normal"/>
    <w:link w:val="IntenseQuoteChar"/>
    <w:uiPriority w:val="30"/>
    <w:qFormat/>
    <w:rsid w:val="00325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D27"/>
    <w:rPr>
      <w:smallCaps/>
      <w:color w:val="auto"/>
      <w:u w:val="single"/>
    </w:rPr>
  </w:style>
  <w:style w:type="character" w:styleId="IntenseReference">
    <w:name w:val="Intense Reference"/>
    <w:basedOn w:val="DefaultParagraphFont"/>
    <w:uiPriority w:val="32"/>
    <w:qFormat/>
    <w:rsid w:val="00325D27"/>
    <w:rPr>
      <w:b/>
      <w:bCs/>
      <w:smallCaps/>
      <w:color w:val="auto"/>
      <w:spacing w:val="5"/>
      <w:u w:val="single"/>
    </w:rPr>
  </w:style>
  <w:style w:type="paragraph" w:customStyle="1" w:styleId="2ColumnHeading">
    <w:name w:val="2Column Heading"/>
    <w:basedOn w:val="BodyText"/>
    <w:qFormat/>
    <w:rsid w:val="00325D27"/>
    <w:pPr>
      <w:spacing w:after="60"/>
      <w:ind w:left="-2268"/>
    </w:pPr>
    <w:rPr>
      <w:b/>
    </w:rPr>
  </w:style>
  <w:style w:type="paragraph" w:customStyle="1" w:styleId="Heading1TOC">
    <w:name w:val="Heading1 TOC"/>
    <w:basedOn w:val="Normal"/>
    <w:qFormat/>
    <w:rsid w:val="00325D27"/>
    <w:pPr>
      <w:spacing w:before="240" w:after="120"/>
    </w:pPr>
    <w:rPr>
      <w:rFonts w:ascii="Times New Roman" w:hAnsi="Times New Roman"/>
      <w:b/>
      <w:sz w:val="32"/>
    </w:rPr>
  </w:style>
  <w:style w:type="paragraph" w:customStyle="1" w:styleId="Heading2TOC">
    <w:name w:val="Heading2 TOC"/>
    <w:basedOn w:val="Normal"/>
    <w:qFormat/>
    <w:rsid w:val="00325D27"/>
    <w:pPr>
      <w:spacing w:before="240" w:after="60"/>
    </w:pPr>
    <w:rPr>
      <w:rFonts w:ascii="Times New Roman" w:hAnsi="Times New Roman"/>
      <w:b/>
      <w:sz w:val="28"/>
    </w:rPr>
  </w:style>
  <w:style w:type="character" w:customStyle="1" w:styleId="Underline">
    <w:name w:val="Underline"/>
    <w:basedOn w:val="DefaultParagraphFont"/>
    <w:qFormat/>
    <w:rsid w:val="00325D27"/>
    <w:rPr>
      <w:u w:val="single"/>
    </w:rPr>
  </w:style>
  <w:style w:type="character" w:customStyle="1" w:styleId="BoldandItalics">
    <w:name w:val="Bold and Italics"/>
    <w:qFormat/>
    <w:rsid w:val="00325D27"/>
    <w:rPr>
      <w:b/>
      <w:i/>
      <w:u w:val="none"/>
    </w:rPr>
  </w:style>
  <w:style w:type="paragraph" w:styleId="BalloonText">
    <w:name w:val="Balloon Text"/>
    <w:basedOn w:val="Normal"/>
    <w:link w:val="BalloonTextChar"/>
    <w:rsid w:val="00325D27"/>
    <w:rPr>
      <w:rFonts w:ascii="Tahoma" w:hAnsi="Tahoma" w:cs="Tahoma"/>
      <w:sz w:val="16"/>
      <w:szCs w:val="16"/>
    </w:rPr>
  </w:style>
  <w:style w:type="character" w:customStyle="1" w:styleId="BalloonTextChar">
    <w:name w:val="Balloon Text Char"/>
    <w:basedOn w:val="DefaultParagraphFont"/>
    <w:link w:val="BalloonText"/>
    <w:rsid w:val="00325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D27"/>
    <w:rPr>
      <w:b/>
      <w:color w:val="660033"/>
      <w:spacing w:val="0"/>
    </w:rPr>
  </w:style>
  <w:style w:type="paragraph" w:customStyle="1" w:styleId="Nameditemlist">
    <w:name w:val="Named item list"/>
    <w:basedOn w:val="BodyText"/>
    <w:qFormat/>
    <w:rsid w:val="00325D27"/>
    <w:pPr>
      <w:tabs>
        <w:tab w:val="left" w:pos="2835"/>
      </w:tabs>
      <w:ind w:left="2835" w:hanging="2835"/>
    </w:pPr>
  </w:style>
  <w:style w:type="paragraph" w:customStyle="1" w:styleId="BodyTextnopadding">
    <w:name w:val="Body Text no padding"/>
    <w:basedOn w:val="BodyText"/>
    <w:qFormat/>
    <w:rsid w:val="00325D27"/>
    <w:pPr>
      <w:spacing w:before="0" w:after="0"/>
    </w:pPr>
  </w:style>
  <w:style w:type="paragraph" w:customStyle="1" w:styleId="BodyTextBold">
    <w:name w:val="Body Text Bold"/>
    <w:basedOn w:val="BodyText"/>
    <w:qFormat/>
    <w:rsid w:val="00325D27"/>
    <w:rPr>
      <w:b/>
    </w:rPr>
  </w:style>
  <w:style w:type="character" w:styleId="Hyperlink">
    <w:name w:val="Hyperlink"/>
    <w:basedOn w:val="DefaultParagraphFont"/>
    <w:uiPriority w:val="99"/>
    <w:unhideWhenUsed/>
    <w:rsid w:val="00A13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6736</Characters>
  <Application>Microsoft Office Word</Application>
  <DocSecurity>0</DocSecurity>
  <Lines>217</Lines>
  <Paragraphs>139</Paragraphs>
  <ScaleCrop>false</ScaleCrop>
  <Company>Author-it Software Corporation Ltd.</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ACMGAS304 Carry out simple breeding procedures</dc:title>
  <dc:subject>Approved</dc:subject>
  <dc:creator>Skills Insight</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