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C7A" w:rsidP="005E3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ACMGAS303 Plan for and provide nutritional requirements for animals</w:t>
      </w:r>
      <w:r>
        <w:fldChar w:fldCharType="end"/>
      </w:r>
    </w:p>
    <w:p w:rsidR="005E3C7A" w:rsidP="005E3C7A">
      <w:pPr>
        <w:pStyle w:val="Version"/>
        <w:sectPr w:rsidSect="003F5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617" w:rsidP="003F5617">
      <w:pPr>
        <w:pStyle w:val="SuperHeading"/>
      </w:pPr>
      <w:r w:rsidRPr="003F5617">
        <w:t>Assessment Requirements for ACMGAS303 Plan for and provide nutritional requirements for animals</w:t>
      </w:r>
    </w:p>
    <w:p w:rsidR="00000000" w:rsidRPr="003F5617" w:rsidP="003F5617">
      <w:pPr>
        <w:pStyle w:val="Heading1"/>
      </w:pPr>
      <w:bookmarkStart w:id="1" w:name="O_868334"/>
      <w:bookmarkEnd w:id="1"/>
      <w:r w:rsidRPr="003F5617">
        <w:t>Modification History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642"/>
      </w:tblGrid>
      <w:tr w:rsidTr="003F561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17" w:rsidP="003F5617">
            <w:pPr>
              <w:pStyle w:val="BodyText"/>
            </w:pPr>
            <w:r w:rsidRPr="003F5617">
              <w:rPr>
                <w:rStyle w:val="SpecialBold"/>
              </w:rPr>
              <w:t>Release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17">
            <w:pPr>
              <w:pStyle w:val="BodyText"/>
              <w:rPr>
                <w:lang w:val="en-NZ"/>
              </w:rPr>
            </w:pPr>
            <w:r w:rsidRPr="003F5617">
              <w:rPr>
                <w:rStyle w:val="SpecialBold"/>
              </w:rPr>
              <w:t>Comments</w:t>
            </w:r>
          </w:p>
        </w:tc>
      </w:tr>
      <w:tr w:rsidTr="003F561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17">
            <w:pPr>
              <w:pStyle w:val="BodyText"/>
              <w:rPr>
                <w:lang w:val="en-NZ"/>
              </w:rPr>
            </w:pPr>
            <w:r w:rsidRPr="003F5617">
              <w:t>Release 1</w:t>
            </w:r>
          </w:p>
        </w:tc>
        <w:tc>
          <w:tcPr>
            <w:tcW w:w="6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17" w:rsidP="003F5617">
            <w:pPr>
              <w:pStyle w:val="BodyText"/>
            </w:pPr>
            <w:r w:rsidRPr="003F5617">
              <w:t>This version released with ACM Animal Care and Management Training Package Version 1.0.</w:t>
            </w:r>
          </w:p>
        </w:tc>
      </w:tr>
    </w:tbl>
    <w:p w:rsidR="00000000" w:rsidRPr="003F5617" w:rsidP="003F5617">
      <w:pPr>
        <w:pStyle w:val="BodyText"/>
      </w:pPr>
    </w:p>
    <w:p w:rsidR="00000000" w:rsidRPr="003F5617" w:rsidP="003F5617">
      <w:pPr>
        <w:pStyle w:val="AllowPageBreak"/>
      </w:pPr>
    </w:p>
    <w:p w:rsidR="00000000" w:rsidRPr="003F5617" w:rsidP="003F5617">
      <w:pPr>
        <w:pStyle w:val="Heading1"/>
      </w:pPr>
      <w:bookmarkStart w:id="2" w:name="O_868335"/>
      <w:bookmarkEnd w:id="2"/>
      <w:r w:rsidRPr="003F5617">
        <w:t>Performance Evidence</w:t>
      </w:r>
    </w:p>
    <w:p w:rsidR="00000000" w:rsidRPr="003F5617" w:rsidP="005E3C7A">
      <w:pPr>
        <w:pStyle w:val="BodyText"/>
      </w:pPr>
      <w:r w:rsidRPr="003F5617">
        <w:t xml:space="preserve">An individual demonstrating competency must satisfy all of the elements and performance criteria in this unit. </w:t>
      </w:r>
    </w:p>
    <w:p w:rsidR="00000000" w:rsidRPr="003F5617" w:rsidP="005E3C7A">
      <w:pPr>
        <w:pStyle w:val="BodyText"/>
      </w:pPr>
      <w:r w:rsidRPr="003F5617">
        <w:t>There must be evidence that the individual has planned for and provided a diet that provided the appropria</w:t>
      </w:r>
      <w:r w:rsidRPr="003F5617">
        <w:t>te nutritional requirements for a minimum of three different animals, covering two species, including:</w:t>
      </w:r>
    </w:p>
    <w:p w:rsidR="00000000" w:rsidRPr="003F5617" w:rsidP="003F5617">
      <w:pPr>
        <w:pStyle w:val="ListBullet"/>
      </w:pPr>
      <w:r w:rsidRPr="003F5617">
        <w:t>developing diets for animals in consultation with others</w:t>
      </w:r>
    </w:p>
    <w:p w:rsidR="00000000" w:rsidRPr="003F5617" w:rsidP="003F5617">
      <w:pPr>
        <w:pStyle w:val="ListBullet"/>
      </w:pPr>
      <w:r w:rsidRPr="003F5617">
        <w:t>preparing, s</w:t>
      </w:r>
      <w:r w:rsidRPr="003F5617">
        <w:t>toring and distributing food according to animal needs, workplace protocols and procedures, whilst maintaining quality control and hygiene practices</w:t>
      </w:r>
    </w:p>
    <w:p w:rsidR="00000000" w:rsidRPr="003F5617" w:rsidP="003F5617">
      <w:pPr>
        <w:pStyle w:val="ListBullet"/>
      </w:pPr>
      <w:r w:rsidRPr="003F5617">
        <w:t>monitoring response to feeding program and modifying diets as required in consultation with supervisor.</w:t>
      </w:r>
    </w:p>
    <w:p w:rsidR="00000000" w:rsidRPr="003F5617" w:rsidP="003F5617">
      <w:pPr>
        <w:pStyle w:val="AllowPageBreak"/>
      </w:pPr>
    </w:p>
    <w:p w:rsidR="00000000" w:rsidRPr="003F5617" w:rsidP="003F5617">
      <w:pPr>
        <w:pStyle w:val="Heading1"/>
      </w:pPr>
      <w:bookmarkStart w:id="3" w:name="O_868336"/>
      <w:bookmarkEnd w:id="3"/>
      <w:r w:rsidRPr="003F5617">
        <w:t>Knowledge Evidence</w:t>
      </w:r>
    </w:p>
    <w:p w:rsidR="00000000" w:rsidRPr="003F5617" w:rsidP="005E3C7A">
      <w:pPr>
        <w:pStyle w:val="BodyText"/>
      </w:pPr>
      <w:r w:rsidRPr="003F5617">
        <w:t>An individual must be able to demonstrate the knowledge required to perform the tasks outlined in the elements and performance criteria of this unit. This includes knowledge of:</w:t>
      </w:r>
    </w:p>
    <w:p w:rsidR="00000000" w:rsidRPr="003F5617" w:rsidP="003F5617">
      <w:pPr>
        <w:pStyle w:val="ListBullet"/>
      </w:pPr>
      <w:r w:rsidRPr="003F5617">
        <w:t>animal classifications that influence dietar</w:t>
      </w:r>
      <w:r w:rsidRPr="003F5617">
        <w:t>y needs and styles of eating</w:t>
      </w:r>
    </w:p>
    <w:p w:rsidR="00000000" w:rsidRPr="003F5617" w:rsidP="003F5617">
      <w:pPr>
        <w:pStyle w:val="ListBullet"/>
      </w:pPr>
      <w:r w:rsidRPr="003F5617">
        <w:t>behavioural features related to feeding styles and unsuitable responses to diets</w:t>
      </w:r>
    </w:p>
    <w:p w:rsidR="00000000" w:rsidRPr="003F5617" w:rsidP="003F5617">
      <w:pPr>
        <w:pStyle w:val="ListBullet"/>
      </w:pPr>
      <w:r w:rsidRPr="003F5617">
        <w:t>methods used to monitor nutritional uptake:</w:t>
      </w:r>
    </w:p>
    <w:p w:rsidR="00000000" w:rsidRPr="003F5617" w:rsidP="003F5617">
      <w:pPr>
        <w:pStyle w:val="ListBullet2"/>
      </w:pPr>
      <w:r w:rsidRPr="003F5617">
        <w:t>blood and faecal tests to check nutritional uptake</w:t>
      </w:r>
    </w:p>
    <w:p w:rsidR="00000000" w:rsidRPr="003F5617" w:rsidP="003F5617">
      <w:pPr>
        <w:pStyle w:val="ListBullet2"/>
      </w:pPr>
      <w:r w:rsidRPr="003F5617">
        <w:t>comparing food distributed and food not eaten</w:t>
      </w:r>
    </w:p>
    <w:p w:rsidR="00000000" w:rsidRPr="003F5617" w:rsidP="003F5617">
      <w:pPr>
        <w:pStyle w:val="ListBullet2"/>
      </w:pPr>
      <w:r w:rsidRPr="003F5617">
        <w:t>esti</w:t>
      </w:r>
      <w:r w:rsidRPr="003F5617">
        <w:t>mating condition scores</w:t>
      </w:r>
    </w:p>
    <w:p w:rsidR="00000000" w:rsidRPr="003F5617" w:rsidP="003F5617">
      <w:pPr>
        <w:pStyle w:val="ListBullet2"/>
      </w:pPr>
      <w:r w:rsidRPr="003F5617">
        <w:t>weighing animals</w:t>
      </w:r>
    </w:p>
    <w:p w:rsidR="00000000" w:rsidRPr="003F5617" w:rsidP="003F5617">
      <w:pPr>
        <w:pStyle w:val="ListBullet"/>
      </w:pPr>
      <w:r w:rsidRPr="003F5617">
        <w:t>principles of contamination and cross-contamination</w:t>
      </w:r>
    </w:p>
    <w:p w:rsidR="00000000" w:rsidRPr="003F5617" w:rsidP="003F5617">
      <w:pPr>
        <w:pStyle w:val="ListBullet"/>
      </w:pPr>
      <w:r w:rsidRPr="003F5617">
        <w:t>feedstuffs available and approved in Australia for animals, their availability, cost, shelf life, method of storage, preparation and presentation to animals</w:t>
      </w:r>
    </w:p>
    <w:p w:rsidR="00000000" w:rsidRPr="003F5617" w:rsidP="003F5617">
      <w:pPr>
        <w:pStyle w:val="ListBullet"/>
      </w:pPr>
      <w:r w:rsidRPr="003F5617">
        <w:t>feeding methods of different animals</w:t>
      </w:r>
    </w:p>
    <w:p w:rsidR="00000000" w:rsidRPr="003F5617" w:rsidP="003F5617">
      <w:pPr>
        <w:pStyle w:val="ListBullet"/>
      </w:pPr>
      <w:r w:rsidRPr="003F5617">
        <w:t>appropriate containers for food for different animals</w:t>
      </w:r>
    </w:p>
    <w:p w:rsidR="00000000" w:rsidRPr="003F5617" w:rsidP="003F5617">
      <w:pPr>
        <w:pStyle w:val="ListBullet"/>
      </w:pPr>
      <w:r w:rsidRPr="003F5617">
        <w:t>common nutrition-related health problems</w:t>
      </w:r>
    </w:p>
    <w:p w:rsidR="00000000" w:rsidRPr="003F5617" w:rsidP="003F5617">
      <w:pPr>
        <w:pStyle w:val="ListBullet"/>
      </w:pPr>
      <w:r w:rsidRPr="003F5617">
        <w:t>protein, carbohydrate, vitamin and mineral supplement and fibre needs for a range of animal groups</w:t>
      </w:r>
    </w:p>
    <w:p w:rsidR="00000000" w:rsidRPr="003F5617" w:rsidP="003F5617">
      <w:pPr>
        <w:pStyle w:val="ListBullet"/>
      </w:pPr>
      <w:r w:rsidRPr="003F5617">
        <w:t xml:space="preserve">sources of nutrients for </w:t>
      </w:r>
      <w:r w:rsidRPr="003F5617">
        <w:t>particular animal classes and groups</w:t>
      </w:r>
    </w:p>
    <w:p w:rsidR="00000000" w:rsidRPr="003F5617" w:rsidP="003F5617">
      <w:pPr>
        <w:pStyle w:val="ListBullet"/>
      </w:pPr>
      <w:r w:rsidRPr="003F5617">
        <w:t>the potential causes of poor response to diets</w:t>
      </w:r>
    </w:p>
    <w:p w:rsidR="00000000" w:rsidRPr="003F5617" w:rsidP="003F5617">
      <w:pPr>
        <w:pStyle w:val="ListBullet"/>
      </w:pPr>
      <w:r w:rsidRPr="003F5617">
        <w:t>safe and humane animal handling techniques.</w:t>
      </w:r>
    </w:p>
    <w:p w:rsidR="00000000" w:rsidRPr="003F5617" w:rsidP="003F5617">
      <w:pPr>
        <w:pStyle w:val="AllowPageBreak"/>
      </w:pPr>
    </w:p>
    <w:p w:rsidR="00000000" w:rsidRPr="003F5617" w:rsidP="003F5617">
      <w:pPr>
        <w:pStyle w:val="Heading1"/>
      </w:pPr>
      <w:bookmarkStart w:id="4" w:name="O_868337"/>
      <w:bookmarkEnd w:id="4"/>
      <w:r w:rsidRPr="003F5617">
        <w:t>Assessment Conditions</w:t>
      </w:r>
    </w:p>
    <w:p w:rsidR="00000000" w:rsidRPr="003F5617" w:rsidP="005E3C7A">
      <w:pPr>
        <w:pStyle w:val="BodyText"/>
      </w:pPr>
      <w:r w:rsidRPr="003F5617">
        <w:t xml:space="preserve">Assessment of skills must take place under the following conditions: </w:t>
      </w:r>
    </w:p>
    <w:p w:rsidR="00000000" w:rsidRPr="003F5617" w:rsidP="003F5617">
      <w:pPr>
        <w:pStyle w:val="ListBullet"/>
      </w:pPr>
      <w:r w:rsidRPr="003F5617">
        <w:t>physical condition</w:t>
      </w:r>
      <w:r w:rsidRPr="003F5617">
        <w:t>s:</w:t>
      </w:r>
    </w:p>
    <w:p w:rsidR="00000000" w:rsidRPr="003F5617" w:rsidP="003F5617">
      <w:pPr>
        <w:pStyle w:val="ListBullet2"/>
      </w:pPr>
      <w:r w:rsidRPr="003F5617">
        <w:t>an environment that accurately reflects a real workplace setting</w:t>
      </w:r>
    </w:p>
    <w:p w:rsidR="00000000" w:rsidRPr="003F5617" w:rsidP="003F5617">
      <w:pPr>
        <w:pStyle w:val="ListBullet"/>
      </w:pPr>
      <w:r w:rsidRPr="003F5617">
        <w:t>resources, equipment and materials:</w:t>
      </w:r>
    </w:p>
    <w:p w:rsidR="00000000" w:rsidRPr="003F5617" w:rsidP="003F5617">
      <w:pPr>
        <w:pStyle w:val="ListBullet2"/>
      </w:pPr>
      <w:r w:rsidRPr="003F5617">
        <w:t>a range of animals</w:t>
      </w:r>
    </w:p>
    <w:p w:rsidR="00000000" w:rsidRPr="003F5617" w:rsidP="003F5617">
      <w:pPr>
        <w:pStyle w:val="ListBullet2"/>
      </w:pPr>
      <w:r w:rsidRPr="003F5617">
        <w:t>equipment and resources appropriate to work undertaken in an animal care environment</w:t>
      </w:r>
    </w:p>
    <w:p w:rsidR="00000000" w:rsidRPr="003F5617" w:rsidP="003F5617">
      <w:pPr>
        <w:pStyle w:val="ListBullet"/>
      </w:pPr>
      <w:r w:rsidRPr="003F5617">
        <w:t>specifications:</w:t>
      </w:r>
    </w:p>
    <w:p w:rsidR="00000000" w:rsidRPr="003F5617" w:rsidP="003F5617">
      <w:pPr>
        <w:pStyle w:val="ListBullet2"/>
      </w:pPr>
      <w:r w:rsidRPr="003F5617">
        <w:t xml:space="preserve">access to organisational policies and procedures </w:t>
      </w:r>
    </w:p>
    <w:p w:rsidR="00000000" w:rsidRPr="003F5617" w:rsidP="003F5617">
      <w:pPr>
        <w:pStyle w:val="ListBullet"/>
      </w:pPr>
      <w:r w:rsidRPr="003F5617">
        <w:t>relationships (internal and/or external):</w:t>
      </w:r>
    </w:p>
    <w:p w:rsidR="00000000" w:rsidRPr="003F5617" w:rsidP="003F5617">
      <w:pPr>
        <w:pStyle w:val="ListBullet2"/>
      </w:pPr>
      <w:r w:rsidRPr="003F5617">
        <w:t xml:space="preserve">interactions with supervisor. </w:t>
      </w:r>
    </w:p>
    <w:p w:rsidR="00000000" w:rsidRPr="003F5617" w:rsidP="003F5617">
      <w:pPr>
        <w:pStyle w:val="BodyText"/>
      </w:pPr>
    </w:p>
    <w:p w:rsidR="00000000" w:rsidRPr="003F5617" w:rsidP="005E3C7A">
      <w:pPr>
        <w:pStyle w:val="BodyText"/>
      </w:pPr>
      <w:r w:rsidRPr="003F5617">
        <w:t>Assessors of this unit must satisfy the requirements for assessors in applicable vocational education and training legislation, fr</w:t>
      </w:r>
      <w:r w:rsidRPr="003F5617">
        <w:t>ameworks and/or standards.</w:t>
      </w:r>
    </w:p>
    <w:p w:rsidR="00000000" w:rsidRPr="003F5617" w:rsidP="003F5617">
      <w:pPr>
        <w:pStyle w:val="Heading1"/>
      </w:pPr>
      <w:bookmarkStart w:id="5" w:name="O_868340"/>
      <w:bookmarkEnd w:id="5"/>
      <w:r w:rsidRPr="003F5617">
        <w:t>Links</w:t>
      </w:r>
    </w:p>
    <w:p w:rsidR="00000000" w:rsidRPr="003F5617" w:rsidP="005E3C7A">
      <w:pPr>
        <w:pStyle w:val="BodyText"/>
      </w:pPr>
      <w:r w:rsidRPr="003F56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78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5617" w:rsidP="005E3C7A">
      <w:pPr>
        <w:pStyle w:val="BodyText"/>
      </w:pPr>
      <w:r w:rsidRPr="003F5617">
        <w:t>Companion Volumes, including Implementatio</w:t>
      </w:r>
      <w:r w:rsidRPr="003F5617">
        <w:t xml:space="preserve">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678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F5617" w:rsidP="003F5617"/>
    <w:sectPr w:rsidSect="003F5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17" w:rsidRPr="005E3C7A" w:rsidP="005E3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A" w:rsidP="003F5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C7A" w:rsidP="003F5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3C7A" w:rsidP="003F5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617" w:rsidRPr="005E3C7A" w:rsidP="005E3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C7A" w:rsidRPr="002D2AF8" w:rsidP="003F5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ACMGAS303 Plan for and provide nutritional requirements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E3C7A" w:rsidP="003F5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9EC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C7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E6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617"/>
  </w:style>
  <w:style w:type="character" w:customStyle="1" w:styleId="Heading1Char">
    <w:name w:val="Heading 1 Char"/>
    <w:basedOn w:val="DefaultParagraphFont"/>
    <w:link w:val="Heading1"/>
    <w:rsid w:val="003F5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6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617"/>
    <w:rPr>
      <w:b/>
      <w:spacing w:val="0"/>
    </w:rPr>
  </w:style>
  <w:style w:type="paragraph" w:styleId="ListBullet2">
    <w:name w:val="List Bullet 2"/>
    <w:basedOn w:val="List2"/>
    <w:rsid w:val="003F56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6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617"/>
    <w:rPr>
      <w:i/>
    </w:rPr>
  </w:style>
  <w:style w:type="paragraph" w:styleId="Caption">
    <w:name w:val="caption"/>
    <w:basedOn w:val="BodyText"/>
    <w:next w:val="Normal"/>
    <w:qFormat/>
    <w:rsid w:val="003F5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617"/>
  </w:style>
  <w:style w:type="paragraph" w:styleId="TableofFigures">
    <w:name w:val="table of figures"/>
    <w:basedOn w:val="Normal"/>
    <w:next w:val="Normal"/>
    <w:semiHidden/>
    <w:rsid w:val="003F5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617"/>
    <w:rPr>
      <w:rFonts w:ascii="Wingdings" w:hAnsi="Wingdings"/>
    </w:rPr>
  </w:style>
  <w:style w:type="paragraph" w:customStyle="1" w:styleId="TableHeading">
    <w:name w:val="Table Heading"/>
    <w:basedOn w:val="HeadingBase"/>
    <w:rsid w:val="003F5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617"/>
    <w:rPr>
      <w:color w:val="0033CC"/>
      <w:u w:val="none"/>
    </w:rPr>
  </w:style>
  <w:style w:type="paragraph" w:customStyle="1" w:styleId="BodyTextRight">
    <w:name w:val="Body Text Right"/>
    <w:basedOn w:val="BodyText"/>
    <w:rsid w:val="003F5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617"/>
    <w:rPr>
      <w:sz w:val="32"/>
    </w:rPr>
  </w:style>
  <w:style w:type="paragraph" w:customStyle="1" w:styleId="HeadingProcedure">
    <w:name w:val="Heading Procedure"/>
    <w:basedOn w:val="HeadingBase"/>
    <w:next w:val="Normal"/>
    <w:rsid w:val="003F5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617"/>
    <w:pPr>
      <w:spacing w:before="60" w:after="60"/>
    </w:pPr>
  </w:style>
  <w:style w:type="paragraph" w:styleId="ListContinue">
    <w:name w:val="List Continue"/>
    <w:basedOn w:val="List"/>
    <w:rsid w:val="003F5617"/>
    <w:pPr>
      <w:ind w:firstLine="0"/>
    </w:pPr>
  </w:style>
  <w:style w:type="paragraph" w:customStyle="1" w:styleId="ListNote">
    <w:name w:val="List Note"/>
    <w:basedOn w:val="List"/>
    <w:rsid w:val="003F5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617"/>
    <w:rPr>
      <w:rFonts w:ascii="Courier New" w:hAnsi="Courier New"/>
    </w:rPr>
  </w:style>
  <w:style w:type="paragraph" w:customStyle="1" w:styleId="NoteBullet">
    <w:name w:val="Note Bullet"/>
    <w:basedOn w:val="Note"/>
    <w:rsid w:val="003F5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617"/>
    <w:rPr>
      <w:b/>
      <w:smallCaps/>
    </w:rPr>
  </w:style>
  <w:style w:type="paragraph" w:customStyle="1" w:styleId="TableListNumber">
    <w:name w:val="Table List Number"/>
    <w:basedOn w:val="ListNumber"/>
    <w:rsid w:val="003F5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617"/>
    <w:pPr>
      <w:numPr>
        <w:numId w:val="9"/>
      </w:numPr>
    </w:pPr>
  </w:style>
  <w:style w:type="paragraph" w:customStyle="1" w:styleId="ListAlpha2">
    <w:name w:val="List Alpha 2"/>
    <w:basedOn w:val="List2"/>
    <w:rsid w:val="003F5617"/>
    <w:pPr>
      <w:numPr>
        <w:numId w:val="8"/>
      </w:numPr>
    </w:pPr>
  </w:style>
  <w:style w:type="paragraph" w:styleId="List2">
    <w:name w:val="List 2"/>
    <w:basedOn w:val="BodyText"/>
    <w:rsid w:val="003F5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617"/>
    <w:pPr>
      <w:numPr>
        <w:numId w:val="4"/>
      </w:numPr>
    </w:pPr>
  </w:style>
  <w:style w:type="paragraph" w:styleId="ListContinue2">
    <w:name w:val="List Continue 2"/>
    <w:basedOn w:val="List2"/>
    <w:rsid w:val="003F5617"/>
    <w:pPr>
      <w:ind w:firstLine="0"/>
    </w:pPr>
  </w:style>
  <w:style w:type="paragraph" w:styleId="ListContinue3">
    <w:name w:val="List Continue 3"/>
    <w:basedOn w:val="List3"/>
    <w:rsid w:val="003F5617"/>
    <w:pPr>
      <w:ind w:left="1021" w:firstLine="0"/>
    </w:pPr>
  </w:style>
  <w:style w:type="paragraph" w:styleId="ListContinue4">
    <w:name w:val="List Continue 4"/>
    <w:basedOn w:val="List4"/>
    <w:rsid w:val="003F5617"/>
    <w:pPr>
      <w:ind w:firstLine="0"/>
    </w:pPr>
  </w:style>
  <w:style w:type="paragraph" w:styleId="ListContinue5">
    <w:name w:val="List Continue 5"/>
    <w:basedOn w:val="List5"/>
    <w:rsid w:val="003F5617"/>
    <w:pPr>
      <w:ind w:firstLine="0"/>
    </w:pPr>
  </w:style>
  <w:style w:type="paragraph" w:styleId="ListNumber3">
    <w:name w:val="List Number 3"/>
    <w:basedOn w:val="List3"/>
    <w:rsid w:val="003F5617"/>
    <w:pPr>
      <w:numPr>
        <w:numId w:val="5"/>
      </w:numPr>
    </w:pPr>
  </w:style>
  <w:style w:type="paragraph" w:styleId="ListNumber4">
    <w:name w:val="List Number 4"/>
    <w:basedOn w:val="List4"/>
    <w:rsid w:val="003F5617"/>
    <w:pPr>
      <w:numPr>
        <w:numId w:val="6"/>
      </w:numPr>
    </w:pPr>
  </w:style>
  <w:style w:type="paragraph" w:styleId="ListNumber5">
    <w:name w:val="List Number 5"/>
    <w:basedOn w:val="List5"/>
    <w:rsid w:val="003F5617"/>
    <w:pPr>
      <w:numPr>
        <w:numId w:val="7"/>
      </w:numPr>
    </w:pPr>
  </w:style>
  <w:style w:type="paragraph" w:styleId="BlockText">
    <w:name w:val="Block Text"/>
    <w:basedOn w:val="Normal"/>
    <w:rsid w:val="003F5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617"/>
    <w:rPr>
      <w:sz w:val="16"/>
      <w:vertAlign w:val="superscript"/>
    </w:rPr>
  </w:style>
  <w:style w:type="character" w:customStyle="1" w:styleId="Symbols">
    <w:name w:val="Symbols"/>
    <w:basedOn w:val="DefaultParagraphFont"/>
    <w:rsid w:val="003F5617"/>
    <w:rPr>
      <w:rFonts w:ascii="Symbol" w:hAnsi="Symbol"/>
    </w:rPr>
  </w:style>
  <w:style w:type="character" w:customStyle="1" w:styleId="MenuOptions">
    <w:name w:val="Menu Options"/>
    <w:basedOn w:val="DefaultParagraphFont"/>
    <w:rsid w:val="003F5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617"/>
    <w:rPr>
      <w:b/>
    </w:rPr>
  </w:style>
  <w:style w:type="character" w:customStyle="1" w:styleId="Underlined">
    <w:name w:val="Underlined"/>
    <w:basedOn w:val="DefaultParagraphFont"/>
    <w:rsid w:val="003F5617"/>
    <w:rPr>
      <w:u w:val="single"/>
    </w:rPr>
  </w:style>
  <w:style w:type="paragraph" w:customStyle="1" w:styleId="TableBodyTextRight">
    <w:name w:val="Table Body Text Right"/>
    <w:basedOn w:val="TableBodyText"/>
    <w:rsid w:val="003F5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617"/>
    <w:rPr>
      <w:sz w:val="18"/>
    </w:rPr>
  </w:style>
  <w:style w:type="paragraph" w:customStyle="1" w:styleId="BodySmallRight">
    <w:name w:val="Body Small Right"/>
    <w:basedOn w:val="BodyTextRight"/>
    <w:rsid w:val="003F5617"/>
    <w:rPr>
      <w:sz w:val="18"/>
      <w:szCs w:val="18"/>
    </w:rPr>
  </w:style>
  <w:style w:type="paragraph" w:customStyle="1" w:styleId="MarginEdition">
    <w:name w:val="Margin Edition"/>
    <w:basedOn w:val="MarginNote"/>
    <w:rsid w:val="003F5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617"/>
    <w:rPr>
      <w:sz w:val="2"/>
      <w:szCs w:val="2"/>
    </w:rPr>
  </w:style>
  <w:style w:type="character" w:customStyle="1" w:styleId="Small">
    <w:name w:val="Small"/>
    <w:basedOn w:val="DefaultParagraphFont"/>
    <w:rsid w:val="003F5617"/>
    <w:rPr>
      <w:sz w:val="16"/>
    </w:rPr>
  </w:style>
  <w:style w:type="paragraph" w:customStyle="1" w:styleId="WideTable">
    <w:name w:val="Wide Table"/>
    <w:basedOn w:val="Normal"/>
    <w:rsid w:val="003F5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617"/>
  </w:style>
  <w:style w:type="paragraph" w:styleId="Quote">
    <w:name w:val="Quote"/>
    <w:basedOn w:val="Heading1"/>
    <w:link w:val="QuoteChar"/>
    <w:qFormat/>
    <w:rsid w:val="003F5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617"/>
    <w:pPr>
      <w:pageBreakBefore/>
    </w:pPr>
  </w:style>
  <w:style w:type="paragraph" w:customStyle="1" w:styleId="Border">
    <w:name w:val="Border"/>
    <w:basedOn w:val="Normal"/>
    <w:qFormat/>
    <w:rsid w:val="003F5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617"/>
    <w:rPr>
      <w:u w:val="single"/>
    </w:rPr>
  </w:style>
  <w:style w:type="character" w:customStyle="1" w:styleId="BoldandItalics">
    <w:name w:val="Bold and Italics"/>
    <w:qFormat/>
    <w:rsid w:val="003F5617"/>
    <w:rPr>
      <w:b/>
      <w:i/>
      <w:u w:val="none"/>
    </w:rPr>
  </w:style>
  <w:style w:type="paragraph" w:styleId="BalloonText">
    <w:name w:val="Balloon Text"/>
    <w:basedOn w:val="Normal"/>
    <w:link w:val="BalloonTextChar"/>
    <w:rsid w:val="003F5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617"/>
    <w:pPr>
      <w:spacing w:before="0" w:after="0"/>
    </w:pPr>
  </w:style>
  <w:style w:type="paragraph" w:customStyle="1" w:styleId="BodyTextBold">
    <w:name w:val="Body Text Bold"/>
    <w:basedOn w:val="BodyText"/>
    <w:qFormat/>
    <w:rsid w:val="003F5617"/>
    <w:rPr>
      <w:b/>
    </w:rPr>
  </w:style>
  <w:style w:type="character" w:styleId="Hyperlink">
    <w:name w:val="Hyperlink"/>
    <w:basedOn w:val="DefaultParagraphFont"/>
    <w:uiPriority w:val="99"/>
    <w:unhideWhenUsed/>
    <w:rsid w:val="005E3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2935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ACMGAS303 Plan for and provide nutritional requirements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2022-07-16T09:00:00Z</dcterms:created>
  <dcterms:modified xsi:type="dcterms:W3CDTF">2022-07-16T09:00:00Z</dcterms:modified>
</cp:coreProperties>
</file>