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33E" w:rsidP="006F633E">
      <w:pPr>
        <w:pStyle w:val="Title"/>
      </w:pPr>
      <w:r>
        <w:fldChar w:fldCharType="begin"/>
      </w:r>
      <w:r>
        <w:instrText xml:space="preserve"> TITLE   \* MERGEFORMAT </w:instrText>
      </w:r>
      <w:r>
        <w:fldChar w:fldCharType="separate"/>
      </w:r>
      <w:r>
        <w:t>ACMGAS208 Source information for animal care needs</w:t>
      </w:r>
      <w:r>
        <w:fldChar w:fldCharType="end"/>
      </w:r>
    </w:p>
    <w:p w:rsidR="006F633E" w:rsidP="006F633E">
      <w:pPr>
        <w:pStyle w:val="Version"/>
        <w:sectPr w:rsidSect="00007E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E7E" w:rsidP="00007E7E">
      <w:pPr>
        <w:pStyle w:val="SuperHeading"/>
      </w:pPr>
      <w:r w:rsidRPr="00007E7E">
        <w:t>ACMGAS208 Source information for animal care needs</w:t>
      </w:r>
    </w:p>
    <w:p w:rsidR="00000000" w:rsidRPr="00007E7E" w:rsidP="00007E7E">
      <w:pPr>
        <w:pStyle w:val="Heading1"/>
      </w:pPr>
      <w:bookmarkStart w:id="1" w:name="O_865714"/>
      <w:bookmarkEnd w:id="1"/>
      <w:r w:rsidRPr="00007E7E">
        <w:t>Modification History</w:t>
      </w:r>
    </w:p>
    <w:tbl>
      <w:tblPr>
        <w:tblW w:w="9351" w:type="dxa"/>
        <w:tblLayout w:type="fixed"/>
        <w:tblCellMar>
          <w:left w:w="62" w:type="dxa"/>
          <w:right w:w="62" w:type="dxa"/>
        </w:tblCellMar>
        <w:tblLook w:val="0000"/>
      </w:tblPr>
      <w:tblGrid>
        <w:gridCol w:w="2611"/>
        <w:gridCol w:w="6740"/>
      </w:tblGrid>
      <w:tr w:rsidTr="00007E7E">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rPr>
                <w:rStyle w:val="SpecialBold"/>
              </w:rPr>
              <w:t>Comments</w:t>
            </w:r>
          </w:p>
        </w:tc>
      </w:tr>
      <w:tr w:rsidTr="00007E7E">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This version released with ACM Animal Care and Management Training Package Version 1.0.</w:t>
            </w:r>
          </w:p>
        </w:tc>
      </w:tr>
    </w:tbl>
    <w:p w:rsidR="00000000" w:rsidRPr="00007E7E" w:rsidP="00007E7E">
      <w:pPr>
        <w:pStyle w:val="BodyText"/>
      </w:pPr>
    </w:p>
    <w:p w:rsidR="00000000" w:rsidRPr="00007E7E" w:rsidP="00007E7E">
      <w:pPr>
        <w:pStyle w:val="AllowPageBreak"/>
      </w:pPr>
    </w:p>
    <w:p w:rsidR="00000000" w:rsidRPr="00007E7E" w:rsidP="00007E7E">
      <w:pPr>
        <w:pStyle w:val="Heading1"/>
      </w:pPr>
      <w:bookmarkStart w:id="2" w:name="O_865715"/>
      <w:bookmarkEnd w:id="2"/>
      <w:r w:rsidRPr="00007E7E">
        <w:t>Application</w:t>
      </w:r>
    </w:p>
    <w:p w:rsidR="00000000" w:rsidRPr="00007E7E" w:rsidP="006F633E">
      <w:pPr>
        <w:pStyle w:val="BodyText"/>
      </w:pPr>
      <w:r w:rsidRPr="00007E7E">
        <w:t>This unit of competency describes the skills and knowledge required to gather in</w:t>
      </w:r>
      <w:r w:rsidRPr="00007E7E">
        <w:t>formation on medications and services for animals, and relate these to individual animal requirements.</w:t>
      </w:r>
    </w:p>
    <w:p w:rsidR="00000000" w:rsidRPr="00007E7E" w:rsidP="006F633E">
      <w:pPr>
        <w:pStyle w:val="BodyText"/>
      </w:pPr>
      <w:r w:rsidRPr="00007E7E">
        <w:t>This unit applies to new entrants to the animal care and management industry where it may be necessary to investigate or clarify information on treatmen</w:t>
      </w:r>
      <w:r w:rsidRPr="00007E7E">
        <w:t>ts, services or other animal care items for self, colleagues or clients. Individuals are not required to provide advice to clients at this level, but rather to develop the skills required to find information that is current, relevant, accurate and appropri</w:t>
      </w:r>
      <w:r w:rsidRPr="00007E7E">
        <w:t>ate for the audience and activity needs from a range of credible services.</w:t>
      </w:r>
    </w:p>
    <w:p w:rsidR="00000000" w:rsidRPr="00007E7E" w:rsidP="006F633E">
      <w:pPr>
        <w:pStyle w:val="BodyText"/>
      </w:pPr>
      <w:r w:rsidRPr="00007E7E">
        <w:t>This unit applies to individuals who work under general supervision and exercise limited autonomy with some accountability for their own work. They undertake defined activities and</w:t>
      </w:r>
      <w:r w:rsidRPr="00007E7E">
        <w:t xml:space="preserve"> work in a structured context.</w:t>
      </w:r>
    </w:p>
    <w:p w:rsidR="00000000" w:rsidRPr="00007E7E" w:rsidP="006F633E">
      <w:pPr>
        <w:pStyle w:val="BodyText"/>
      </w:pPr>
      <w:r w:rsidRPr="00007E7E">
        <w:t xml:space="preserve">No occupational licensing, legislative or certification requirements are known to apply to this unit at the time of publication. </w:t>
      </w:r>
    </w:p>
    <w:p w:rsidR="00000000" w:rsidRPr="00007E7E" w:rsidP="00007E7E">
      <w:pPr>
        <w:pStyle w:val="Heading1"/>
      </w:pPr>
      <w:bookmarkStart w:id="3" w:name="O_865716"/>
      <w:bookmarkEnd w:id="3"/>
      <w:r w:rsidRPr="00007E7E">
        <w:t>Pre-requisite Unit</w:t>
      </w:r>
    </w:p>
    <w:p w:rsidR="00000000" w:rsidRPr="00007E7E" w:rsidP="006F633E">
      <w:pPr>
        <w:pStyle w:val="BodyText"/>
      </w:pPr>
      <w:r w:rsidRPr="00007E7E">
        <w:t>Nil</w:t>
      </w:r>
    </w:p>
    <w:p w:rsidR="00000000" w:rsidRPr="00007E7E" w:rsidP="00007E7E">
      <w:pPr>
        <w:pStyle w:val="Heading1"/>
      </w:pPr>
      <w:bookmarkStart w:id="4" w:name="O_865718"/>
      <w:bookmarkEnd w:id="4"/>
      <w:r w:rsidRPr="00007E7E">
        <w:t>Unit Sector</w:t>
      </w:r>
    </w:p>
    <w:p w:rsidR="00000000" w:rsidRPr="00007E7E" w:rsidP="006F633E">
      <w:pPr>
        <w:pStyle w:val="BodyText"/>
      </w:pPr>
      <w:r w:rsidRPr="00007E7E">
        <w:t>General Animal Studies (GAS)</w:t>
      </w:r>
    </w:p>
    <w:p w:rsidR="00000000" w:rsidRPr="00007E7E" w:rsidP="00007E7E">
      <w:pPr>
        <w:pStyle w:val="Heading1"/>
      </w:pPr>
      <w:bookmarkStart w:id="5" w:name="O_865719"/>
      <w:bookmarkEnd w:id="5"/>
      <w:r w:rsidRPr="00007E7E">
        <w:t>Elements and Performance Criteria</w:t>
      </w:r>
    </w:p>
    <w:tbl>
      <w:tblPr>
        <w:tblW w:w="9351" w:type="dxa"/>
        <w:tblLayout w:type="fixed"/>
        <w:tblCellMar>
          <w:left w:w="62" w:type="dxa"/>
          <w:right w:w="62" w:type="dxa"/>
        </w:tblCellMar>
        <w:tblLook w:val="0000"/>
      </w:tblPr>
      <w:tblGrid>
        <w:gridCol w:w="2732"/>
        <w:gridCol w:w="6619"/>
      </w:tblGrid>
      <w:tr w:rsidTr="006F633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7E7E" w:rsidP="00007E7E">
            <w:pPr>
              <w:pStyle w:val="BodyText"/>
            </w:pPr>
            <w:r w:rsidRPr="00007E7E">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7E7E">
            <w:pPr>
              <w:pStyle w:val="BodyText"/>
              <w:rPr>
                <w:lang w:val="en-NZ"/>
              </w:rPr>
            </w:pPr>
            <w:r w:rsidRPr="00007E7E">
              <w:rPr>
                <w:rStyle w:val="SpecialBold"/>
              </w:rPr>
              <w:t>Performance criteria</w:t>
            </w:r>
          </w:p>
        </w:tc>
      </w:tr>
      <w:tr w:rsidTr="006F633E">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rPr>
                <w:rStyle w:val="Emphasis"/>
              </w:rPr>
              <w:t>Performance criteria describe the performance needed to demonstrate achievement of the element.</w:t>
            </w:r>
          </w:p>
        </w:tc>
      </w:tr>
      <w:tr w:rsidTr="006F633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1. Interpret product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1.1 Identify classes of medication, treatment or product contents, and define general use</w:t>
            </w:r>
          </w:p>
          <w:p w:rsidR="00000000" w:rsidRPr="00007E7E" w:rsidP="00007E7E">
            <w:pPr>
              <w:pStyle w:val="BodyText"/>
            </w:pPr>
            <w:r w:rsidRPr="00007E7E">
              <w:t>1.2 Identify and interpret safety precautions</w:t>
            </w:r>
          </w:p>
          <w:p w:rsidR="00000000" w:rsidRPr="00007E7E" w:rsidP="00007E7E">
            <w:pPr>
              <w:pStyle w:val="BodyText"/>
            </w:pPr>
            <w:r w:rsidRPr="00007E7E">
              <w:t>1.3 Identify basic dose or simple application rates</w:t>
            </w:r>
          </w:p>
          <w:p w:rsidR="00000000" w:rsidP="00007E7E">
            <w:pPr>
              <w:pStyle w:val="BodyText"/>
              <w:rPr>
                <w:lang w:val="en-NZ"/>
              </w:rPr>
            </w:pPr>
            <w:r w:rsidRPr="00007E7E">
              <w:t>1.4 Prepare dose or application for</w:t>
            </w:r>
            <w:r w:rsidRPr="00007E7E">
              <w:t xml:space="preserve"> nominated animal as directed</w:t>
            </w:r>
          </w:p>
        </w:tc>
      </w:tr>
      <w:tr w:rsidTr="006F633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2. Gather information on products and services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2.1 Identify and evaluate information sources for animal care products and services</w:t>
            </w:r>
          </w:p>
          <w:p w:rsidR="00000000" w:rsidRPr="00007E7E" w:rsidP="00007E7E">
            <w:pPr>
              <w:pStyle w:val="BodyText"/>
            </w:pPr>
            <w:r w:rsidRPr="00007E7E">
              <w:t>2.2 Contact company advisors for specific information</w:t>
            </w:r>
          </w:p>
          <w:p w:rsidR="00000000" w:rsidP="00007E7E">
            <w:pPr>
              <w:pStyle w:val="BodyText"/>
              <w:rPr>
                <w:lang w:val="en-NZ"/>
              </w:rPr>
            </w:pPr>
            <w:r w:rsidRPr="00007E7E">
              <w:t>2.3 Make inquiries about animal care ser</w:t>
            </w:r>
            <w:r w:rsidRPr="00007E7E">
              <w:t>vices for a range of animal care needs</w:t>
            </w:r>
          </w:p>
        </w:tc>
      </w:tr>
      <w:tr w:rsidTr="006F633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3. Read and locate animal identification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3.1 Identify animal microchip or identification information</w:t>
            </w:r>
          </w:p>
          <w:p w:rsidR="00000000" w:rsidRPr="00007E7E" w:rsidP="00007E7E">
            <w:pPr>
              <w:pStyle w:val="BodyText"/>
            </w:pPr>
            <w:r w:rsidRPr="00007E7E">
              <w:t>3.2 Access appropriate record database</w:t>
            </w:r>
          </w:p>
          <w:p w:rsidR="00000000" w:rsidRPr="00007E7E" w:rsidP="00007E7E">
            <w:pPr>
              <w:pStyle w:val="BodyText"/>
            </w:pPr>
            <w:r w:rsidRPr="00007E7E">
              <w:t>3.3 Identify specific animal record</w:t>
            </w:r>
          </w:p>
          <w:p w:rsidR="00000000" w:rsidP="00007E7E">
            <w:pPr>
              <w:pStyle w:val="BodyText"/>
              <w:rPr>
                <w:lang w:val="en-NZ"/>
              </w:rPr>
            </w:pPr>
            <w:r w:rsidRPr="00007E7E">
              <w:t>3.4 Cross-check animal recor</w:t>
            </w:r>
            <w:r w:rsidRPr="00007E7E">
              <w:t xml:space="preserve">d </w:t>
            </w:r>
          </w:p>
        </w:tc>
      </w:tr>
      <w:tr w:rsidTr="006F633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4. Take an</w:t>
            </w:r>
            <w:r w:rsidRPr="00007E7E">
              <w:rPr>
                <w:rStyle w:val="SpecialBold"/>
              </w:rPr>
              <w:t> </w:t>
            </w:r>
            <w:r w:rsidRPr="00007E7E">
              <w:t>animal history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4.1 Document animal information and relay to relevant staff</w:t>
            </w:r>
          </w:p>
          <w:p w:rsidR="00000000" w:rsidRPr="00007E7E" w:rsidP="00007E7E">
            <w:pPr>
              <w:pStyle w:val="BodyText"/>
            </w:pPr>
            <w:r w:rsidRPr="00007E7E">
              <w:t>4.2 Use effective listening and research skills</w:t>
            </w:r>
            <w:r w:rsidRPr="00007E7E">
              <w:rPr>
                <w:rStyle w:val="SpecialBold"/>
              </w:rPr>
              <w:t> </w:t>
            </w:r>
            <w:r w:rsidRPr="00007E7E">
              <w:t>to verify information on animal</w:t>
            </w:r>
          </w:p>
          <w:p w:rsidR="00000000" w:rsidRPr="00007E7E" w:rsidP="00007E7E">
            <w:pPr>
              <w:pStyle w:val="BodyText"/>
            </w:pPr>
            <w:r w:rsidRPr="00007E7E">
              <w:t>4.3 Complete animal history documentation</w:t>
            </w:r>
          </w:p>
        </w:tc>
      </w:tr>
    </w:tbl>
    <w:p w:rsidR="00000000" w:rsidRPr="00007E7E" w:rsidP="00007E7E">
      <w:pPr>
        <w:pStyle w:val="BodyText"/>
      </w:pPr>
    </w:p>
    <w:p w:rsidR="00000000" w:rsidRPr="00007E7E" w:rsidP="00007E7E">
      <w:pPr>
        <w:pStyle w:val="AllowPageBreak"/>
      </w:pPr>
    </w:p>
    <w:p w:rsidR="00000000" w:rsidRPr="00007E7E" w:rsidP="00007E7E">
      <w:pPr>
        <w:pStyle w:val="Heading1"/>
      </w:pPr>
      <w:bookmarkStart w:id="6" w:name="O_865720"/>
      <w:bookmarkEnd w:id="6"/>
      <w:r w:rsidRPr="00007E7E">
        <w:t>Foundation Skills</w:t>
      </w:r>
    </w:p>
    <w:p w:rsidR="00000000" w:rsidRPr="006F633E" w:rsidP="006F633E">
      <w:pPr>
        <w:pStyle w:val="BodyText"/>
        <w:rPr>
          <w:i/>
        </w:rPr>
      </w:pPr>
      <w:r w:rsidRPr="006F633E">
        <w:rPr>
          <w:rStyle w:val="Emphasis"/>
        </w:rPr>
        <w:t>This section describes those language, literacy, numeracy and employment skills that are essential for performance in this unit of competency but are not explicit in the performance criteria.</w:t>
      </w:r>
    </w:p>
    <w:tbl>
      <w:tblPr>
        <w:tblW w:w="9242" w:type="dxa"/>
        <w:tblLayout w:type="fixed"/>
        <w:tblCellMar>
          <w:left w:w="62" w:type="dxa"/>
          <w:right w:w="62" w:type="dxa"/>
        </w:tblCellMar>
        <w:tblLook w:val="0000"/>
      </w:tblPr>
      <w:tblGrid>
        <w:gridCol w:w="1382"/>
        <w:gridCol w:w="7860"/>
      </w:tblGrid>
      <w:tr w:rsidTr="00007E7E">
        <w:tblPrEx>
          <w:tblW w:w="9242" w:type="dxa"/>
          <w:tblLayout w:type="fixed"/>
          <w:tblCellMar>
            <w:left w:w="62" w:type="dxa"/>
            <w:right w:w="62" w:type="dxa"/>
          </w:tblCellMar>
          <w:tblLook w:val="0000"/>
        </w:tblPrEx>
        <w:trPr>
          <w:trHeight w:val="365"/>
          <w:tblHeader/>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rPr>
                <w:rStyle w:val="SpecialBold"/>
              </w:rPr>
              <w:t>Skill</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rPr>
                <w:rStyle w:val="SpecialBold"/>
              </w:rPr>
              <w:t>Description</w:t>
            </w:r>
          </w:p>
        </w:tc>
      </w:tr>
      <w:tr w:rsidTr="00007E7E">
        <w:tblPrEx>
          <w:tblW w:w="9242" w:type="dxa"/>
          <w:tblLayout w:type="fixed"/>
          <w:tblCellMar>
            <w:left w:w="62" w:type="dxa"/>
            <w:right w:w="62" w:type="dxa"/>
          </w:tblCellMar>
          <w:tblLook w:val="0000"/>
        </w:tblPrEx>
        <w:trPr>
          <w:trHeight w:val="448"/>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Reading</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ListBullet"/>
              <w:rPr>
                <w:lang w:val="en-NZ"/>
              </w:rPr>
            </w:pPr>
            <w:r w:rsidRPr="00007E7E">
              <w:t>Access and interpret product brochur</w:t>
            </w:r>
            <w:r w:rsidRPr="00007E7E">
              <w:t>es and safety data sheets</w:t>
            </w:r>
          </w:p>
        </w:tc>
      </w:tr>
      <w:tr w:rsidTr="00007E7E">
        <w:tblPrEx>
          <w:tblW w:w="9242" w:type="dxa"/>
          <w:tblLayout w:type="fixed"/>
          <w:tblCellMar>
            <w:left w:w="62" w:type="dxa"/>
            <w:right w:w="62" w:type="dxa"/>
          </w:tblCellMar>
          <w:tblLook w:val="0000"/>
        </w:tblPrEx>
        <w:trPr>
          <w:trHeight w:val="448"/>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Numeracy</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ListBullet"/>
            </w:pPr>
            <w:r w:rsidRPr="00007E7E">
              <w:t>Accurately measure dosages (number of tablets, measure in millilitres)</w:t>
            </w:r>
          </w:p>
          <w:p w:rsidR="00000000" w:rsidP="00007E7E">
            <w:pPr>
              <w:pStyle w:val="ListBullet"/>
              <w:rPr>
                <w:lang w:val="en-NZ"/>
              </w:rPr>
            </w:pPr>
            <w:r w:rsidRPr="00007E7E">
              <w:t>Accurately interpret decimal numbers to one decimal place (0.5)</w:t>
            </w:r>
          </w:p>
        </w:tc>
      </w:tr>
      <w:tr w:rsidTr="00007E7E">
        <w:tblPrEx>
          <w:tblW w:w="9242" w:type="dxa"/>
          <w:tblLayout w:type="fixed"/>
          <w:tblCellMar>
            <w:left w:w="62" w:type="dxa"/>
            <w:right w:w="62" w:type="dxa"/>
          </w:tblCellMar>
          <w:tblLook w:val="0000"/>
        </w:tblPrEx>
        <w:trPr>
          <w:trHeight w:val="448"/>
        </w:trPr>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Get the work done</w:t>
            </w:r>
          </w:p>
        </w:tc>
        <w:tc>
          <w:tcPr>
            <w:tcW w:w="7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ListBullet"/>
            </w:pPr>
            <w:r w:rsidRPr="00007E7E">
              <w:t>Identify valid and current sources of information for research</w:t>
            </w:r>
          </w:p>
        </w:tc>
      </w:tr>
    </w:tbl>
    <w:p w:rsidR="00000000" w:rsidRPr="00007E7E" w:rsidP="00007E7E">
      <w:pPr>
        <w:pStyle w:val="BodyText"/>
      </w:pPr>
    </w:p>
    <w:p w:rsidR="00000000" w:rsidRPr="00007E7E" w:rsidP="00007E7E">
      <w:pPr>
        <w:pStyle w:val="AllowPageBreak"/>
      </w:pPr>
    </w:p>
    <w:p w:rsidR="00000000" w:rsidRPr="00007E7E" w:rsidP="00007E7E">
      <w:pPr>
        <w:pStyle w:val="Heading1"/>
      </w:pPr>
      <w:bookmarkStart w:id="7" w:name="O_865722"/>
      <w:bookmarkEnd w:id="7"/>
      <w:r w:rsidRPr="00007E7E">
        <w:t>Unit Mapping Information</w:t>
      </w:r>
    </w:p>
    <w:tbl>
      <w:tblPr>
        <w:tblW w:w="9236" w:type="dxa"/>
        <w:tblLayout w:type="fixed"/>
        <w:tblCellMar>
          <w:left w:w="62" w:type="dxa"/>
          <w:right w:w="62" w:type="dxa"/>
        </w:tblCellMar>
        <w:tblLook w:val="0000"/>
      </w:tblPr>
      <w:tblGrid>
        <w:gridCol w:w="1813"/>
        <w:gridCol w:w="2065"/>
        <w:gridCol w:w="2338"/>
        <w:gridCol w:w="3020"/>
      </w:tblGrid>
      <w:tr w:rsidTr="00007E7E">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rPr>
                <w:rStyle w:val="SpecialBold"/>
              </w:rPr>
              <w:t>Equivalence status</w:t>
            </w:r>
          </w:p>
        </w:tc>
      </w:tr>
      <w:tr w:rsidTr="00007E7E">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ACMGAS208 Source information for animal care needs</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E7E">
            <w:pPr>
              <w:pStyle w:val="BodyText"/>
              <w:rPr>
                <w:lang w:val="en-NZ"/>
              </w:rPr>
            </w:pPr>
            <w:r w:rsidRPr="00007E7E">
              <w:t>ACMGAS208A Source information for animal care needs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Updated to meet Standards for Training Packages</w:t>
            </w:r>
          </w:p>
          <w:p w:rsidR="00000000" w:rsidRPr="00007E7E" w:rsidP="00007E7E">
            <w:pPr>
              <w:pStyle w:val="BodyText"/>
            </w:pPr>
            <w:r w:rsidRPr="00007E7E">
              <w:t>Element 3 removed and replaced with element on reading and locating animal identification information</w:t>
            </w:r>
          </w:p>
          <w:p w:rsidR="00000000" w:rsidP="00007E7E">
            <w:pPr>
              <w:pStyle w:val="BodyText"/>
              <w:rPr>
                <w:lang w:val="en-NZ"/>
              </w:rPr>
            </w:pPr>
            <w:r w:rsidRPr="00007E7E">
              <w:t>Assessment requirements revised</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E7E" w:rsidP="00007E7E">
            <w:pPr>
              <w:pStyle w:val="BodyText"/>
            </w:pPr>
            <w:r w:rsidRPr="00007E7E">
              <w:t xml:space="preserve">Equivalent unit </w:t>
            </w:r>
          </w:p>
          <w:p w:rsidR="00000000" w:rsidRPr="00007E7E" w:rsidP="00007E7E">
            <w:pPr>
              <w:pStyle w:val="BodyText"/>
            </w:pPr>
          </w:p>
          <w:p w:rsidR="00000000" w:rsidRPr="00007E7E" w:rsidP="00007E7E">
            <w:pPr>
              <w:pStyle w:val="BodyText"/>
            </w:pPr>
          </w:p>
        </w:tc>
      </w:tr>
    </w:tbl>
    <w:p w:rsidR="00000000" w:rsidRPr="00007E7E" w:rsidP="00007E7E">
      <w:pPr>
        <w:pStyle w:val="BodyText"/>
      </w:pPr>
    </w:p>
    <w:p w:rsidR="00000000" w:rsidRPr="00007E7E" w:rsidP="00007E7E">
      <w:pPr>
        <w:pStyle w:val="AllowPageBreak"/>
      </w:pPr>
    </w:p>
    <w:p w:rsidR="00000000" w:rsidRPr="00007E7E" w:rsidP="00007E7E">
      <w:pPr>
        <w:pStyle w:val="Heading1"/>
      </w:pPr>
      <w:bookmarkStart w:id="8" w:name="O_865729"/>
      <w:bookmarkEnd w:id="8"/>
      <w:r w:rsidRPr="00007E7E">
        <w:t>Links</w:t>
      </w:r>
    </w:p>
    <w:p w:rsidR="00000000" w:rsidRPr="00007E7E" w:rsidP="006F633E">
      <w:pPr>
        <w:pStyle w:val="BodyText"/>
      </w:pPr>
      <w:r w:rsidRPr="00007E7E">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7A3218">
        <w:rPr>
          <w:rStyle w:val="Hyperlink"/>
        </w:rPr>
        <w:t>https://vetnet.education.gov.au/Pages/TrainingDocs.aspx?q=b75f4b23-54c9-4cc9-a5db-d3502d154103</w:t>
      </w:r>
      <w:r>
        <w:fldChar w:fldCharType="end"/>
      </w:r>
    </w:p>
    <w:p w:rsidR="00000000" w:rsidRPr="00007E7E" w:rsidP="00007E7E"/>
    <w:sectPr w:rsidSect="00007E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7E" w:rsidRPr="006F633E" w:rsidP="006F6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3E" w:rsidP="00007E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33E" w:rsidP="00007E7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6F633E" w:rsidP="00007E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E7E" w:rsidRPr="006F633E" w:rsidP="006F6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3E" w:rsidRPr="002D2AF8" w:rsidP="00007E7E">
    <w:pPr>
      <w:pStyle w:val="Header"/>
      <w:framePr w:wrap="around"/>
    </w:pPr>
    <w:r>
      <w:fldChar w:fldCharType="begin"/>
    </w:r>
    <w:r>
      <w:instrText xml:space="preserve"> TITLE   \* MERGEFORMAT </w:instrText>
    </w:r>
    <w:r>
      <w:fldChar w:fldCharType="separate"/>
    </w:r>
    <w:r>
      <w:t>ACMGAS208 Source information for animal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6F633E" w:rsidP="00007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B6D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3C04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E7E"/>
    <w:pPr>
      <w:spacing w:before="360" w:after="60"/>
      <w:outlineLvl w:val="0"/>
    </w:pPr>
    <w:rPr>
      <w:sz w:val="32"/>
    </w:rPr>
  </w:style>
  <w:style w:type="paragraph" w:styleId="Heading2">
    <w:name w:val="heading 2"/>
    <w:basedOn w:val="HeadingBase"/>
    <w:next w:val="BodyText"/>
    <w:link w:val="Heading2Char"/>
    <w:qFormat/>
    <w:rsid w:val="00007E7E"/>
    <w:pPr>
      <w:keepLines/>
      <w:spacing w:before="240" w:after="120"/>
      <w:outlineLvl w:val="1"/>
    </w:pPr>
    <w:rPr>
      <w:sz w:val="28"/>
      <w:szCs w:val="40"/>
    </w:rPr>
  </w:style>
  <w:style w:type="paragraph" w:styleId="Heading3">
    <w:name w:val="heading 3"/>
    <w:basedOn w:val="HeadingBase"/>
    <w:next w:val="BodyText"/>
    <w:link w:val="Heading3Char"/>
    <w:qFormat/>
    <w:rsid w:val="00007E7E"/>
    <w:pPr>
      <w:spacing w:before="180" w:after="120"/>
      <w:outlineLvl w:val="2"/>
    </w:pPr>
    <w:rPr>
      <w:spacing w:val="-10"/>
      <w:kern w:val="32"/>
    </w:rPr>
  </w:style>
  <w:style w:type="paragraph" w:styleId="Heading4">
    <w:name w:val="heading 4"/>
    <w:basedOn w:val="HeadingBase"/>
    <w:next w:val="BodyText"/>
    <w:link w:val="Heading4Char"/>
    <w:qFormat/>
    <w:rsid w:val="00007E7E"/>
    <w:pPr>
      <w:spacing w:before="160" w:after="120"/>
      <w:outlineLvl w:val="3"/>
    </w:pPr>
    <w:rPr>
      <w:sz w:val="22"/>
    </w:rPr>
  </w:style>
  <w:style w:type="paragraph" w:styleId="Heading5">
    <w:name w:val="heading 5"/>
    <w:basedOn w:val="HeadingBase"/>
    <w:next w:val="Normal"/>
    <w:link w:val="Heading5Char"/>
    <w:qFormat/>
    <w:rsid w:val="00007E7E"/>
    <w:pPr>
      <w:spacing w:before="80"/>
      <w:outlineLvl w:val="4"/>
    </w:pPr>
    <w:rPr>
      <w:color w:val="918585"/>
      <w:sz w:val="20"/>
    </w:rPr>
  </w:style>
  <w:style w:type="paragraph" w:styleId="Heading6">
    <w:name w:val="heading 6"/>
    <w:basedOn w:val="HeadingBase"/>
    <w:next w:val="Normal"/>
    <w:link w:val="Heading6Char"/>
    <w:qFormat/>
    <w:rsid w:val="00007E7E"/>
    <w:pPr>
      <w:spacing w:before="60"/>
      <w:outlineLvl w:val="5"/>
    </w:pPr>
    <w:rPr>
      <w:color w:val="918585"/>
      <w:sz w:val="20"/>
    </w:rPr>
  </w:style>
  <w:style w:type="paragraph" w:styleId="Heading7">
    <w:name w:val="heading 7"/>
    <w:basedOn w:val="Normal"/>
    <w:next w:val="Normal"/>
    <w:link w:val="Heading7Char"/>
    <w:qFormat/>
    <w:rsid w:val="00007E7E"/>
    <w:pPr>
      <w:ind w:left="720"/>
      <w:outlineLvl w:val="6"/>
    </w:pPr>
    <w:rPr>
      <w:i/>
    </w:rPr>
  </w:style>
  <w:style w:type="paragraph" w:styleId="Heading8">
    <w:name w:val="heading 8"/>
    <w:basedOn w:val="Normal"/>
    <w:next w:val="Normal"/>
    <w:link w:val="Heading8Char"/>
    <w:qFormat/>
    <w:rsid w:val="00007E7E"/>
    <w:pPr>
      <w:ind w:left="720"/>
      <w:outlineLvl w:val="7"/>
    </w:pPr>
    <w:rPr>
      <w:i/>
    </w:rPr>
  </w:style>
  <w:style w:type="paragraph" w:styleId="Heading9">
    <w:name w:val="heading 9"/>
    <w:basedOn w:val="Normal"/>
    <w:next w:val="Normal"/>
    <w:link w:val="Heading9Char"/>
    <w:qFormat/>
    <w:rsid w:val="00007E7E"/>
    <w:pPr>
      <w:ind w:left="720"/>
      <w:outlineLvl w:val="8"/>
    </w:pPr>
    <w:rPr>
      <w:i/>
    </w:rPr>
  </w:style>
  <w:style w:type="character" w:default="1" w:styleId="DefaultParagraphFont">
    <w:name w:val="Default Paragraph Font"/>
    <w:uiPriority w:val="1"/>
    <w:unhideWhenUsed/>
    <w:rsid w:val="00007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E7E"/>
  </w:style>
  <w:style w:type="character" w:customStyle="1" w:styleId="Heading1Char">
    <w:name w:val="Heading 1 Char"/>
    <w:basedOn w:val="DefaultParagraphFont"/>
    <w:link w:val="Heading1"/>
    <w:rsid w:val="00007E7E"/>
    <w:rPr>
      <w:rFonts w:ascii="Times New Roman" w:eastAsia="Times New Roman" w:hAnsi="Times New Roman" w:cs="Times New Roman"/>
      <w:b/>
      <w:sz w:val="32"/>
      <w:szCs w:val="20"/>
      <w:lang w:eastAsia="en-US"/>
    </w:rPr>
  </w:style>
  <w:style w:type="paragraph" w:styleId="BodyText">
    <w:name w:val="Body Text"/>
    <w:basedOn w:val="Normal"/>
    <w:link w:val="BodyTextChar"/>
    <w:rsid w:val="00007E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E7E"/>
    <w:rPr>
      <w:rFonts w:ascii="Times New Roman" w:eastAsia="Times New Roman" w:hAnsi="Times New Roman" w:cs="Times New Roman"/>
      <w:sz w:val="24"/>
      <w:lang w:eastAsia="en-US"/>
    </w:rPr>
  </w:style>
  <w:style w:type="paragraph" w:styleId="ListBullet">
    <w:name w:val="List Bullet"/>
    <w:basedOn w:val="List"/>
    <w:rsid w:val="00007E7E"/>
    <w:pPr>
      <w:numPr>
        <w:numId w:val="11"/>
      </w:numPr>
      <w:tabs>
        <w:tab w:val="clear" w:pos="340"/>
      </w:tabs>
      <w:spacing w:before="40" w:after="40"/>
    </w:pPr>
  </w:style>
  <w:style w:type="character" w:customStyle="1" w:styleId="SpecialBold">
    <w:name w:val="Special Bold"/>
    <w:basedOn w:val="DefaultParagraphFont"/>
    <w:rsid w:val="00007E7E"/>
    <w:rPr>
      <w:b/>
      <w:spacing w:val="0"/>
    </w:rPr>
  </w:style>
  <w:style w:type="character" w:styleId="Emphasis">
    <w:name w:val="Emphasis"/>
    <w:basedOn w:val="DefaultParagraphFont"/>
    <w:qFormat/>
    <w:rsid w:val="00007E7E"/>
    <w:rPr>
      <w:i/>
    </w:rPr>
  </w:style>
  <w:style w:type="paragraph" w:customStyle="1" w:styleId="SuperHeading">
    <w:name w:val="SuperHeading"/>
    <w:basedOn w:val="Normal"/>
    <w:rsid w:val="00007E7E"/>
    <w:pPr>
      <w:spacing w:before="240" w:after="120"/>
      <w:outlineLvl w:val="0"/>
    </w:pPr>
    <w:rPr>
      <w:rFonts w:ascii="Times New Roman" w:hAnsi="Times New Roman"/>
      <w:b/>
      <w:sz w:val="32"/>
    </w:rPr>
  </w:style>
  <w:style w:type="paragraph" w:customStyle="1" w:styleId="AllowPageBreak">
    <w:name w:val="AllowPageBreak"/>
    <w:rsid w:val="00007E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E7E"/>
    <w:rPr>
      <w:rFonts w:ascii="Courier New" w:eastAsia="Times New Roman" w:hAnsi="Courier New" w:cs="Times New Roman"/>
      <w:i/>
      <w:szCs w:val="20"/>
      <w:lang w:eastAsia="en-US"/>
    </w:rPr>
  </w:style>
  <w:style w:type="paragraph" w:customStyle="1" w:styleId="HeadingBase">
    <w:name w:val="Heading Base"/>
    <w:rsid w:val="00007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E7E"/>
    <w:pPr>
      <w:tabs>
        <w:tab w:val="right" w:leader="dot" w:pos="9072"/>
      </w:tabs>
      <w:ind w:left="567"/>
    </w:pPr>
    <w:rPr>
      <w:szCs w:val="22"/>
    </w:rPr>
  </w:style>
  <w:style w:type="paragraph" w:customStyle="1" w:styleId="TOCBase">
    <w:name w:val="TOC Base"/>
    <w:rsid w:val="00007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E7E"/>
    <w:pPr>
      <w:tabs>
        <w:tab w:val="right" w:leader="dot" w:pos="9072"/>
      </w:tabs>
      <w:spacing w:before="40" w:after="40"/>
      <w:ind w:left="284"/>
    </w:pPr>
    <w:rPr>
      <w:rFonts w:ascii="Times New Roman" w:hAnsi="Times New Roman"/>
    </w:rPr>
  </w:style>
  <w:style w:type="paragraph" w:styleId="TOC1">
    <w:name w:val="toc 1"/>
    <w:basedOn w:val="TOCBase"/>
    <w:next w:val="Normal"/>
    <w:rsid w:val="00007E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E7E"/>
    <w:rPr>
      <w:rFonts w:ascii="Times New Roman" w:eastAsia="Times New Roman" w:hAnsi="Times New Roman" w:cs="Times New Roman"/>
      <w:sz w:val="16"/>
      <w:lang w:eastAsia="en-US"/>
    </w:rPr>
  </w:style>
  <w:style w:type="paragraph" w:styleId="Title">
    <w:name w:val="Title"/>
    <w:basedOn w:val="HeadingBase"/>
    <w:link w:val="TitleChar"/>
    <w:qFormat/>
    <w:rsid w:val="00007E7E"/>
    <w:pPr>
      <w:spacing w:before="5040"/>
      <w:jc w:val="center"/>
    </w:pPr>
    <w:rPr>
      <w:sz w:val="48"/>
      <w:szCs w:val="72"/>
      <w:lang w:val="en-US"/>
    </w:rPr>
  </w:style>
  <w:style w:type="character" w:customStyle="1" w:styleId="TitleChar">
    <w:name w:val="Title Char"/>
    <w:basedOn w:val="DefaultParagraphFont"/>
    <w:link w:val="Title"/>
    <w:rsid w:val="00007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E7E"/>
    <w:pPr>
      <w:tabs>
        <w:tab w:val="left" w:pos="3600"/>
        <w:tab w:val="left" w:pos="3958"/>
      </w:tabs>
    </w:pPr>
  </w:style>
  <w:style w:type="paragraph" w:styleId="List">
    <w:name w:val="List"/>
    <w:basedOn w:val="BodyText"/>
    <w:next w:val="BodyText"/>
    <w:rsid w:val="00007E7E"/>
    <w:pPr>
      <w:tabs>
        <w:tab w:val="left" w:pos="340"/>
      </w:tabs>
      <w:spacing w:before="60" w:after="60"/>
      <w:ind w:left="340" w:hanging="340"/>
    </w:pPr>
  </w:style>
  <w:style w:type="paragraph" w:customStyle="1" w:styleId="Note">
    <w:name w:val="Note"/>
    <w:basedOn w:val="BodyText"/>
    <w:rsid w:val="00007E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E7E"/>
    <w:pPr>
      <w:framePr w:wrap="auto" w:hAnchor="text" w:y="6049"/>
    </w:pPr>
    <w:rPr>
      <w:color w:val="000000"/>
      <w:sz w:val="40"/>
    </w:rPr>
  </w:style>
  <w:style w:type="paragraph" w:customStyle="1" w:styleId="TOCTitle">
    <w:name w:val="TOCTitle"/>
    <w:basedOn w:val="Heading1"/>
    <w:rsid w:val="00007E7E"/>
    <w:pPr>
      <w:spacing w:after="240"/>
      <w:jc w:val="center"/>
      <w:outlineLvl w:val="9"/>
    </w:pPr>
    <w:rPr>
      <w:caps/>
    </w:rPr>
  </w:style>
  <w:style w:type="paragraph" w:customStyle="1" w:styleId="Version">
    <w:name w:val="Version"/>
    <w:rsid w:val="00007E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E7E"/>
    <w:pPr>
      <w:numPr>
        <w:numId w:val="12"/>
      </w:numPr>
      <w:tabs>
        <w:tab w:val="clear" w:pos="680"/>
      </w:tabs>
    </w:pPr>
  </w:style>
  <w:style w:type="paragraph" w:styleId="Index1">
    <w:name w:val="index 1"/>
    <w:basedOn w:val="Normal"/>
    <w:next w:val="Normal"/>
    <w:semiHidden/>
    <w:rsid w:val="00007E7E"/>
    <w:pPr>
      <w:keepNext w:val="0"/>
      <w:tabs>
        <w:tab w:val="right" w:pos="4176"/>
      </w:tabs>
      <w:ind w:left="198" w:hanging="198"/>
    </w:pPr>
    <w:rPr>
      <w:rFonts w:ascii="Garamond" w:hAnsi="Garamond"/>
    </w:rPr>
  </w:style>
  <w:style w:type="paragraph" w:styleId="IndexHeading">
    <w:name w:val="index heading"/>
    <w:basedOn w:val="Normal"/>
    <w:next w:val="Index1"/>
    <w:semiHidden/>
    <w:rsid w:val="00007E7E"/>
    <w:pPr>
      <w:spacing w:before="120" w:after="120"/>
    </w:pPr>
    <w:rPr>
      <w:rFonts w:ascii="Arial" w:hAnsi="Arial"/>
      <w:b/>
      <w:color w:val="918585"/>
      <w:sz w:val="24"/>
    </w:rPr>
  </w:style>
  <w:style w:type="paragraph" w:styleId="Header">
    <w:name w:val="header"/>
    <w:basedOn w:val="Normal"/>
    <w:link w:val="HeaderChar"/>
    <w:rsid w:val="00007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E7E"/>
    <w:rPr>
      <w:rFonts w:ascii="Times New Roman" w:eastAsia="Times New Roman" w:hAnsi="Times New Roman" w:cs="Times New Roman"/>
      <w:sz w:val="16"/>
      <w:szCs w:val="20"/>
      <w:lang w:val="en-GB" w:eastAsia="en-US"/>
    </w:rPr>
  </w:style>
  <w:style w:type="paragraph" w:customStyle="1" w:styleId="Chapter">
    <w:name w:val="Chapter"/>
    <w:basedOn w:val="Normal"/>
    <w:rsid w:val="00007E7E"/>
    <w:pPr>
      <w:spacing w:before="240"/>
    </w:pPr>
    <w:rPr>
      <w:rFonts w:ascii="Times New Roman" w:hAnsi="Times New Roman"/>
      <w:smallCaps/>
      <w:spacing w:val="80"/>
      <w:sz w:val="28"/>
    </w:rPr>
  </w:style>
  <w:style w:type="paragraph" w:customStyle="1" w:styleId="InChapter">
    <w:name w:val="InChapter"/>
    <w:basedOn w:val="Heading3"/>
    <w:rsid w:val="00007E7E"/>
    <w:pPr>
      <w:spacing w:after="240"/>
      <w:outlineLvl w:val="9"/>
    </w:pPr>
    <w:rPr>
      <w:noProof/>
    </w:rPr>
  </w:style>
  <w:style w:type="paragraph" w:styleId="Index2">
    <w:name w:val="index 2"/>
    <w:basedOn w:val="Normal"/>
    <w:next w:val="Normal"/>
    <w:semiHidden/>
    <w:rsid w:val="00007E7E"/>
    <w:pPr>
      <w:tabs>
        <w:tab w:val="right" w:pos="4176"/>
      </w:tabs>
      <w:ind w:left="568" w:hanging="284"/>
    </w:pPr>
    <w:rPr>
      <w:rFonts w:ascii="Garamond" w:hAnsi="Garamond"/>
    </w:rPr>
  </w:style>
  <w:style w:type="paragraph" w:customStyle="1" w:styleId="Byline">
    <w:name w:val="Byline"/>
    <w:rsid w:val="00007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E7E"/>
    <w:pPr>
      <w:tabs>
        <w:tab w:val="clear" w:pos="3600"/>
        <w:tab w:val="clear" w:pos="3958"/>
      </w:tabs>
      <w:jc w:val="right"/>
    </w:pPr>
  </w:style>
  <w:style w:type="paragraph" w:styleId="Caption">
    <w:name w:val="caption"/>
    <w:basedOn w:val="BodyText"/>
    <w:next w:val="Normal"/>
    <w:qFormat/>
    <w:rsid w:val="00007E7E"/>
    <w:pPr>
      <w:framePr w:w="2268" w:hSpace="181" w:vSpace="181" w:wrap="around" w:vAnchor="text" w:hAnchor="page" w:x="1135" w:y="285" w:anchorLock="1"/>
    </w:pPr>
    <w:rPr>
      <w:i/>
    </w:rPr>
  </w:style>
  <w:style w:type="paragraph" w:customStyle="1" w:styleId="MiniTOCTitle">
    <w:name w:val="MiniTOCTitle"/>
    <w:basedOn w:val="Heading4"/>
    <w:rsid w:val="00007E7E"/>
    <w:pPr>
      <w:spacing w:before="240"/>
      <w:outlineLvl w:val="9"/>
    </w:pPr>
    <w:rPr>
      <w:noProof/>
      <w:sz w:val="24"/>
    </w:rPr>
  </w:style>
  <w:style w:type="paragraph" w:customStyle="1" w:styleId="MiniTOCItem">
    <w:name w:val="MiniTOCItem"/>
    <w:basedOn w:val="ListBullet"/>
    <w:rsid w:val="00007E7E"/>
    <w:pPr>
      <w:numPr>
        <w:numId w:val="0"/>
      </w:numPr>
      <w:tabs>
        <w:tab w:val="right" w:leader="dot" w:pos="6521"/>
      </w:tabs>
      <w:spacing w:before="0" w:after="0"/>
    </w:pPr>
  </w:style>
  <w:style w:type="paragraph" w:customStyle="1" w:styleId="TOFTitle">
    <w:name w:val="TOFTitle"/>
    <w:basedOn w:val="TOCTitle"/>
    <w:rsid w:val="00007E7E"/>
  </w:style>
  <w:style w:type="paragraph" w:styleId="TableofFigures">
    <w:name w:val="table of figures"/>
    <w:basedOn w:val="Normal"/>
    <w:next w:val="Normal"/>
    <w:semiHidden/>
    <w:rsid w:val="00007E7E"/>
    <w:pPr>
      <w:tabs>
        <w:tab w:val="right" w:leader="dot" w:pos="9072"/>
      </w:tabs>
      <w:ind w:left="970" w:hanging="403"/>
    </w:pPr>
    <w:rPr>
      <w:rFonts w:ascii="Times New Roman" w:hAnsi="Times New Roman"/>
      <w:b/>
    </w:rPr>
  </w:style>
  <w:style w:type="paragraph" w:styleId="ListNumber">
    <w:name w:val="List Number"/>
    <w:basedOn w:val="List"/>
    <w:rsid w:val="00007E7E"/>
    <w:pPr>
      <w:numPr>
        <w:numId w:val="14"/>
      </w:numPr>
      <w:tabs>
        <w:tab w:val="clear" w:pos="340"/>
      </w:tabs>
    </w:pPr>
  </w:style>
  <w:style w:type="character" w:customStyle="1" w:styleId="WingdingSymbols">
    <w:name w:val="Wingding Symbols"/>
    <w:rsid w:val="00007E7E"/>
    <w:rPr>
      <w:rFonts w:ascii="Wingdings" w:hAnsi="Wingdings"/>
    </w:rPr>
  </w:style>
  <w:style w:type="paragraph" w:customStyle="1" w:styleId="TableHeading">
    <w:name w:val="Table Heading"/>
    <w:basedOn w:val="HeadingBase"/>
    <w:rsid w:val="00007E7E"/>
    <w:pPr>
      <w:keepLines/>
      <w:pBdr>
        <w:bottom w:val="single" w:sz="6" w:space="1" w:color="918585"/>
      </w:pBdr>
      <w:spacing w:before="240"/>
    </w:pPr>
  </w:style>
  <w:style w:type="character" w:customStyle="1" w:styleId="HotSpot">
    <w:name w:val="HotSpot"/>
    <w:rsid w:val="00007E7E"/>
    <w:rPr>
      <w:color w:val="0033CC"/>
      <w:u w:val="none"/>
    </w:rPr>
  </w:style>
  <w:style w:type="paragraph" w:customStyle="1" w:styleId="BodyTextRight">
    <w:name w:val="Body Text Right"/>
    <w:basedOn w:val="BodyText"/>
    <w:rsid w:val="00007E7E"/>
    <w:pPr>
      <w:spacing w:before="0" w:after="0"/>
      <w:jc w:val="right"/>
    </w:pPr>
  </w:style>
  <w:style w:type="paragraph" w:styleId="Index3">
    <w:name w:val="index 3"/>
    <w:basedOn w:val="ListNumber2"/>
    <w:next w:val="Normal"/>
    <w:semiHidden/>
    <w:rsid w:val="00007E7E"/>
    <w:pPr>
      <w:numPr>
        <w:numId w:val="0"/>
      </w:numPr>
      <w:tabs>
        <w:tab w:val="right" w:leader="dot" w:pos="4176"/>
      </w:tabs>
    </w:pPr>
  </w:style>
  <w:style w:type="paragraph" w:styleId="ListNumber2">
    <w:name w:val="List Number 2"/>
    <w:basedOn w:val="List2"/>
    <w:rsid w:val="00007E7E"/>
    <w:pPr>
      <w:numPr>
        <w:numId w:val="9"/>
      </w:numPr>
      <w:tabs>
        <w:tab w:val="clear" w:pos="1060"/>
      </w:tabs>
    </w:pPr>
  </w:style>
  <w:style w:type="paragraph" w:customStyle="1" w:styleId="MarginNote">
    <w:name w:val="Margin Note"/>
    <w:basedOn w:val="BodyText"/>
    <w:rsid w:val="00007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E7E"/>
    <w:rPr>
      <w:sz w:val="32"/>
    </w:rPr>
  </w:style>
  <w:style w:type="paragraph" w:customStyle="1" w:styleId="HeadingProcedure">
    <w:name w:val="Heading Procedure"/>
    <w:basedOn w:val="HeadingBase"/>
    <w:next w:val="Normal"/>
    <w:rsid w:val="00007E7E"/>
    <w:pPr>
      <w:tabs>
        <w:tab w:val="left" w:pos="0"/>
      </w:tabs>
      <w:spacing w:before="120" w:after="60"/>
    </w:pPr>
    <w:rPr>
      <w:i/>
      <w:color w:val="918585"/>
      <w:sz w:val="22"/>
    </w:rPr>
  </w:style>
  <w:style w:type="paragraph" w:customStyle="1" w:styleId="TableBodyText">
    <w:name w:val="Table Body Text"/>
    <w:basedOn w:val="BodyText"/>
    <w:rsid w:val="00007E7E"/>
    <w:pPr>
      <w:spacing w:before="60" w:after="60"/>
    </w:pPr>
  </w:style>
  <w:style w:type="paragraph" w:styleId="ListContinue">
    <w:name w:val="List Continue"/>
    <w:basedOn w:val="List"/>
    <w:rsid w:val="00007E7E"/>
    <w:pPr>
      <w:ind w:firstLine="0"/>
    </w:pPr>
  </w:style>
  <w:style w:type="paragraph" w:customStyle="1" w:styleId="ListNote">
    <w:name w:val="List Note"/>
    <w:basedOn w:val="List"/>
    <w:rsid w:val="00007E7E"/>
    <w:pPr>
      <w:pBdr>
        <w:top w:val="single" w:sz="6" w:space="2" w:color="918585"/>
        <w:bottom w:val="single" w:sz="6" w:space="2" w:color="918585"/>
      </w:pBdr>
      <w:tabs>
        <w:tab w:val="left" w:pos="1021"/>
      </w:tabs>
      <w:ind w:firstLine="0"/>
    </w:pPr>
  </w:style>
  <w:style w:type="paragraph" w:customStyle="1" w:styleId="Warning">
    <w:name w:val="Warning"/>
    <w:basedOn w:val="BodyText"/>
    <w:rsid w:val="00007E7E"/>
    <w:pPr>
      <w:shd w:val="clear" w:color="auto" w:fill="D9D9D9"/>
      <w:tabs>
        <w:tab w:val="left" w:pos="992"/>
      </w:tabs>
      <w:ind w:left="119" w:right="119"/>
    </w:pPr>
    <w:rPr>
      <w:sz w:val="20"/>
    </w:rPr>
  </w:style>
  <w:style w:type="paragraph" w:customStyle="1" w:styleId="MarginIcons">
    <w:name w:val="Margin Icons"/>
    <w:basedOn w:val="BodyText"/>
    <w:rsid w:val="00007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E7E"/>
    <w:rPr>
      <w:rFonts w:ascii="Courier New" w:hAnsi="Courier New"/>
    </w:rPr>
  </w:style>
  <w:style w:type="paragraph" w:customStyle="1" w:styleId="NoteBullet">
    <w:name w:val="Note Bullet"/>
    <w:basedOn w:val="Note"/>
    <w:rsid w:val="00007E7E"/>
    <w:pPr>
      <w:tabs>
        <w:tab w:val="clear" w:pos="680"/>
      </w:tabs>
      <w:spacing w:before="60" w:after="60"/>
    </w:pPr>
  </w:style>
  <w:style w:type="paragraph" w:customStyle="1" w:styleId="SubHeading2">
    <w:name w:val="SubHeading2"/>
    <w:basedOn w:val="HeadingBase"/>
    <w:rsid w:val="00007E7E"/>
    <w:pPr>
      <w:spacing w:before="240" w:after="60"/>
    </w:pPr>
    <w:rPr>
      <w:sz w:val="20"/>
    </w:rPr>
  </w:style>
  <w:style w:type="paragraph" w:customStyle="1" w:styleId="SubHeading1">
    <w:name w:val="SubHeading1"/>
    <w:basedOn w:val="HeadingBase"/>
    <w:rsid w:val="00007E7E"/>
    <w:pPr>
      <w:spacing w:before="240" w:after="60"/>
    </w:pPr>
    <w:rPr>
      <w:color w:val="918585"/>
      <w:sz w:val="22"/>
    </w:rPr>
  </w:style>
  <w:style w:type="paragraph" w:customStyle="1" w:styleId="SideHeading">
    <w:name w:val="Side Heading"/>
    <w:basedOn w:val="HeadingBase"/>
    <w:rsid w:val="00007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E7E"/>
    <w:pPr>
      <w:numPr>
        <w:numId w:val="10"/>
      </w:numPr>
    </w:pPr>
  </w:style>
  <w:style w:type="paragraph" w:styleId="PlainText">
    <w:name w:val="Plain Text"/>
    <w:basedOn w:val="Normal"/>
    <w:link w:val="PlainTextChar"/>
    <w:rsid w:val="00007E7E"/>
    <w:rPr>
      <w:sz w:val="20"/>
    </w:rPr>
  </w:style>
  <w:style w:type="character" w:customStyle="1" w:styleId="PlainTextChar">
    <w:name w:val="Plain Text Char"/>
    <w:basedOn w:val="DefaultParagraphFont"/>
    <w:link w:val="PlainText"/>
    <w:rsid w:val="00007E7E"/>
    <w:rPr>
      <w:rFonts w:ascii="Courier New" w:eastAsia="Times New Roman" w:hAnsi="Courier New" w:cs="Times New Roman"/>
      <w:sz w:val="20"/>
      <w:szCs w:val="20"/>
      <w:lang w:eastAsia="en-US"/>
    </w:rPr>
  </w:style>
  <w:style w:type="character" w:customStyle="1" w:styleId="MenuOption">
    <w:name w:val="Menu Option"/>
    <w:basedOn w:val="DefaultParagraphFont"/>
    <w:rsid w:val="00007E7E"/>
    <w:rPr>
      <w:b/>
      <w:smallCaps/>
    </w:rPr>
  </w:style>
  <w:style w:type="paragraph" w:customStyle="1" w:styleId="TableListNumber">
    <w:name w:val="Table List Number"/>
    <w:basedOn w:val="ListNumber"/>
    <w:rsid w:val="00007E7E"/>
    <w:pPr>
      <w:numPr>
        <w:numId w:val="0"/>
      </w:numPr>
    </w:pPr>
  </w:style>
  <w:style w:type="paragraph" w:styleId="TOC4">
    <w:name w:val="toc 4"/>
    <w:basedOn w:val="TOCBase"/>
    <w:next w:val="Normal"/>
    <w:semiHidden/>
    <w:rsid w:val="00007E7E"/>
    <w:pPr>
      <w:tabs>
        <w:tab w:val="right" w:leader="dot" w:pos="9071"/>
      </w:tabs>
      <w:ind w:left="1701"/>
    </w:pPr>
  </w:style>
  <w:style w:type="paragraph" w:customStyle="1" w:styleId="ListAlpha">
    <w:name w:val="List Alpha"/>
    <w:basedOn w:val="List"/>
    <w:rsid w:val="00007E7E"/>
    <w:pPr>
      <w:numPr>
        <w:numId w:val="8"/>
      </w:numPr>
    </w:pPr>
  </w:style>
  <w:style w:type="paragraph" w:customStyle="1" w:styleId="ListAlpha2">
    <w:name w:val="List Alpha 2"/>
    <w:basedOn w:val="List2"/>
    <w:rsid w:val="00007E7E"/>
    <w:pPr>
      <w:numPr>
        <w:numId w:val="7"/>
      </w:numPr>
    </w:pPr>
  </w:style>
  <w:style w:type="paragraph" w:styleId="List2">
    <w:name w:val="List 2"/>
    <w:basedOn w:val="BodyText"/>
    <w:rsid w:val="00007E7E"/>
    <w:pPr>
      <w:tabs>
        <w:tab w:val="left" w:pos="680"/>
      </w:tabs>
      <w:spacing w:before="60" w:after="60"/>
      <w:ind w:left="680" w:hanging="340"/>
    </w:pPr>
  </w:style>
  <w:style w:type="paragraph" w:styleId="List3">
    <w:name w:val="List 3"/>
    <w:basedOn w:val="BodyText"/>
    <w:rsid w:val="00007E7E"/>
    <w:pPr>
      <w:tabs>
        <w:tab w:val="left" w:pos="1021"/>
      </w:tabs>
      <w:spacing w:before="60" w:after="60"/>
      <w:ind w:left="1020" w:hanging="340"/>
    </w:pPr>
  </w:style>
  <w:style w:type="paragraph" w:styleId="List4">
    <w:name w:val="List 4"/>
    <w:basedOn w:val="BodyText"/>
    <w:rsid w:val="00007E7E"/>
    <w:pPr>
      <w:tabs>
        <w:tab w:val="left" w:pos="1361"/>
      </w:tabs>
      <w:spacing w:before="60" w:after="60"/>
      <w:ind w:left="1361" w:hanging="340"/>
    </w:pPr>
  </w:style>
  <w:style w:type="paragraph" w:styleId="List5">
    <w:name w:val="List 5"/>
    <w:basedOn w:val="BodyText"/>
    <w:rsid w:val="00007E7E"/>
    <w:pPr>
      <w:tabs>
        <w:tab w:val="left" w:pos="1701"/>
      </w:tabs>
      <w:spacing w:before="60" w:after="60"/>
      <w:ind w:left="1701" w:hanging="340"/>
    </w:pPr>
  </w:style>
  <w:style w:type="paragraph" w:styleId="ListBullet3">
    <w:name w:val="List Bullet 3"/>
    <w:basedOn w:val="List3"/>
    <w:rsid w:val="00007E7E"/>
    <w:pPr>
      <w:numPr>
        <w:numId w:val="13"/>
      </w:numPr>
      <w:tabs>
        <w:tab w:val="clear" w:pos="1021"/>
      </w:tabs>
      <w:ind w:left="1037" w:hanging="357"/>
    </w:pPr>
  </w:style>
  <w:style w:type="paragraph" w:styleId="ListBullet4">
    <w:name w:val="List Bullet 4"/>
    <w:basedOn w:val="List4"/>
    <w:rsid w:val="00007E7E"/>
    <w:pPr>
      <w:numPr>
        <w:numId w:val="2"/>
      </w:numPr>
      <w:tabs>
        <w:tab w:val="clear" w:pos="1361"/>
      </w:tabs>
    </w:pPr>
  </w:style>
  <w:style w:type="paragraph" w:styleId="ListBullet5">
    <w:name w:val="List Bullet 5"/>
    <w:basedOn w:val="List5"/>
    <w:rsid w:val="00007E7E"/>
    <w:pPr>
      <w:numPr>
        <w:numId w:val="3"/>
      </w:numPr>
    </w:pPr>
  </w:style>
  <w:style w:type="paragraph" w:styleId="ListContinue2">
    <w:name w:val="List Continue 2"/>
    <w:basedOn w:val="List2"/>
    <w:rsid w:val="00007E7E"/>
    <w:pPr>
      <w:ind w:firstLine="0"/>
    </w:pPr>
  </w:style>
  <w:style w:type="paragraph" w:styleId="ListContinue3">
    <w:name w:val="List Continue 3"/>
    <w:basedOn w:val="List3"/>
    <w:rsid w:val="00007E7E"/>
    <w:pPr>
      <w:ind w:left="1021" w:firstLine="0"/>
    </w:pPr>
  </w:style>
  <w:style w:type="paragraph" w:styleId="ListContinue4">
    <w:name w:val="List Continue 4"/>
    <w:basedOn w:val="List4"/>
    <w:rsid w:val="00007E7E"/>
    <w:pPr>
      <w:ind w:firstLine="0"/>
    </w:pPr>
  </w:style>
  <w:style w:type="paragraph" w:styleId="ListContinue5">
    <w:name w:val="List Continue 5"/>
    <w:basedOn w:val="List5"/>
    <w:rsid w:val="00007E7E"/>
    <w:pPr>
      <w:ind w:firstLine="0"/>
    </w:pPr>
  </w:style>
  <w:style w:type="paragraph" w:styleId="ListNumber3">
    <w:name w:val="List Number 3"/>
    <w:basedOn w:val="List3"/>
    <w:rsid w:val="00007E7E"/>
    <w:pPr>
      <w:numPr>
        <w:numId w:val="4"/>
      </w:numPr>
    </w:pPr>
  </w:style>
  <w:style w:type="paragraph" w:styleId="ListNumber4">
    <w:name w:val="List Number 4"/>
    <w:basedOn w:val="List4"/>
    <w:rsid w:val="00007E7E"/>
    <w:pPr>
      <w:numPr>
        <w:numId w:val="5"/>
      </w:numPr>
    </w:pPr>
  </w:style>
  <w:style w:type="paragraph" w:styleId="ListNumber5">
    <w:name w:val="List Number 5"/>
    <w:basedOn w:val="List5"/>
    <w:rsid w:val="00007E7E"/>
    <w:pPr>
      <w:numPr>
        <w:numId w:val="6"/>
      </w:numPr>
    </w:pPr>
  </w:style>
  <w:style w:type="paragraph" w:styleId="BlockText">
    <w:name w:val="Block Text"/>
    <w:basedOn w:val="Normal"/>
    <w:rsid w:val="00007E7E"/>
    <w:pPr>
      <w:spacing w:after="120"/>
      <w:ind w:left="1440" w:right="1440"/>
    </w:pPr>
  </w:style>
  <w:style w:type="character" w:customStyle="1" w:styleId="Subscript">
    <w:name w:val="Subscript"/>
    <w:basedOn w:val="DefaultParagraphFont"/>
    <w:rsid w:val="00007E7E"/>
    <w:rPr>
      <w:sz w:val="16"/>
      <w:vertAlign w:val="subscript"/>
    </w:rPr>
  </w:style>
  <w:style w:type="character" w:customStyle="1" w:styleId="Superscript">
    <w:name w:val="Superscript"/>
    <w:basedOn w:val="DefaultParagraphFont"/>
    <w:rsid w:val="00007E7E"/>
    <w:rPr>
      <w:sz w:val="16"/>
      <w:vertAlign w:val="superscript"/>
    </w:rPr>
  </w:style>
  <w:style w:type="character" w:customStyle="1" w:styleId="Symbols">
    <w:name w:val="Symbols"/>
    <w:basedOn w:val="DefaultParagraphFont"/>
    <w:rsid w:val="00007E7E"/>
    <w:rPr>
      <w:rFonts w:ascii="Symbol" w:hAnsi="Symbol"/>
    </w:rPr>
  </w:style>
  <w:style w:type="character" w:customStyle="1" w:styleId="MenuOptions">
    <w:name w:val="Menu Options"/>
    <w:basedOn w:val="DefaultParagraphFont"/>
    <w:rsid w:val="00007E7E"/>
    <w:rPr>
      <w:rFonts w:ascii="Arial Narrow" w:hAnsi="Arial Narrow"/>
      <w:smallCaps/>
    </w:rPr>
  </w:style>
  <w:style w:type="character" w:customStyle="1" w:styleId="Buttons">
    <w:name w:val="Buttons"/>
    <w:basedOn w:val="DefaultParagraphFont"/>
    <w:rsid w:val="00007E7E"/>
    <w:rPr>
      <w:b/>
    </w:rPr>
  </w:style>
  <w:style w:type="character" w:customStyle="1" w:styleId="Underlined">
    <w:name w:val="Underlined"/>
    <w:basedOn w:val="DefaultParagraphFont"/>
    <w:rsid w:val="00007E7E"/>
    <w:rPr>
      <w:u w:val="single"/>
    </w:rPr>
  </w:style>
  <w:style w:type="paragraph" w:customStyle="1" w:styleId="TableBodyTextRight">
    <w:name w:val="Table Body Text Right"/>
    <w:basedOn w:val="TableBodyText"/>
    <w:rsid w:val="00007E7E"/>
    <w:pPr>
      <w:widowControl w:val="0"/>
      <w:autoSpaceDE w:val="0"/>
      <w:autoSpaceDN w:val="0"/>
      <w:adjustRightInd w:val="0"/>
      <w:jc w:val="right"/>
    </w:pPr>
    <w:rPr>
      <w:rFonts w:cs="Arial"/>
      <w:szCs w:val="18"/>
    </w:rPr>
  </w:style>
  <w:style w:type="paragraph" w:customStyle="1" w:styleId="CopyrightText">
    <w:name w:val="Copyright Text"/>
    <w:basedOn w:val="BodyText"/>
    <w:rsid w:val="00007E7E"/>
    <w:rPr>
      <w:sz w:val="18"/>
    </w:rPr>
  </w:style>
  <w:style w:type="paragraph" w:customStyle="1" w:styleId="BodySmallRight">
    <w:name w:val="Body Small Right"/>
    <w:basedOn w:val="BodyTextRight"/>
    <w:rsid w:val="00007E7E"/>
    <w:rPr>
      <w:sz w:val="18"/>
      <w:szCs w:val="18"/>
    </w:rPr>
  </w:style>
  <w:style w:type="paragraph" w:customStyle="1" w:styleId="MarginEdition">
    <w:name w:val="Margin Edition"/>
    <w:basedOn w:val="MarginNote"/>
    <w:rsid w:val="00007E7E"/>
    <w:pPr>
      <w:spacing w:before="0" w:after="0"/>
    </w:pPr>
    <w:rPr>
      <w:rFonts w:ascii="Times New Roman" w:hAnsi="Times New Roman"/>
      <w:color w:val="999999"/>
    </w:rPr>
  </w:style>
  <w:style w:type="paragraph" w:customStyle="1" w:styleId="Spacer">
    <w:name w:val="Spacer"/>
    <w:basedOn w:val="Normal"/>
    <w:rsid w:val="00007E7E"/>
    <w:rPr>
      <w:sz w:val="2"/>
      <w:szCs w:val="2"/>
    </w:rPr>
  </w:style>
  <w:style w:type="character" w:customStyle="1" w:styleId="Small">
    <w:name w:val="Small"/>
    <w:basedOn w:val="DefaultParagraphFont"/>
    <w:rsid w:val="00007E7E"/>
    <w:rPr>
      <w:sz w:val="16"/>
    </w:rPr>
  </w:style>
  <w:style w:type="paragraph" w:customStyle="1" w:styleId="WideTable">
    <w:name w:val="Wide Table"/>
    <w:basedOn w:val="Normal"/>
    <w:rsid w:val="00007E7E"/>
    <w:pPr>
      <w:ind w:left="-1418"/>
    </w:pPr>
    <w:rPr>
      <w:sz w:val="2"/>
      <w:szCs w:val="2"/>
    </w:rPr>
  </w:style>
  <w:style w:type="character" w:styleId="PageNumber">
    <w:name w:val="page number"/>
    <w:basedOn w:val="DefaultParagraphFont"/>
    <w:rsid w:val="00007E7E"/>
  </w:style>
  <w:style w:type="paragraph" w:styleId="Quote">
    <w:name w:val="Quote"/>
    <w:basedOn w:val="Heading1"/>
    <w:link w:val="QuoteChar"/>
    <w:qFormat/>
    <w:rsid w:val="00007E7E"/>
    <w:rPr>
      <w:b w:val="0"/>
      <w:sz w:val="72"/>
      <w:szCs w:val="72"/>
      <w:lang w:val="en-NZ"/>
    </w:rPr>
  </w:style>
  <w:style w:type="character" w:customStyle="1" w:styleId="QuoteChar">
    <w:name w:val="Quote Char"/>
    <w:basedOn w:val="DefaultParagraphFont"/>
    <w:link w:val="Quote"/>
    <w:rsid w:val="00007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E7E"/>
    <w:pPr>
      <w:pageBreakBefore/>
    </w:pPr>
  </w:style>
  <w:style w:type="paragraph" w:customStyle="1" w:styleId="Border">
    <w:name w:val="Border"/>
    <w:basedOn w:val="Normal"/>
    <w:qFormat/>
    <w:rsid w:val="00007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E7E"/>
    <w:rPr>
      <w:b/>
      <w:bCs/>
      <w:i/>
      <w:iCs/>
      <w:color w:val="auto"/>
    </w:rPr>
  </w:style>
  <w:style w:type="paragraph" w:styleId="IntenseQuote">
    <w:name w:val="Intense Quote"/>
    <w:basedOn w:val="Normal"/>
    <w:next w:val="Normal"/>
    <w:link w:val="IntenseQuoteChar"/>
    <w:uiPriority w:val="30"/>
    <w:qFormat/>
    <w:rsid w:val="00007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E7E"/>
    <w:rPr>
      <w:smallCaps/>
      <w:color w:val="auto"/>
      <w:u w:val="single"/>
    </w:rPr>
  </w:style>
  <w:style w:type="character" w:styleId="IntenseReference">
    <w:name w:val="Intense Reference"/>
    <w:basedOn w:val="DefaultParagraphFont"/>
    <w:uiPriority w:val="32"/>
    <w:qFormat/>
    <w:rsid w:val="00007E7E"/>
    <w:rPr>
      <w:b/>
      <w:bCs/>
      <w:smallCaps/>
      <w:color w:val="auto"/>
      <w:spacing w:val="5"/>
      <w:u w:val="single"/>
    </w:rPr>
  </w:style>
  <w:style w:type="paragraph" w:customStyle="1" w:styleId="2ColumnHeading">
    <w:name w:val="2Column Heading"/>
    <w:basedOn w:val="BodyText"/>
    <w:qFormat/>
    <w:rsid w:val="00007E7E"/>
    <w:pPr>
      <w:spacing w:after="60"/>
      <w:ind w:left="-2268"/>
    </w:pPr>
    <w:rPr>
      <w:b/>
    </w:rPr>
  </w:style>
  <w:style w:type="paragraph" w:customStyle="1" w:styleId="Heading1TOC">
    <w:name w:val="Heading1 TOC"/>
    <w:basedOn w:val="Normal"/>
    <w:qFormat/>
    <w:rsid w:val="00007E7E"/>
    <w:pPr>
      <w:spacing w:before="240" w:after="120"/>
    </w:pPr>
    <w:rPr>
      <w:rFonts w:ascii="Times New Roman" w:hAnsi="Times New Roman"/>
      <w:b/>
      <w:sz w:val="32"/>
    </w:rPr>
  </w:style>
  <w:style w:type="paragraph" w:customStyle="1" w:styleId="Heading2TOC">
    <w:name w:val="Heading2 TOC"/>
    <w:basedOn w:val="Normal"/>
    <w:qFormat/>
    <w:rsid w:val="00007E7E"/>
    <w:pPr>
      <w:spacing w:before="240" w:after="60"/>
    </w:pPr>
    <w:rPr>
      <w:rFonts w:ascii="Times New Roman" w:hAnsi="Times New Roman"/>
      <w:b/>
      <w:sz w:val="28"/>
    </w:rPr>
  </w:style>
  <w:style w:type="character" w:customStyle="1" w:styleId="Underline">
    <w:name w:val="Underline"/>
    <w:basedOn w:val="DefaultParagraphFont"/>
    <w:qFormat/>
    <w:rsid w:val="00007E7E"/>
    <w:rPr>
      <w:u w:val="single"/>
    </w:rPr>
  </w:style>
  <w:style w:type="character" w:customStyle="1" w:styleId="BoldandItalics">
    <w:name w:val="Bold and Italics"/>
    <w:qFormat/>
    <w:rsid w:val="00007E7E"/>
    <w:rPr>
      <w:b/>
      <w:i/>
      <w:u w:val="none"/>
    </w:rPr>
  </w:style>
  <w:style w:type="paragraph" w:styleId="BalloonText">
    <w:name w:val="Balloon Text"/>
    <w:basedOn w:val="Normal"/>
    <w:link w:val="BalloonTextChar"/>
    <w:rsid w:val="00007E7E"/>
    <w:rPr>
      <w:rFonts w:ascii="Tahoma" w:hAnsi="Tahoma" w:cs="Tahoma"/>
      <w:sz w:val="16"/>
      <w:szCs w:val="16"/>
    </w:rPr>
  </w:style>
  <w:style w:type="character" w:customStyle="1" w:styleId="BalloonTextChar">
    <w:name w:val="Balloon Text Char"/>
    <w:basedOn w:val="DefaultParagraphFont"/>
    <w:link w:val="BalloonText"/>
    <w:rsid w:val="00007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E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E7E"/>
    <w:rPr>
      <w:b/>
      <w:color w:val="660033"/>
      <w:spacing w:val="0"/>
    </w:rPr>
  </w:style>
  <w:style w:type="paragraph" w:customStyle="1" w:styleId="Nameditemlist">
    <w:name w:val="Named item list"/>
    <w:basedOn w:val="BodyText"/>
    <w:qFormat/>
    <w:rsid w:val="00007E7E"/>
    <w:pPr>
      <w:tabs>
        <w:tab w:val="left" w:pos="2835"/>
      </w:tabs>
      <w:ind w:left="2835" w:hanging="2835"/>
    </w:pPr>
  </w:style>
  <w:style w:type="paragraph" w:customStyle="1" w:styleId="BodyTextnopadding">
    <w:name w:val="Body Text no padding"/>
    <w:basedOn w:val="BodyText"/>
    <w:qFormat/>
    <w:rsid w:val="00007E7E"/>
    <w:pPr>
      <w:spacing w:before="0" w:after="0"/>
    </w:pPr>
  </w:style>
  <w:style w:type="paragraph" w:customStyle="1" w:styleId="BodyTextBold">
    <w:name w:val="Body Text Bold"/>
    <w:basedOn w:val="BodyText"/>
    <w:qFormat/>
    <w:rsid w:val="00007E7E"/>
    <w:rPr>
      <w:b/>
    </w:rPr>
  </w:style>
  <w:style w:type="character" w:styleId="Hyperlink">
    <w:name w:val="Hyperlink"/>
    <w:basedOn w:val="DefaultParagraphFont"/>
    <w:uiPriority w:val="99"/>
    <w:unhideWhenUsed/>
    <w:rsid w:val="006F6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3305</Characters>
  <Application>Microsoft Office Word</Application>
  <DocSecurity>0</DocSecurity>
  <Lines>132</Lines>
  <Paragraphs>78</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ACMGAS208 Source information for animal care needs</dc:title>
  <dc:subject>Approved</dc:subject>
  <dc:creator>Skills Impact</dc:creator>
  <cp:keywords>Release: 1</cp:keywords>
  <dc:description>Review Date: 12 April 2008</dc:description>
  <cp:lastModifiedBy>HSD_TPCMSd.prod</cp:lastModifiedBy>
  <cp:revision>3</cp:revision>
  <dcterms:created xsi:type="dcterms:W3CDTF">2019-09-10T07:21:00Z</dcterms:created>
  <dcterms:modified xsi:type="dcterms:W3CDTF">2019-09-10T07:21:00Z</dcterms:modified>
</cp:coreProperties>
</file>