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CE4" w:rsidP="00561CE4">
      <w:pPr>
        <w:pStyle w:val="Title"/>
      </w:pPr>
      <w:r>
        <w:fldChar w:fldCharType="begin"/>
      </w:r>
      <w:r>
        <w:instrText xml:space="preserve"> TITLE   \* MERGEFORMAT </w:instrText>
      </w:r>
      <w:r>
        <w:fldChar w:fldCharType="separate"/>
      </w:r>
      <w:r>
        <w:t>ACMGAS208 Source information for animal care needs</w:t>
      </w:r>
      <w:r>
        <w:fldChar w:fldCharType="end"/>
      </w:r>
    </w:p>
    <w:p w:rsidR="00561CE4" w:rsidP="00561CE4">
      <w:pPr>
        <w:pStyle w:val="Version"/>
        <w:sectPr w:rsidSect="00EA15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514" w:rsidP="00EA1514">
      <w:pPr>
        <w:pStyle w:val="SuperHeading"/>
      </w:pPr>
      <w:r w:rsidRPr="00EA1514">
        <w:t>ACMGAS208 Source information for animal care needs</w:t>
      </w:r>
    </w:p>
    <w:p w:rsidR="00000000" w:rsidRPr="00EA1514" w:rsidP="00EA1514">
      <w:pPr>
        <w:pStyle w:val="Heading1"/>
      </w:pPr>
      <w:bookmarkStart w:id="1" w:name="O_865714"/>
      <w:bookmarkEnd w:id="1"/>
      <w:r w:rsidRPr="00EA1514">
        <w:t>Modification History</w:t>
      </w:r>
    </w:p>
    <w:tbl>
      <w:tblPr>
        <w:tblW w:w="9351" w:type="dxa"/>
        <w:tblLayout w:type="fixed"/>
        <w:tblCellMar>
          <w:left w:w="62" w:type="dxa"/>
          <w:right w:w="62" w:type="dxa"/>
        </w:tblCellMar>
        <w:tblLook w:val="0000"/>
      </w:tblPr>
      <w:tblGrid>
        <w:gridCol w:w="2611"/>
        <w:gridCol w:w="6740"/>
      </w:tblGrid>
      <w:tr w:rsidTr="00EA1514">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rPr>
                <w:rStyle w:val="SpecialBold"/>
              </w:rPr>
              <w:t>Comments</w:t>
            </w:r>
          </w:p>
        </w:tc>
      </w:tr>
      <w:tr w:rsidTr="00EA1514">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t>This version released with ACM Animal Care and Management Training Package Version 1.0.</w:t>
            </w:r>
          </w:p>
        </w:tc>
      </w:tr>
    </w:tbl>
    <w:p w:rsidR="00000000" w:rsidRPr="00EA1514" w:rsidP="00EA1514">
      <w:pPr>
        <w:pStyle w:val="BodyText"/>
      </w:pPr>
    </w:p>
    <w:p w:rsidR="00000000" w:rsidRPr="00EA1514" w:rsidP="00EA1514">
      <w:pPr>
        <w:pStyle w:val="AllowPageBreak"/>
      </w:pPr>
    </w:p>
    <w:p w:rsidR="00000000" w:rsidRPr="00EA1514" w:rsidP="00EA1514">
      <w:pPr>
        <w:pStyle w:val="Heading1"/>
      </w:pPr>
      <w:bookmarkStart w:id="2" w:name="O_865715"/>
      <w:bookmarkEnd w:id="2"/>
      <w:r w:rsidRPr="00EA1514">
        <w:t>Application</w:t>
      </w:r>
    </w:p>
    <w:p w:rsidR="00000000" w:rsidRPr="00EA1514" w:rsidP="00561CE4">
      <w:pPr>
        <w:pStyle w:val="BodyText"/>
      </w:pPr>
      <w:r w:rsidRPr="00EA1514">
        <w:t>This unit of competency describes the skills and knowledge required to gather in</w:t>
      </w:r>
      <w:r w:rsidRPr="00EA1514">
        <w:t>formation on medications and services for animals, and relate these to individual animal requirements.</w:t>
      </w:r>
    </w:p>
    <w:p w:rsidR="00000000" w:rsidRPr="00EA1514" w:rsidP="00561CE4">
      <w:pPr>
        <w:pStyle w:val="BodyText"/>
      </w:pPr>
      <w:r w:rsidRPr="00EA1514">
        <w:t>This unit applies to new entrants to the animal care and management industry where it may be necessary to investigate or clarify information on treatmen</w:t>
      </w:r>
      <w:r w:rsidRPr="00EA1514">
        <w:t>ts, services or other animal care items for self, colleagues or clients. Individuals are not required to provide advice to clients at this level, but rather to develop the skills required to find information that is current, relevant, accurate and appropri</w:t>
      </w:r>
      <w:r w:rsidRPr="00EA1514">
        <w:t>ate for the audience and activity needs from a range of credible services.</w:t>
      </w:r>
    </w:p>
    <w:p w:rsidR="00000000" w:rsidRPr="00EA1514" w:rsidP="00561CE4">
      <w:pPr>
        <w:pStyle w:val="BodyText"/>
      </w:pPr>
      <w:r w:rsidRPr="00EA1514">
        <w:t>This unit applies to individuals who work under general supervision and exercise limited autonomy with some accountability for their own work. They undertake defined activities and</w:t>
      </w:r>
      <w:r w:rsidRPr="00EA1514">
        <w:t xml:space="preserve"> work in a structured context.</w:t>
      </w:r>
    </w:p>
    <w:p w:rsidR="00000000" w:rsidRPr="00EA1514" w:rsidP="00561CE4">
      <w:pPr>
        <w:pStyle w:val="BodyText"/>
      </w:pPr>
      <w:r w:rsidRPr="00EA1514">
        <w:t xml:space="preserve">No occupational licensing, legislative or certification requirements are known to apply to this unit at the time of publication. </w:t>
      </w:r>
    </w:p>
    <w:p w:rsidR="00000000" w:rsidRPr="00EA1514" w:rsidP="00EA1514">
      <w:pPr>
        <w:pStyle w:val="Heading1"/>
      </w:pPr>
      <w:bookmarkStart w:id="3" w:name="O_865716"/>
      <w:bookmarkEnd w:id="3"/>
      <w:r w:rsidRPr="00EA1514">
        <w:t>Pre-requisite Unit</w:t>
      </w:r>
    </w:p>
    <w:p w:rsidR="00000000" w:rsidRPr="00EA1514" w:rsidP="00561CE4">
      <w:pPr>
        <w:pStyle w:val="BodyText"/>
      </w:pPr>
      <w:r w:rsidRPr="00EA1514">
        <w:t>Nil</w:t>
      </w:r>
    </w:p>
    <w:p w:rsidR="00000000" w:rsidRPr="00EA1514" w:rsidP="00EA1514">
      <w:pPr>
        <w:pStyle w:val="Heading1"/>
      </w:pPr>
      <w:bookmarkStart w:id="4" w:name="O_865718"/>
      <w:bookmarkEnd w:id="4"/>
      <w:r w:rsidRPr="00EA1514">
        <w:t>Unit Sector</w:t>
      </w:r>
    </w:p>
    <w:p w:rsidR="00000000" w:rsidRPr="00EA1514" w:rsidP="00561CE4">
      <w:pPr>
        <w:pStyle w:val="BodyText"/>
      </w:pPr>
      <w:r w:rsidRPr="00EA1514">
        <w:t>General Animal Studies (GAS)</w:t>
      </w:r>
    </w:p>
    <w:p w:rsidR="00000000" w:rsidRPr="00EA1514" w:rsidP="00EA1514">
      <w:pPr>
        <w:pStyle w:val="Heading1"/>
      </w:pPr>
      <w:bookmarkStart w:id="5" w:name="O_865719"/>
      <w:bookmarkEnd w:id="5"/>
      <w:r w:rsidRPr="00EA1514">
        <w:t>Elements and Performance Criteria</w:t>
      </w:r>
    </w:p>
    <w:tbl>
      <w:tblPr>
        <w:tblW w:w="9351" w:type="dxa"/>
        <w:tblLayout w:type="fixed"/>
        <w:tblCellMar>
          <w:left w:w="62" w:type="dxa"/>
          <w:right w:w="62" w:type="dxa"/>
        </w:tblCellMar>
        <w:tblLook w:val="0000"/>
      </w:tblPr>
      <w:tblGrid>
        <w:gridCol w:w="2732"/>
        <w:gridCol w:w="6619"/>
      </w:tblGrid>
      <w:tr w:rsidTr="00561CE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1514" w:rsidP="00EA1514">
            <w:pPr>
              <w:pStyle w:val="BodyText"/>
            </w:pPr>
            <w:r w:rsidRPr="00EA1514">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1514">
            <w:pPr>
              <w:pStyle w:val="BodyText"/>
              <w:rPr>
                <w:lang w:val="en-NZ"/>
              </w:rPr>
            </w:pPr>
            <w:r w:rsidRPr="00EA1514">
              <w:rPr>
                <w:rStyle w:val="SpecialBold"/>
              </w:rPr>
              <w:t>Performance criteria</w:t>
            </w:r>
          </w:p>
        </w:tc>
      </w:tr>
      <w:tr w:rsidTr="00561CE4">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rPr>
                <w:rStyle w:val="Emphasis"/>
              </w:rPr>
              <w:t>Performance criteria describe the performance needed to demonstrate achievement of the element.</w:t>
            </w:r>
          </w:p>
        </w:tc>
      </w:tr>
      <w:tr w:rsidTr="00561CE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1. Interpret product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t>1.1 Identify classes of medication, treatment or product contents, and define general use</w:t>
            </w:r>
          </w:p>
          <w:p w:rsidR="00000000" w:rsidRPr="00EA1514" w:rsidP="00EA1514">
            <w:pPr>
              <w:pStyle w:val="BodyText"/>
            </w:pPr>
            <w:r w:rsidRPr="00EA1514">
              <w:t>1.2 Identify and interpret safety precautions</w:t>
            </w:r>
          </w:p>
          <w:p w:rsidR="00000000" w:rsidRPr="00EA1514" w:rsidP="00EA1514">
            <w:pPr>
              <w:pStyle w:val="BodyText"/>
            </w:pPr>
            <w:r w:rsidRPr="00EA1514">
              <w:t>1.3 Identify basic dose or simple application rates</w:t>
            </w:r>
          </w:p>
          <w:p w:rsidR="00000000" w:rsidP="00EA1514">
            <w:pPr>
              <w:pStyle w:val="BodyText"/>
              <w:rPr>
                <w:lang w:val="en-NZ"/>
              </w:rPr>
            </w:pPr>
            <w:r w:rsidRPr="00EA1514">
              <w:t>1.4 Prepare dose or application for</w:t>
            </w:r>
            <w:r w:rsidRPr="00EA1514">
              <w:t xml:space="preserve"> nominated animal as directed</w:t>
            </w:r>
          </w:p>
        </w:tc>
      </w:tr>
      <w:tr w:rsidTr="00561CE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2. Gather information on products and services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t>2.1 Identify and evaluate information sources for animal care products and services</w:t>
            </w:r>
          </w:p>
          <w:p w:rsidR="00000000" w:rsidRPr="00EA1514" w:rsidP="00EA1514">
            <w:pPr>
              <w:pStyle w:val="BodyText"/>
            </w:pPr>
            <w:r w:rsidRPr="00EA1514">
              <w:t>2.2 Contact company advisors for specific information</w:t>
            </w:r>
          </w:p>
          <w:p w:rsidR="00000000" w:rsidP="00EA1514">
            <w:pPr>
              <w:pStyle w:val="BodyText"/>
              <w:rPr>
                <w:lang w:val="en-NZ"/>
              </w:rPr>
            </w:pPr>
            <w:r w:rsidRPr="00EA1514">
              <w:t>2.3 Make inquiries about animal care ser</w:t>
            </w:r>
            <w:r w:rsidRPr="00EA1514">
              <w:t>vices for a range of animal care needs</w:t>
            </w:r>
          </w:p>
        </w:tc>
      </w:tr>
      <w:tr w:rsidTr="00561CE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3. Read and locate animal identification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t>3.1 Identify animal microchip or identification information</w:t>
            </w:r>
          </w:p>
          <w:p w:rsidR="00000000" w:rsidRPr="00EA1514" w:rsidP="00EA1514">
            <w:pPr>
              <w:pStyle w:val="BodyText"/>
            </w:pPr>
            <w:r w:rsidRPr="00EA1514">
              <w:t>3.2 Access appropriate record database</w:t>
            </w:r>
          </w:p>
          <w:p w:rsidR="00000000" w:rsidRPr="00EA1514" w:rsidP="00EA1514">
            <w:pPr>
              <w:pStyle w:val="BodyText"/>
            </w:pPr>
            <w:r w:rsidRPr="00EA1514">
              <w:t>3.3 Identify specific animal record</w:t>
            </w:r>
          </w:p>
          <w:p w:rsidR="00000000" w:rsidP="00EA1514">
            <w:pPr>
              <w:pStyle w:val="BodyText"/>
              <w:rPr>
                <w:lang w:val="en-NZ"/>
              </w:rPr>
            </w:pPr>
            <w:r w:rsidRPr="00EA1514">
              <w:t>3.4 Cross-check animal recor</w:t>
            </w:r>
            <w:r w:rsidRPr="00EA1514">
              <w:t xml:space="preserve">d </w:t>
            </w:r>
          </w:p>
        </w:tc>
      </w:tr>
      <w:tr w:rsidTr="00561CE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4. Take an</w:t>
            </w:r>
            <w:r w:rsidRPr="00EA1514">
              <w:rPr>
                <w:rStyle w:val="SpecialBold"/>
              </w:rPr>
              <w:t> </w:t>
            </w:r>
            <w:r w:rsidRPr="00EA1514">
              <w:t>animal history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t>4.1 Document animal information and relay to relevant staff</w:t>
            </w:r>
          </w:p>
          <w:p w:rsidR="00000000" w:rsidRPr="00EA1514" w:rsidP="00EA1514">
            <w:pPr>
              <w:pStyle w:val="BodyText"/>
            </w:pPr>
            <w:r w:rsidRPr="00EA1514">
              <w:t>4.2 Use effective listening and research skills</w:t>
            </w:r>
            <w:r w:rsidRPr="00EA1514">
              <w:rPr>
                <w:rStyle w:val="SpecialBold"/>
              </w:rPr>
              <w:t> </w:t>
            </w:r>
            <w:r w:rsidRPr="00EA1514">
              <w:t>to verify information on animal</w:t>
            </w:r>
          </w:p>
          <w:p w:rsidR="00000000" w:rsidRPr="00EA1514" w:rsidP="00EA1514">
            <w:pPr>
              <w:pStyle w:val="BodyText"/>
            </w:pPr>
            <w:r w:rsidRPr="00EA1514">
              <w:t>4.3 Complete animal history documentation</w:t>
            </w:r>
          </w:p>
        </w:tc>
      </w:tr>
    </w:tbl>
    <w:p w:rsidR="00000000" w:rsidRPr="00EA1514" w:rsidP="00EA1514">
      <w:pPr>
        <w:pStyle w:val="BodyText"/>
      </w:pPr>
    </w:p>
    <w:p w:rsidR="00000000" w:rsidRPr="00EA1514" w:rsidP="00EA1514">
      <w:pPr>
        <w:pStyle w:val="AllowPageBreak"/>
      </w:pPr>
    </w:p>
    <w:p w:rsidR="00000000" w:rsidRPr="00EA1514" w:rsidP="00EA1514">
      <w:pPr>
        <w:pStyle w:val="Heading1"/>
      </w:pPr>
      <w:bookmarkStart w:id="6" w:name="O_865720"/>
      <w:bookmarkEnd w:id="6"/>
      <w:r w:rsidRPr="00EA1514">
        <w:t>Foundation Skills</w:t>
      </w:r>
    </w:p>
    <w:p w:rsidR="00000000" w:rsidRPr="00561CE4" w:rsidP="00561CE4">
      <w:pPr>
        <w:pStyle w:val="BodyText"/>
        <w:rPr>
          <w:i/>
        </w:rPr>
      </w:pPr>
      <w:r w:rsidRPr="00561CE4">
        <w:rPr>
          <w:rStyle w:val="Emphasis"/>
        </w:rPr>
        <w:t>This section describes those language, literacy, numeracy and employment skills that are essential for performance in this unit of competency but are not explicit in the performance criteria.</w:t>
      </w:r>
    </w:p>
    <w:tbl>
      <w:tblPr>
        <w:tblW w:w="9242" w:type="dxa"/>
        <w:tblLayout w:type="fixed"/>
        <w:tblCellMar>
          <w:left w:w="62" w:type="dxa"/>
          <w:right w:w="62" w:type="dxa"/>
        </w:tblCellMar>
        <w:tblLook w:val="0000"/>
      </w:tblPr>
      <w:tblGrid>
        <w:gridCol w:w="1382"/>
        <w:gridCol w:w="7860"/>
      </w:tblGrid>
      <w:tr w:rsidTr="00EA1514">
        <w:tblPrEx>
          <w:tblW w:w="9242" w:type="dxa"/>
          <w:tblLayout w:type="fixed"/>
          <w:tblCellMar>
            <w:left w:w="62" w:type="dxa"/>
            <w:right w:w="62" w:type="dxa"/>
          </w:tblCellMar>
          <w:tblLook w:val="0000"/>
        </w:tblPrEx>
        <w:trPr>
          <w:trHeight w:val="365"/>
          <w:tblHeader/>
        </w:trPr>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rPr>
                <w:rStyle w:val="SpecialBold"/>
              </w:rPr>
              <w:t>Skill</w:t>
            </w:r>
          </w:p>
        </w:tc>
        <w:tc>
          <w:tcPr>
            <w:tcW w:w="7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rPr>
                <w:rStyle w:val="SpecialBold"/>
              </w:rPr>
              <w:t>Description</w:t>
            </w:r>
          </w:p>
        </w:tc>
      </w:tr>
      <w:tr w:rsidTr="00EA1514">
        <w:tblPrEx>
          <w:tblW w:w="9242" w:type="dxa"/>
          <w:tblLayout w:type="fixed"/>
          <w:tblCellMar>
            <w:left w:w="62" w:type="dxa"/>
            <w:right w:w="62" w:type="dxa"/>
          </w:tblCellMar>
          <w:tblLook w:val="0000"/>
        </w:tblPrEx>
        <w:trPr>
          <w:trHeight w:val="448"/>
        </w:trPr>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Reading</w:t>
            </w:r>
          </w:p>
        </w:tc>
        <w:tc>
          <w:tcPr>
            <w:tcW w:w="7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ListBullet"/>
              <w:rPr>
                <w:lang w:val="en-NZ"/>
              </w:rPr>
            </w:pPr>
            <w:r w:rsidRPr="00EA1514">
              <w:t>Access and interpret product brochur</w:t>
            </w:r>
            <w:r w:rsidRPr="00EA1514">
              <w:t>es and safety data sheets</w:t>
            </w:r>
          </w:p>
        </w:tc>
      </w:tr>
      <w:tr w:rsidTr="00EA1514">
        <w:tblPrEx>
          <w:tblW w:w="9242" w:type="dxa"/>
          <w:tblLayout w:type="fixed"/>
          <w:tblCellMar>
            <w:left w:w="62" w:type="dxa"/>
            <w:right w:w="62" w:type="dxa"/>
          </w:tblCellMar>
          <w:tblLook w:val="0000"/>
        </w:tblPrEx>
        <w:trPr>
          <w:trHeight w:val="448"/>
        </w:trPr>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Numeracy</w:t>
            </w:r>
          </w:p>
        </w:tc>
        <w:tc>
          <w:tcPr>
            <w:tcW w:w="7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ListBullet"/>
            </w:pPr>
            <w:r w:rsidRPr="00EA1514">
              <w:t>Accurately measure dosages (number of tablets, measure in millilitres)</w:t>
            </w:r>
          </w:p>
          <w:p w:rsidR="00000000" w:rsidP="00EA1514">
            <w:pPr>
              <w:pStyle w:val="ListBullet"/>
              <w:rPr>
                <w:lang w:val="en-NZ"/>
              </w:rPr>
            </w:pPr>
            <w:r w:rsidRPr="00EA1514">
              <w:t>Accurately interpret decimal numbers to one decimal place (0.5)</w:t>
            </w:r>
          </w:p>
        </w:tc>
      </w:tr>
      <w:tr w:rsidTr="00EA1514">
        <w:tblPrEx>
          <w:tblW w:w="9242" w:type="dxa"/>
          <w:tblLayout w:type="fixed"/>
          <w:tblCellMar>
            <w:left w:w="62" w:type="dxa"/>
            <w:right w:w="62" w:type="dxa"/>
          </w:tblCellMar>
          <w:tblLook w:val="0000"/>
        </w:tblPrEx>
        <w:trPr>
          <w:trHeight w:val="448"/>
        </w:trPr>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Get the work done</w:t>
            </w:r>
          </w:p>
        </w:tc>
        <w:tc>
          <w:tcPr>
            <w:tcW w:w="7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ListBullet"/>
            </w:pPr>
            <w:r w:rsidRPr="00EA1514">
              <w:t>Identify valid and current sources of information for research</w:t>
            </w:r>
          </w:p>
        </w:tc>
      </w:tr>
    </w:tbl>
    <w:p w:rsidR="00000000" w:rsidRPr="00EA1514" w:rsidP="00EA1514">
      <w:pPr>
        <w:pStyle w:val="BodyText"/>
      </w:pPr>
    </w:p>
    <w:p w:rsidR="00000000" w:rsidRPr="00EA1514" w:rsidP="00EA1514">
      <w:pPr>
        <w:pStyle w:val="AllowPageBreak"/>
      </w:pPr>
    </w:p>
    <w:p w:rsidR="00000000" w:rsidRPr="00EA1514" w:rsidP="00EA1514">
      <w:pPr>
        <w:pStyle w:val="Heading1"/>
      </w:pPr>
      <w:bookmarkStart w:id="7" w:name="O_865722"/>
      <w:bookmarkEnd w:id="7"/>
      <w:r w:rsidRPr="00EA1514">
        <w:t>Unit Mapping Information</w:t>
      </w:r>
    </w:p>
    <w:tbl>
      <w:tblPr>
        <w:tblW w:w="9236" w:type="dxa"/>
        <w:tblLayout w:type="fixed"/>
        <w:tblCellMar>
          <w:left w:w="62" w:type="dxa"/>
          <w:right w:w="62" w:type="dxa"/>
        </w:tblCellMar>
        <w:tblLook w:val="0000"/>
      </w:tblPr>
      <w:tblGrid>
        <w:gridCol w:w="1813"/>
        <w:gridCol w:w="2065"/>
        <w:gridCol w:w="2338"/>
        <w:gridCol w:w="3020"/>
      </w:tblGrid>
      <w:tr w:rsidTr="00EA1514">
        <w:tblPrEx>
          <w:tblW w:w="9236" w:type="dxa"/>
          <w:tblLayout w:type="fixed"/>
          <w:tblCellMar>
            <w:left w:w="62" w:type="dxa"/>
            <w:right w:w="62" w:type="dxa"/>
          </w:tblCellMar>
          <w:tblLook w:val="0000"/>
        </w:tblPrEx>
        <w:trPr>
          <w:tblHeader/>
        </w:trPr>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rPr>
                <w:rStyle w:val="SpecialBold"/>
              </w:rPr>
              <w:t>Code and title current version</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rPr>
                <w:rStyle w:val="SpecialBold"/>
              </w:rPr>
              <w:t>Comments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rPr>
                <w:rStyle w:val="SpecialBold"/>
              </w:rPr>
              <w:t>Equivalence status</w:t>
            </w:r>
          </w:p>
        </w:tc>
      </w:tr>
      <w:tr w:rsidTr="00EA1514">
        <w:tblPrEx>
          <w:tblW w:w="9236" w:type="dxa"/>
          <w:tblLayout w:type="fixed"/>
          <w:tblCellMar>
            <w:left w:w="62" w:type="dxa"/>
            <w:right w:w="62" w:type="dxa"/>
          </w:tblCellMar>
          <w:tblLook w:val="0000"/>
        </w:tblPrEx>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ACMGAS208 Source information for animal care needs</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ACMGAS208A Source information for animal care needs</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t>Updated to meet Standards for Training Packages</w:t>
            </w:r>
          </w:p>
          <w:p w:rsidR="00000000" w:rsidRPr="00EA1514" w:rsidP="00EA1514">
            <w:pPr>
              <w:pStyle w:val="BodyText"/>
            </w:pPr>
            <w:r w:rsidRPr="00EA1514">
              <w:t>Element 3 removed and replaced with element on reading and locating animal identification information</w:t>
            </w:r>
          </w:p>
          <w:p w:rsidR="00000000" w:rsidP="00EA1514">
            <w:pPr>
              <w:pStyle w:val="BodyText"/>
              <w:rPr>
                <w:lang w:val="en-NZ"/>
              </w:rPr>
            </w:pPr>
            <w:r w:rsidRPr="00EA1514">
              <w:t>Assessment requirements revised</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t xml:space="preserve">Equivalent unit </w:t>
            </w:r>
          </w:p>
          <w:p w:rsidR="00000000" w:rsidRPr="00EA1514" w:rsidP="00EA1514">
            <w:pPr>
              <w:pStyle w:val="BodyText"/>
            </w:pPr>
          </w:p>
          <w:p w:rsidR="00000000" w:rsidRPr="00EA1514" w:rsidP="00EA1514">
            <w:pPr>
              <w:pStyle w:val="BodyText"/>
            </w:pPr>
          </w:p>
        </w:tc>
      </w:tr>
    </w:tbl>
    <w:p w:rsidR="00000000" w:rsidRPr="00EA1514" w:rsidP="00EA1514">
      <w:pPr>
        <w:pStyle w:val="BodyText"/>
      </w:pPr>
    </w:p>
    <w:p w:rsidR="00000000" w:rsidRPr="00EA1514" w:rsidP="00EA1514">
      <w:pPr>
        <w:pStyle w:val="AllowPageBreak"/>
      </w:pPr>
    </w:p>
    <w:p w:rsidR="00000000" w:rsidRPr="00EA1514" w:rsidP="00EA1514">
      <w:pPr>
        <w:pStyle w:val="Heading1"/>
      </w:pPr>
      <w:bookmarkStart w:id="8" w:name="O_865729"/>
      <w:bookmarkEnd w:id="8"/>
      <w:r w:rsidRPr="00EA1514">
        <w:t>Links</w:t>
      </w:r>
    </w:p>
    <w:p w:rsidR="00000000" w:rsidRPr="00EA1514" w:rsidP="00561CE4">
      <w:pPr>
        <w:pStyle w:val="BodyText"/>
      </w:pPr>
      <w:r w:rsidRPr="00EA151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4445D">
        <w:rPr>
          <w:rStyle w:val="Hyperlink"/>
        </w:rPr>
        <w:t>https://vetnet.gov.au/Pages/TrainingDocs.aspx?q=b75f4b23-54c9-4cc9-a5db-d3502d154103</w:t>
      </w:r>
      <w:r>
        <w:fldChar w:fldCharType="end"/>
      </w:r>
    </w:p>
    <w:p w:rsidR="00000000" w:rsidRPr="00EA1514" w:rsidP="00561CE4">
      <w:pPr>
        <w:pStyle w:val="BodyText"/>
        <w:sectPr w:rsidSect="00EA1514">
          <w:headerReference w:type="default" r:id="rId10"/>
          <w:footerReference w:type="default" r:id="rId11"/>
          <w:pgSz w:w="11908" w:h="16833"/>
          <w:pgMar w:top="1702" w:right="1418" w:bottom="1702" w:left="1418" w:header="992" w:footer="992" w:gutter="0"/>
          <w:cols w:space="720"/>
          <w:noEndnote/>
          <w:docGrid w:linePitch="299"/>
        </w:sectPr>
      </w:pPr>
    </w:p>
    <w:p w:rsidR="00000000" w:rsidRPr="00EA1514" w:rsidP="00EA1514">
      <w:pPr>
        <w:pStyle w:val="SuperHeading"/>
      </w:pPr>
      <w:r w:rsidRPr="00EA1514">
        <w:t xml:space="preserve">Assessment </w:t>
      </w:r>
      <w:r w:rsidRPr="00EA1514">
        <w:t>Requirements for ACMGAS208 Source information for animal care needs</w:t>
      </w:r>
    </w:p>
    <w:p w:rsidR="00000000" w:rsidRPr="00EA1514" w:rsidP="00EA1514">
      <w:pPr>
        <w:pStyle w:val="Heading1"/>
      </w:pPr>
      <w:bookmarkStart w:id="9" w:name="O_865724"/>
      <w:bookmarkEnd w:id="9"/>
      <w:r w:rsidRPr="00EA1514">
        <w:t>Modification History</w:t>
      </w:r>
    </w:p>
    <w:tbl>
      <w:tblPr>
        <w:tblW w:w="9351" w:type="dxa"/>
        <w:tblLayout w:type="fixed"/>
        <w:tblCellMar>
          <w:left w:w="62" w:type="dxa"/>
          <w:right w:w="62" w:type="dxa"/>
        </w:tblCellMar>
        <w:tblLook w:val="0000"/>
      </w:tblPr>
      <w:tblGrid>
        <w:gridCol w:w="2611"/>
        <w:gridCol w:w="6740"/>
      </w:tblGrid>
      <w:tr w:rsidTr="00EA1514">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rPr>
                <w:rStyle w:val="SpecialBold"/>
              </w:rPr>
              <w:t>Comments</w:t>
            </w:r>
          </w:p>
        </w:tc>
      </w:tr>
      <w:tr w:rsidTr="00EA1514">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514">
            <w:pPr>
              <w:pStyle w:val="BodyText"/>
              <w:rPr>
                <w:lang w:val="en-NZ"/>
              </w:rPr>
            </w:pPr>
            <w:r w:rsidRPr="00EA1514">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514" w:rsidP="00EA1514">
            <w:pPr>
              <w:pStyle w:val="BodyText"/>
            </w:pPr>
            <w:r w:rsidRPr="00EA1514">
              <w:t>This version released with ACM Animal Care and Management Training Package Version 1.0.</w:t>
            </w:r>
          </w:p>
        </w:tc>
      </w:tr>
    </w:tbl>
    <w:p w:rsidR="00000000" w:rsidRPr="00EA1514" w:rsidP="00EA1514">
      <w:pPr>
        <w:pStyle w:val="BodyText"/>
      </w:pPr>
    </w:p>
    <w:p w:rsidR="00000000" w:rsidRPr="00EA1514" w:rsidP="00EA1514">
      <w:pPr>
        <w:pStyle w:val="AllowPageBreak"/>
      </w:pPr>
    </w:p>
    <w:p w:rsidR="00000000" w:rsidRPr="00EA1514" w:rsidP="00EA1514">
      <w:pPr>
        <w:pStyle w:val="Heading1"/>
      </w:pPr>
      <w:bookmarkStart w:id="10" w:name="O_865725"/>
      <w:bookmarkEnd w:id="10"/>
      <w:r w:rsidRPr="00EA1514">
        <w:t>Performance Evidence</w:t>
      </w:r>
    </w:p>
    <w:p w:rsidR="00000000" w:rsidRPr="00EA1514" w:rsidP="00561CE4">
      <w:pPr>
        <w:pStyle w:val="BodyText"/>
      </w:pPr>
      <w:r w:rsidRPr="00EA1514">
        <w:t>An individual demonstrating competency must satisfy all of the elements and performance criteria in this unit.</w:t>
      </w:r>
    </w:p>
    <w:p w:rsidR="00000000" w:rsidRPr="00EA1514" w:rsidP="00561CE4">
      <w:pPr>
        <w:pStyle w:val="BodyText"/>
      </w:pPr>
      <w:r w:rsidRPr="00EA1514">
        <w:t>There must be evidence that the individual has:</w:t>
      </w:r>
    </w:p>
    <w:p w:rsidR="00000000" w:rsidRPr="00EA1514" w:rsidP="00EA1514">
      <w:pPr>
        <w:pStyle w:val="ListBullet"/>
      </w:pPr>
      <w:r w:rsidRPr="00EA1514">
        <w:t>sourced information for the care of a minimum of two different animals (whi</w:t>
      </w:r>
      <w:r w:rsidRPr="00EA1514">
        <w:t xml:space="preserve">ch may be of the same species), including on each occasion: </w:t>
      </w:r>
    </w:p>
    <w:p w:rsidR="00000000" w:rsidRPr="00EA1514" w:rsidP="00EA1514">
      <w:pPr>
        <w:pStyle w:val="ListBullet2"/>
      </w:pPr>
      <w:r w:rsidRPr="00EA1514">
        <w:t>taken animal history</w:t>
      </w:r>
    </w:p>
    <w:p w:rsidR="00000000" w:rsidRPr="00EA1514" w:rsidP="00EA1514">
      <w:pPr>
        <w:pStyle w:val="ListBullet2"/>
      </w:pPr>
      <w:r w:rsidRPr="00EA1514">
        <w:t>used research skills to verify animal identification information</w:t>
      </w:r>
    </w:p>
    <w:p w:rsidR="00000000" w:rsidRPr="00EA1514" w:rsidP="00EA1514">
      <w:pPr>
        <w:pStyle w:val="ListBullet"/>
      </w:pPr>
      <w:r w:rsidRPr="00EA1514">
        <w:t>obtained information about a product or service for a specific need on at least one occasion</w:t>
      </w:r>
    </w:p>
    <w:p w:rsidR="00000000" w:rsidRPr="00EA1514" w:rsidP="00EA1514">
      <w:pPr>
        <w:pStyle w:val="ListBullet"/>
      </w:pPr>
      <w:r w:rsidRPr="00EA1514">
        <w:t>interpreted pr</w:t>
      </w:r>
      <w:r w:rsidRPr="00EA1514">
        <w:t>oduct labels and basic dosage correctly on at least one occasion</w:t>
      </w:r>
    </w:p>
    <w:p w:rsidR="00000000" w:rsidRPr="00EA1514" w:rsidP="00EA1514">
      <w:pPr>
        <w:pStyle w:val="ListBullet"/>
      </w:pPr>
      <w:r w:rsidRPr="00EA1514">
        <w:t>identified sources that provide credible information on animal care products and services on at least one occasion.</w:t>
      </w:r>
    </w:p>
    <w:p w:rsidR="00000000" w:rsidRPr="00EA1514" w:rsidP="00EA1514">
      <w:pPr>
        <w:pStyle w:val="AllowPageBreak"/>
      </w:pPr>
    </w:p>
    <w:p w:rsidR="00000000" w:rsidRPr="00EA1514" w:rsidP="00EA1514">
      <w:pPr>
        <w:pStyle w:val="Heading1"/>
      </w:pPr>
      <w:bookmarkStart w:id="11" w:name="O_865726"/>
      <w:bookmarkEnd w:id="11"/>
      <w:r w:rsidRPr="00EA1514">
        <w:t>Knowledge Evidence</w:t>
      </w:r>
    </w:p>
    <w:p w:rsidR="00000000" w:rsidRPr="00EA1514" w:rsidP="00561CE4">
      <w:pPr>
        <w:pStyle w:val="BodyText"/>
      </w:pPr>
      <w:r w:rsidRPr="00EA1514">
        <w:t>An individual must be able to demonstra</w:t>
      </w:r>
      <w:r w:rsidRPr="00EA1514">
        <w:t>te the knowledge required to perform the tasks outlined in the elements and performance criteria of this unit. This includes knowledge of:</w:t>
      </w:r>
    </w:p>
    <w:p w:rsidR="00000000" w:rsidRPr="00EA1514" w:rsidP="00EA1514">
      <w:pPr>
        <w:pStyle w:val="ListBullet"/>
      </w:pPr>
      <w:r w:rsidRPr="00EA1514">
        <w:t>types and sources of information available for treatments and other animal services, including:</w:t>
      </w:r>
    </w:p>
    <w:p w:rsidR="00000000" w:rsidRPr="00EA1514" w:rsidP="00EA1514">
      <w:pPr>
        <w:pStyle w:val="ListBullet2"/>
      </w:pPr>
      <w:r w:rsidRPr="00EA1514">
        <w:t>industry associations</w:t>
      </w:r>
    </w:p>
    <w:p w:rsidR="00000000" w:rsidRPr="00EA1514" w:rsidP="00EA1514">
      <w:pPr>
        <w:pStyle w:val="ListBullet2"/>
      </w:pPr>
      <w:r w:rsidRPr="00EA1514">
        <w:t>library resources</w:t>
      </w:r>
    </w:p>
    <w:p w:rsidR="00000000" w:rsidRPr="00EA1514" w:rsidP="00EA1514">
      <w:pPr>
        <w:pStyle w:val="ListBullet2"/>
      </w:pPr>
      <w:r w:rsidRPr="00EA1514">
        <w:t>government registers</w:t>
      </w:r>
    </w:p>
    <w:p w:rsidR="00000000" w:rsidRPr="00EA1514" w:rsidP="00EA1514">
      <w:pPr>
        <w:pStyle w:val="ListBullet2"/>
      </w:pPr>
      <w:r w:rsidRPr="00EA1514">
        <w:t>product brochures and safety data sheets (SDS)</w:t>
      </w:r>
    </w:p>
    <w:p w:rsidR="00000000" w:rsidRPr="00EA1514" w:rsidP="00EA1514">
      <w:pPr>
        <w:pStyle w:val="ListBullet2"/>
      </w:pPr>
      <w:r w:rsidRPr="00EA1514">
        <w:t>supervisor and other workplace staff</w:t>
      </w:r>
    </w:p>
    <w:p w:rsidR="00000000" w:rsidRPr="00EA1514" w:rsidP="00EA1514">
      <w:pPr>
        <w:pStyle w:val="ListBullet2"/>
      </w:pPr>
      <w:r w:rsidRPr="00EA1514">
        <w:t>validated internet sites</w:t>
      </w:r>
    </w:p>
    <w:p w:rsidR="00000000" w:rsidRPr="00EA1514" w:rsidP="00EA1514">
      <w:pPr>
        <w:pStyle w:val="ListBullet"/>
      </w:pPr>
      <w:r w:rsidRPr="00EA1514">
        <w:t>animal registry license in the relevant state or territory</w:t>
      </w:r>
    </w:p>
    <w:p w:rsidR="00000000" w:rsidRPr="00EA1514" w:rsidP="00EA1514">
      <w:pPr>
        <w:pStyle w:val="ListBullet"/>
      </w:pPr>
      <w:r w:rsidRPr="00EA1514">
        <w:t>types of information sourc</w:t>
      </w:r>
      <w:r w:rsidRPr="00EA1514">
        <w:t>ed for animal care, including:</w:t>
      </w:r>
    </w:p>
    <w:p w:rsidR="00000000" w:rsidRPr="00EA1514" w:rsidP="00EA1514">
      <w:pPr>
        <w:pStyle w:val="ListBullet2"/>
      </w:pPr>
      <w:r w:rsidRPr="00EA1514">
        <w:t>dietary needs</w:t>
      </w:r>
    </w:p>
    <w:p w:rsidR="00000000" w:rsidRPr="00EA1514" w:rsidP="00EA1514">
      <w:pPr>
        <w:pStyle w:val="ListBullet2"/>
      </w:pPr>
      <w:r w:rsidRPr="00EA1514">
        <w:t>health check-up frequency and procedures</w:t>
      </w:r>
    </w:p>
    <w:p w:rsidR="00000000" w:rsidRPr="00EA1514" w:rsidP="00EA1514">
      <w:pPr>
        <w:pStyle w:val="ListBullet2"/>
      </w:pPr>
      <w:r w:rsidRPr="00EA1514">
        <w:t>animal housing</w:t>
      </w:r>
    </w:p>
    <w:p w:rsidR="00000000" w:rsidRPr="00EA1514" w:rsidP="00EA1514">
      <w:pPr>
        <w:pStyle w:val="ListBullet2"/>
      </w:pPr>
      <w:r w:rsidRPr="00EA1514">
        <w:t>parasite control products</w:t>
      </w:r>
    </w:p>
    <w:p w:rsidR="00000000" w:rsidRPr="00EA1514" w:rsidP="00EA1514">
      <w:pPr>
        <w:pStyle w:val="ListBullet"/>
      </w:pPr>
      <w:r w:rsidRPr="00EA1514">
        <w:t>safety information found on labelling</w:t>
      </w:r>
    </w:p>
    <w:p w:rsidR="00000000" w:rsidRPr="00EA1514" w:rsidP="00EA1514">
      <w:pPr>
        <w:pStyle w:val="ListBullet"/>
      </w:pPr>
      <w:r w:rsidRPr="00EA1514">
        <w:t>common animal ailments and injuries.</w:t>
      </w:r>
    </w:p>
    <w:p w:rsidR="00000000" w:rsidRPr="00EA1514" w:rsidP="00EA1514">
      <w:pPr>
        <w:pStyle w:val="AllowPageBreak"/>
      </w:pPr>
    </w:p>
    <w:p w:rsidR="00000000" w:rsidRPr="00EA1514" w:rsidP="00EA1514">
      <w:pPr>
        <w:pStyle w:val="Heading1"/>
      </w:pPr>
      <w:bookmarkStart w:id="12" w:name="O_865727"/>
      <w:bookmarkEnd w:id="12"/>
      <w:r w:rsidRPr="00EA1514">
        <w:t>Assessment Conditions</w:t>
      </w:r>
    </w:p>
    <w:p w:rsidR="00000000" w:rsidRPr="00EA1514" w:rsidP="00561CE4">
      <w:pPr>
        <w:pStyle w:val="BodyText"/>
      </w:pPr>
      <w:r w:rsidRPr="00EA1514">
        <w:t>Assessment of skills must take place under the following conditions:</w:t>
      </w:r>
    </w:p>
    <w:p w:rsidR="00000000" w:rsidRPr="00EA1514" w:rsidP="00EA1514">
      <w:pPr>
        <w:pStyle w:val="ListBullet"/>
      </w:pPr>
      <w:r w:rsidRPr="00EA1514">
        <w:t>physical conditions:</w:t>
      </w:r>
    </w:p>
    <w:p w:rsidR="00000000" w:rsidRPr="00EA1514" w:rsidP="00EA1514">
      <w:pPr>
        <w:pStyle w:val="ListBullet2"/>
      </w:pPr>
      <w:r w:rsidRPr="00EA1514">
        <w:t>a workplace, or an environment that accurately reflects a real workplace setting</w:t>
      </w:r>
    </w:p>
    <w:p w:rsidR="00000000" w:rsidRPr="00EA1514" w:rsidP="00EA1514">
      <w:pPr>
        <w:pStyle w:val="ListBullet"/>
      </w:pPr>
      <w:r w:rsidRPr="00EA1514">
        <w:t>resources, equipment and materials:</w:t>
      </w:r>
    </w:p>
    <w:p w:rsidR="00000000" w:rsidRPr="00EA1514" w:rsidP="00EA1514">
      <w:pPr>
        <w:pStyle w:val="ListBullet2"/>
      </w:pPr>
      <w:r w:rsidRPr="00EA1514">
        <w:t>a range of animals or case study materials</w:t>
      </w:r>
    </w:p>
    <w:p w:rsidR="00000000" w:rsidRPr="00EA1514" w:rsidP="00EA1514">
      <w:pPr>
        <w:pStyle w:val="ListBullet2"/>
      </w:pPr>
      <w:r w:rsidRPr="00EA1514">
        <w:t>eq</w:t>
      </w:r>
      <w:r w:rsidRPr="00EA1514">
        <w:t>uipment and resources typically available in an animal care setting</w:t>
      </w:r>
    </w:p>
    <w:p w:rsidR="00000000" w:rsidRPr="00EA1514" w:rsidP="00EA1514">
      <w:pPr>
        <w:pStyle w:val="ListBullet"/>
      </w:pPr>
      <w:r w:rsidRPr="00EA1514">
        <w:t>specifications:</w:t>
      </w:r>
    </w:p>
    <w:p w:rsidR="00000000" w:rsidRPr="00EA1514" w:rsidP="00EA1514">
      <w:pPr>
        <w:pStyle w:val="ListBullet2"/>
      </w:pPr>
      <w:r w:rsidRPr="00EA1514">
        <w:t>access to current legislation and relevant codes of practice.</w:t>
      </w:r>
    </w:p>
    <w:p w:rsidR="00000000" w:rsidRPr="00EA1514" w:rsidP="00EA1514">
      <w:pPr>
        <w:pStyle w:val="BodyText"/>
      </w:pPr>
    </w:p>
    <w:p w:rsidR="00000000" w:rsidRPr="00EA1514" w:rsidP="00561CE4">
      <w:pPr>
        <w:pStyle w:val="BodyText"/>
      </w:pPr>
      <w:r w:rsidRPr="00EA1514">
        <w:t>Assessors of this unit must satisfy the requirements for assessors in applicable vocational education and training legislation, frameworks and/or standards.</w:t>
      </w:r>
    </w:p>
    <w:p w:rsidR="00000000" w:rsidRPr="00EA1514" w:rsidP="00EA1514">
      <w:pPr>
        <w:pStyle w:val="Heading1"/>
      </w:pPr>
      <w:bookmarkStart w:id="13" w:name="O_865730"/>
      <w:bookmarkEnd w:id="13"/>
      <w:r w:rsidRPr="00EA1514">
        <w:t>Links</w:t>
      </w:r>
    </w:p>
    <w:p w:rsidR="00000000" w:rsidRPr="00EA1514" w:rsidP="00561CE4">
      <w:pPr>
        <w:pStyle w:val="BodyText"/>
      </w:pPr>
      <w:r w:rsidRPr="00EA1514">
        <w:t>Companion Volumes, including Implementation Guides, are available at VETNet:</w:t>
      </w:r>
      <w:r w:rsidRPr="00EA1514">
        <w:t xml:space="preserve"> - </w:t>
      </w:r>
      <w:r>
        <w:fldChar w:fldCharType="begin"/>
      </w:r>
      <w:r>
        <w:instrText xml:space="preserve"> HYPERLINK "https://vetnet.gov.au/Pages/TrainingDocs.aspx?q=b75f4b23-54c9-4cc9-a5db-d3502d154103" </w:instrText>
      </w:r>
      <w:r>
        <w:fldChar w:fldCharType="separate"/>
      </w:r>
      <w:r w:rsidRPr="0014445D">
        <w:rPr>
          <w:rStyle w:val="Hyperlink"/>
        </w:rPr>
        <w:t>https://vetnet.gov.au/Pages/TrainingDocs.aspx?q=b75f4b23-54c9-4cc9-a5db-d3502d154103</w:t>
      </w:r>
      <w:r>
        <w:fldChar w:fldCharType="end"/>
      </w:r>
    </w:p>
    <w:p w:rsidR="00000000" w:rsidRPr="00EA1514" w:rsidP="00EA1514"/>
    <w:sectPr w:rsidSect="00EA15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14" w:rsidRPr="00561CE4" w:rsidP="00561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E4" w:rsidP="00EA1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CE4" w:rsidP="00EA15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1CE4" w:rsidP="00EA15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14" w:rsidP="00EA1514">
    <w:pPr>
      <w:pStyle w:val="Footer"/>
      <w:framePr w:wrap="around"/>
    </w:pPr>
    <w:r>
      <w:fldChar w:fldCharType="begin"/>
    </w:r>
    <w:r>
      <w:instrText xml:space="preserve"> DOCPROPERTY  Subject  \* MERGEFORMAT </w:instrText>
    </w:r>
    <w:r>
      <w:fldChar w:fldCharType="separate"/>
    </w:r>
    <w:r w:rsidR="00561CE4">
      <w:t>Approved</w:t>
    </w:r>
    <w:r w:rsidR="00561CE4">
      <w:fldChar w:fldCharType="end"/>
    </w:r>
    <w:r>
      <w:tab/>
      <w:t xml:space="preserve">Page </w:t>
    </w:r>
    <w:r>
      <w:fldChar w:fldCharType="begin"/>
    </w:r>
    <w:r>
      <w:instrText xml:space="preserve"> PAGE  \* Arabic  \* MERGEFORMAT </w:instrText>
    </w:r>
    <w:r>
      <w:fldChar w:fldCharType="separate"/>
    </w:r>
    <w:r w:rsidR="00561C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1CE4">
      <w:rPr>
        <w:noProof/>
      </w:rPr>
      <w:t>4</w:t>
    </w:r>
    <w:r>
      <w:rPr>
        <w:noProof/>
      </w:rPr>
      <w:fldChar w:fldCharType="end"/>
    </w:r>
  </w:p>
  <w:p w:rsidR="00EA1514" w:rsidP="00EA1514">
    <w:pPr>
      <w:pStyle w:val="Footer"/>
      <w:framePr w:wrap="around"/>
    </w:pPr>
    <w:r>
      <w:t xml:space="preserve">© Commonwealth of Australia, </w:t>
    </w:r>
    <w:r>
      <w:fldChar w:fldCharType="begin"/>
    </w:r>
    <w:r>
      <w:instrText xml:space="preserve"> DATE  \@ "yyyy"  \* MERGEFORMAT </w:instrText>
    </w:r>
    <w:r>
      <w:fldChar w:fldCharType="separate"/>
    </w:r>
    <w:r w:rsidR="00561CE4">
      <w:rPr>
        <w:noProof/>
      </w:rPr>
      <w:t>2025</w:t>
    </w:r>
    <w:r>
      <w:fldChar w:fldCharType="end"/>
    </w:r>
    <w:r>
      <w:tab/>
    </w:r>
    <w:r>
      <w:fldChar w:fldCharType="begin"/>
    </w:r>
    <w:r>
      <w:instrText xml:space="preserve"> DOCPROPERTY  Author  \* MERGEFORMAT </w:instrText>
    </w:r>
    <w:r>
      <w:fldChar w:fldCharType="separate"/>
    </w:r>
    <w:r w:rsidR="00561CE4">
      <w:t>Skills Insight</w:t>
    </w:r>
    <w:r w:rsidR="00561CE4">
      <w:fldChar w:fldCharType="end"/>
    </w:r>
  </w:p>
  <w:p w:rsidR="00EA1514" w:rsidP="00EA1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514" w:rsidRPr="00561CE4" w:rsidP="00561C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E4" w:rsidRPr="002D2AF8" w:rsidP="00EA1514">
    <w:pPr>
      <w:pStyle w:val="Header"/>
      <w:framePr w:wrap="around"/>
    </w:pPr>
    <w:r>
      <w:fldChar w:fldCharType="begin"/>
    </w:r>
    <w:r>
      <w:instrText xml:space="preserve"> TITLE   \* MERGEFORMAT </w:instrText>
    </w:r>
    <w:r>
      <w:fldChar w:fldCharType="separate"/>
    </w:r>
    <w:r>
      <w:t>ACMGAS208 Source information for animal care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1CE4" w:rsidP="00EA15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14" w:rsidRPr="002D2AF8" w:rsidP="00EA1514">
    <w:pPr>
      <w:pStyle w:val="Header"/>
      <w:framePr w:wrap="around"/>
    </w:pPr>
    <w:r>
      <w:fldChar w:fldCharType="begin"/>
    </w:r>
    <w:r>
      <w:instrText xml:space="preserve"> TITLE   \* MERGEFORMAT </w:instrText>
    </w:r>
    <w:r>
      <w:fldChar w:fldCharType="separate"/>
    </w:r>
    <w:r w:rsidR="00561CE4">
      <w:t>ACMGAS208 Source information for animal care needs</w:t>
    </w:r>
    <w:r w:rsidR="00561CE4">
      <w:fldChar w:fldCharType="end"/>
    </w:r>
    <w:r>
      <w:tab/>
      <w:t xml:space="preserve">Date this document was generated: </w:t>
    </w:r>
    <w:r>
      <w:fldChar w:fldCharType="begin"/>
    </w:r>
    <w:r>
      <w:instrText xml:space="preserve"> CREATEDATE  \@ "d MMMM yyyy"  \* MERGEFORMAT </w:instrText>
    </w:r>
    <w:r>
      <w:fldChar w:fldCharType="separate"/>
    </w:r>
    <w:r w:rsidR="00561CE4">
      <w:rPr>
        <w:noProof/>
      </w:rPr>
      <w:t>1 March 2025</w:t>
    </w:r>
    <w:r>
      <w:fldChar w:fldCharType="end"/>
    </w:r>
  </w:p>
  <w:p w:rsidR="00EA1514" w:rsidP="00EA1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D20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87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E8F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514"/>
    <w:pPr>
      <w:spacing w:before="360" w:after="60"/>
      <w:outlineLvl w:val="0"/>
    </w:pPr>
    <w:rPr>
      <w:sz w:val="32"/>
    </w:rPr>
  </w:style>
  <w:style w:type="paragraph" w:styleId="Heading2">
    <w:name w:val="heading 2"/>
    <w:basedOn w:val="HeadingBase"/>
    <w:next w:val="BodyText"/>
    <w:link w:val="Heading2Char"/>
    <w:qFormat/>
    <w:rsid w:val="00EA1514"/>
    <w:pPr>
      <w:keepLines/>
      <w:spacing w:before="240" w:after="120"/>
      <w:outlineLvl w:val="1"/>
    </w:pPr>
    <w:rPr>
      <w:sz w:val="28"/>
      <w:szCs w:val="40"/>
    </w:rPr>
  </w:style>
  <w:style w:type="paragraph" w:styleId="Heading3">
    <w:name w:val="heading 3"/>
    <w:basedOn w:val="HeadingBase"/>
    <w:next w:val="BodyText"/>
    <w:link w:val="Heading3Char"/>
    <w:qFormat/>
    <w:rsid w:val="00EA1514"/>
    <w:pPr>
      <w:spacing w:before="180" w:after="120"/>
      <w:outlineLvl w:val="2"/>
    </w:pPr>
    <w:rPr>
      <w:spacing w:val="-10"/>
      <w:kern w:val="32"/>
    </w:rPr>
  </w:style>
  <w:style w:type="paragraph" w:styleId="Heading4">
    <w:name w:val="heading 4"/>
    <w:basedOn w:val="HeadingBase"/>
    <w:next w:val="BodyText"/>
    <w:link w:val="Heading4Char"/>
    <w:qFormat/>
    <w:rsid w:val="00EA1514"/>
    <w:pPr>
      <w:spacing w:before="160" w:after="120"/>
      <w:outlineLvl w:val="3"/>
    </w:pPr>
    <w:rPr>
      <w:sz w:val="22"/>
    </w:rPr>
  </w:style>
  <w:style w:type="paragraph" w:styleId="Heading5">
    <w:name w:val="heading 5"/>
    <w:basedOn w:val="HeadingBase"/>
    <w:next w:val="Normal"/>
    <w:link w:val="Heading5Char"/>
    <w:qFormat/>
    <w:rsid w:val="00EA1514"/>
    <w:pPr>
      <w:spacing w:before="80"/>
      <w:outlineLvl w:val="4"/>
    </w:pPr>
    <w:rPr>
      <w:color w:val="918585"/>
      <w:sz w:val="20"/>
    </w:rPr>
  </w:style>
  <w:style w:type="paragraph" w:styleId="Heading6">
    <w:name w:val="heading 6"/>
    <w:basedOn w:val="HeadingBase"/>
    <w:next w:val="Normal"/>
    <w:link w:val="Heading6Char"/>
    <w:qFormat/>
    <w:rsid w:val="00EA1514"/>
    <w:pPr>
      <w:spacing w:before="60"/>
      <w:outlineLvl w:val="5"/>
    </w:pPr>
    <w:rPr>
      <w:color w:val="918585"/>
      <w:sz w:val="20"/>
    </w:rPr>
  </w:style>
  <w:style w:type="paragraph" w:styleId="Heading7">
    <w:name w:val="heading 7"/>
    <w:basedOn w:val="Normal"/>
    <w:next w:val="Normal"/>
    <w:link w:val="Heading7Char"/>
    <w:qFormat/>
    <w:rsid w:val="00EA1514"/>
    <w:pPr>
      <w:ind w:left="720"/>
      <w:outlineLvl w:val="6"/>
    </w:pPr>
    <w:rPr>
      <w:i/>
    </w:rPr>
  </w:style>
  <w:style w:type="paragraph" w:styleId="Heading8">
    <w:name w:val="heading 8"/>
    <w:basedOn w:val="Normal"/>
    <w:next w:val="Normal"/>
    <w:link w:val="Heading8Char"/>
    <w:qFormat/>
    <w:rsid w:val="00EA1514"/>
    <w:pPr>
      <w:ind w:left="720"/>
      <w:outlineLvl w:val="7"/>
    </w:pPr>
    <w:rPr>
      <w:i/>
    </w:rPr>
  </w:style>
  <w:style w:type="paragraph" w:styleId="Heading9">
    <w:name w:val="heading 9"/>
    <w:basedOn w:val="Normal"/>
    <w:next w:val="Normal"/>
    <w:link w:val="Heading9Char"/>
    <w:qFormat/>
    <w:rsid w:val="00EA1514"/>
    <w:pPr>
      <w:ind w:left="720"/>
      <w:outlineLvl w:val="8"/>
    </w:pPr>
    <w:rPr>
      <w:i/>
    </w:rPr>
  </w:style>
  <w:style w:type="character" w:default="1" w:styleId="DefaultParagraphFont">
    <w:name w:val="Default Paragraph Font"/>
    <w:uiPriority w:val="1"/>
    <w:unhideWhenUsed/>
    <w:rsid w:val="00EA1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514"/>
  </w:style>
  <w:style w:type="character" w:customStyle="1" w:styleId="Heading1Char">
    <w:name w:val="Heading 1 Char"/>
    <w:basedOn w:val="DefaultParagraphFont"/>
    <w:link w:val="Heading1"/>
    <w:rsid w:val="00EA1514"/>
    <w:rPr>
      <w:rFonts w:ascii="Times New Roman" w:eastAsia="Times New Roman" w:hAnsi="Times New Roman" w:cs="Times New Roman"/>
      <w:b/>
      <w:sz w:val="32"/>
      <w:szCs w:val="20"/>
      <w:lang w:eastAsia="en-US"/>
    </w:rPr>
  </w:style>
  <w:style w:type="paragraph" w:styleId="BodyText">
    <w:name w:val="Body Text"/>
    <w:basedOn w:val="Normal"/>
    <w:link w:val="BodyTextChar"/>
    <w:rsid w:val="00EA1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514"/>
    <w:rPr>
      <w:rFonts w:ascii="Times New Roman" w:eastAsia="Times New Roman" w:hAnsi="Times New Roman" w:cs="Times New Roman"/>
      <w:sz w:val="24"/>
      <w:lang w:eastAsia="en-US"/>
    </w:rPr>
  </w:style>
  <w:style w:type="paragraph" w:styleId="ListBullet">
    <w:name w:val="List Bullet"/>
    <w:basedOn w:val="List"/>
    <w:rsid w:val="00EA1514"/>
    <w:pPr>
      <w:numPr>
        <w:numId w:val="12"/>
      </w:numPr>
      <w:tabs>
        <w:tab w:val="clear" w:pos="340"/>
      </w:tabs>
      <w:spacing w:before="40" w:after="40"/>
    </w:pPr>
  </w:style>
  <w:style w:type="character" w:customStyle="1" w:styleId="SpecialBold">
    <w:name w:val="Special Bold"/>
    <w:basedOn w:val="DefaultParagraphFont"/>
    <w:rsid w:val="00EA1514"/>
    <w:rPr>
      <w:b/>
      <w:spacing w:val="0"/>
    </w:rPr>
  </w:style>
  <w:style w:type="paragraph" w:styleId="ListBullet2">
    <w:name w:val="List Bullet 2"/>
    <w:basedOn w:val="List2"/>
    <w:rsid w:val="00EA1514"/>
    <w:pPr>
      <w:numPr>
        <w:numId w:val="13"/>
      </w:numPr>
      <w:tabs>
        <w:tab w:val="clear" w:pos="680"/>
      </w:tabs>
    </w:pPr>
  </w:style>
  <w:style w:type="character" w:styleId="Emphasis">
    <w:name w:val="Emphasis"/>
    <w:basedOn w:val="DefaultParagraphFont"/>
    <w:qFormat/>
    <w:rsid w:val="00EA1514"/>
    <w:rPr>
      <w:i/>
    </w:rPr>
  </w:style>
  <w:style w:type="paragraph" w:customStyle="1" w:styleId="SuperHeading">
    <w:name w:val="SuperHeading"/>
    <w:basedOn w:val="Normal"/>
    <w:rsid w:val="00EA1514"/>
    <w:pPr>
      <w:spacing w:before="240" w:after="120"/>
      <w:outlineLvl w:val="0"/>
    </w:pPr>
    <w:rPr>
      <w:rFonts w:ascii="Times New Roman" w:hAnsi="Times New Roman"/>
      <w:b/>
      <w:sz w:val="32"/>
    </w:rPr>
  </w:style>
  <w:style w:type="paragraph" w:customStyle="1" w:styleId="AllowPageBreak">
    <w:name w:val="AllowPageBreak"/>
    <w:rsid w:val="00EA1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514"/>
    <w:rPr>
      <w:rFonts w:ascii="Courier New" w:eastAsia="Times New Roman" w:hAnsi="Courier New" w:cs="Times New Roman"/>
      <w:i/>
      <w:szCs w:val="20"/>
      <w:lang w:eastAsia="en-US"/>
    </w:rPr>
  </w:style>
  <w:style w:type="paragraph" w:customStyle="1" w:styleId="HeadingBase">
    <w:name w:val="Heading Base"/>
    <w:rsid w:val="00EA1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514"/>
    <w:pPr>
      <w:tabs>
        <w:tab w:val="right" w:leader="dot" w:pos="9072"/>
      </w:tabs>
      <w:ind w:left="567"/>
    </w:pPr>
    <w:rPr>
      <w:szCs w:val="22"/>
    </w:rPr>
  </w:style>
  <w:style w:type="paragraph" w:customStyle="1" w:styleId="TOCBase">
    <w:name w:val="TOC Base"/>
    <w:rsid w:val="00EA1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514"/>
    <w:pPr>
      <w:tabs>
        <w:tab w:val="right" w:leader="dot" w:pos="9072"/>
      </w:tabs>
      <w:spacing w:before="40" w:after="40"/>
      <w:ind w:left="284"/>
    </w:pPr>
    <w:rPr>
      <w:rFonts w:ascii="Times New Roman" w:hAnsi="Times New Roman"/>
    </w:rPr>
  </w:style>
  <w:style w:type="paragraph" w:styleId="TOC1">
    <w:name w:val="toc 1"/>
    <w:basedOn w:val="TOCBase"/>
    <w:next w:val="Normal"/>
    <w:rsid w:val="00EA1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514"/>
    <w:rPr>
      <w:rFonts w:ascii="Times New Roman" w:eastAsia="Times New Roman" w:hAnsi="Times New Roman" w:cs="Times New Roman"/>
      <w:sz w:val="16"/>
      <w:lang w:eastAsia="en-US"/>
    </w:rPr>
  </w:style>
  <w:style w:type="paragraph" w:styleId="Title">
    <w:name w:val="Title"/>
    <w:basedOn w:val="HeadingBase"/>
    <w:link w:val="TitleChar"/>
    <w:qFormat/>
    <w:rsid w:val="00EA1514"/>
    <w:pPr>
      <w:spacing w:before="5040"/>
      <w:jc w:val="center"/>
    </w:pPr>
    <w:rPr>
      <w:sz w:val="48"/>
      <w:szCs w:val="72"/>
      <w:lang w:val="en-US"/>
    </w:rPr>
  </w:style>
  <w:style w:type="character" w:customStyle="1" w:styleId="TitleChar">
    <w:name w:val="Title Char"/>
    <w:basedOn w:val="DefaultParagraphFont"/>
    <w:link w:val="Title"/>
    <w:rsid w:val="00EA1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514"/>
    <w:pPr>
      <w:tabs>
        <w:tab w:val="left" w:pos="3600"/>
        <w:tab w:val="left" w:pos="3958"/>
      </w:tabs>
    </w:pPr>
  </w:style>
  <w:style w:type="paragraph" w:styleId="List">
    <w:name w:val="List"/>
    <w:basedOn w:val="BodyText"/>
    <w:next w:val="BodyText"/>
    <w:rsid w:val="00EA1514"/>
    <w:pPr>
      <w:tabs>
        <w:tab w:val="left" w:pos="340"/>
      </w:tabs>
      <w:spacing w:before="60" w:after="60"/>
      <w:ind w:left="340" w:hanging="340"/>
    </w:pPr>
  </w:style>
  <w:style w:type="paragraph" w:customStyle="1" w:styleId="Note">
    <w:name w:val="Note"/>
    <w:basedOn w:val="BodyText"/>
    <w:rsid w:val="00EA1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514"/>
    <w:pPr>
      <w:framePr w:wrap="auto" w:hAnchor="text" w:y="6049"/>
    </w:pPr>
    <w:rPr>
      <w:color w:val="000000"/>
      <w:sz w:val="40"/>
    </w:rPr>
  </w:style>
  <w:style w:type="paragraph" w:customStyle="1" w:styleId="TOCTitle">
    <w:name w:val="TOCTitle"/>
    <w:basedOn w:val="Heading1"/>
    <w:rsid w:val="00EA1514"/>
    <w:pPr>
      <w:spacing w:after="240"/>
      <w:jc w:val="center"/>
      <w:outlineLvl w:val="9"/>
    </w:pPr>
    <w:rPr>
      <w:caps/>
    </w:rPr>
  </w:style>
  <w:style w:type="paragraph" w:customStyle="1" w:styleId="Version">
    <w:name w:val="Version"/>
    <w:rsid w:val="00EA1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514"/>
    <w:pPr>
      <w:keepNext w:val="0"/>
      <w:tabs>
        <w:tab w:val="right" w:pos="4176"/>
      </w:tabs>
      <w:ind w:left="198" w:hanging="198"/>
    </w:pPr>
    <w:rPr>
      <w:rFonts w:ascii="Garamond" w:hAnsi="Garamond"/>
    </w:rPr>
  </w:style>
  <w:style w:type="paragraph" w:styleId="IndexHeading">
    <w:name w:val="index heading"/>
    <w:basedOn w:val="Normal"/>
    <w:next w:val="Index1"/>
    <w:semiHidden/>
    <w:rsid w:val="00EA1514"/>
    <w:pPr>
      <w:spacing w:before="120" w:after="120"/>
    </w:pPr>
    <w:rPr>
      <w:rFonts w:ascii="Arial" w:hAnsi="Arial"/>
      <w:b/>
      <w:color w:val="918585"/>
      <w:sz w:val="24"/>
    </w:rPr>
  </w:style>
  <w:style w:type="paragraph" w:styleId="Header">
    <w:name w:val="header"/>
    <w:basedOn w:val="Normal"/>
    <w:link w:val="HeaderChar"/>
    <w:rsid w:val="00EA1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514"/>
    <w:rPr>
      <w:rFonts w:ascii="Times New Roman" w:eastAsia="Times New Roman" w:hAnsi="Times New Roman" w:cs="Times New Roman"/>
      <w:sz w:val="16"/>
      <w:szCs w:val="20"/>
      <w:lang w:val="en-GB" w:eastAsia="en-US"/>
    </w:rPr>
  </w:style>
  <w:style w:type="paragraph" w:customStyle="1" w:styleId="Chapter">
    <w:name w:val="Chapter"/>
    <w:basedOn w:val="Normal"/>
    <w:rsid w:val="00EA1514"/>
    <w:pPr>
      <w:spacing w:before="240"/>
    </w:pPr>
    <w:rPr>
      <w:rFonts w:ascii="Times New Roman" w:hAnsi="Times New Roman"/>
      <w:smallCaps/>
      <w:spacing w:val="80"/>
      <w:sz w:val="28"/>
    </w:rPr>
  </w:style>
  <w:style w:type="paragraph" w:customStyle="1" w:styleId="InChapter">
    <w:name w:val="InChapter"/>
    <w:basedOn w:val="Heading3"/>
    <w:rsid w:val="00EA1514"/>
    <w:pPr>
      <w:spacing w:after="240"/>
      <w:outlineLvl w:val="9"/>
    </w:pPr>
    <w:rPr>
      <w:noProof/>
    </w:rPr>
  </w:style>
  <w:style w:type="paragraph" w:styleId="Index2">
    <w:name w:val="index 2"/>
    <w:basedOn w:val="Normal"/>
    <w:next w:val="Normal"/>
    <w:semiHidden/>
    <w:rsid w:val="00EA1514"/>
    <w:pPr>
      <w:tabs>
        <w:tab w:val="right" w:pos="4176"/>
      </w:tabs>
      <w:ind w:left="568" w:hanging="284"/>
    </w:pPr>
    <w:rPr>
      <w:rFonts w:ascii="Garamond" w:hAnsi="Garamond"/>
    </w:rPr>
  </w:style>
  <w:style w:type="paragraph" w:customStyle="1" w:styleId="Byline">
    <w:name w:val="Byline"/>
    <w:rsid w:val="00EA1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514"/>
    <w:pPr>
      <w:tabs>
        <w:tab w:val="clear" w:pos="3600"/>
        <w:tab w:val="clear" w:pos="3958"/>
      </w:tabs>
      <w:jc w:val="right"/>
    </w:pPr>
  </w:style>
  <w:style w:type="paragraph" w:styleId="Caption">
    <w:name w:val="caption"/>
    <w:basedOn w:val="BodyText"/>
    <w:next w:val="Normal"/>
    <w:qFormat/>
    <w:rsid w:val="00EA1514"/>
    <w:pPr>
      <w:framePr w:w="2268" w:hSpace="181" w:vSpace="181" w:wrap="around" w:vAnchor="text" w:hAnchor="page" w:x="1135" w:y="285" w:anchorLock="1"/>
    </w:pPr>
    <w:rPr>
      <w:i/>
    </w:rPr>
  </w:style>
  <w:style w:type="paragraph" w:customStyle="1" w:styleId="MiniTOCTitle">
    <w:name w:val="MiniTOCTitle"/>
    <w:basedOn w:val="Heading4"/>
    <w:rsid w:val="00EA1514"/>
    <w:pPr>
      <w:spacing w:before="240"/>
      <w:outlineLvl w:val="9"/>
    </w:pPr>
    <w:rPr>
      <w:noProof/>
      <w:sz w:val="24"/>
    </w:rPr>
  </w:style>
  <w:style w:type="paragraph" w:customStyle="1" w:styleId="MiniTOCItem">
    <w:name w:val="MiniTOCItem"/>
    <w:basedOn w:val="ListBullet"/>
    <w:rsid w:val="00EA1514"/>
    <w:pPr>
      <w:numPr>
        <w:numId w:val="0"/>
      </w:numPr>
      <w:tabs>
        <w:tab w:val="right" w:leader="dot" w:pos="6521"/>
      </w:tabs>
      <w:spacing w:before="0" w:after="0"/>
    </w:pPr>
  </w:style>
  <w:style w:type="paragraph" w:customStyle="1" w:styleId="TOFTitle">
    <w:name w:val="TOFTitle"/>
    <w:basedOn w:val="TOCTitle"/>
    <w:rsid w:val="00EA1514"/>
  </w:style>
  <w:style w:type="paragraph" w:styleId="TableofFigures">
    <w:name w:val="table of figures"/>
    <w:basedOn w:val="Normal"/>
    <w:next w:val="Normal"/>
    <w:semiHidden/>
    <w:rsid w:val="00EA1514"/>
    <w:pPr>
      <w:tabs>
        <w:tab w:val="right" w:leader="dot" w:pos="9072"/>
      </w:tabs>
      <w:ind w:left="970" w:hanging="403"/>
    </w:pPr>
    <w:rPr>
      <w:rFonts w:ascii="Times New Roman" w:hAnsi="Times New Roman"/>
      <w:b/>
    </w:rPr>
  </w:style>
  <w:style w:type="paragraph" w:styleId="ListNumber">
    <w:name w:val="List Number"/>
    <w:basedOn w:val="List"/>
    <w:rsid w:val="00EA1514"/>
    <w:pPr>
      <w:numPr>
        <w:numId w:val="15"/>
      </w:numPr>
      <w:tabs>
        <w:tab w:val="clear" w:pos="340"/>
      </w:tabs>
    </w:pPr>
  </w:style>
  <w:style w:type="character" w:customStyle="1" w:styleId="WingdingSymbols">
    <w:name w:val="Wingding Symbols"/>
    <w:rsid w:val="00EA1514"/>
    <w:rPr>
      <w:rFonts w:ascii="Wingdings" w:hAnsi="Wingdings"/>
    </w:rPr>
  </w:style>
  <w:style w:type="paragraph" w:customStyle="1" w:styleId="TableHeading">
    <w:name w:val="Table Heading"/>
    <w:basedOn w:val="HeadingBase"/>
    <w:rsid w:val="00EA1514"/>
    <w:pPr>
      <w:keepLines/>
      <w:pBdr>
        <w:bottom w:val="single" w:sz="6" w:space="1" w:color="918585"/>
      </w:pBdr>
      <w:spacing w:before="240"/>
    </w:pPr>
  </w:style>
  <w:style w:type="character" w:customStyle="1" w:styleId="HotSpot">
    <w:name w:val="HotSpot"/>
    <w:rsid w:val="00EA1514"/>
    <w:rPr>
      <w:color w:val="0033CC"/>
      <w:u w:val="none"/>
    </w:rPr>
  </w:style>
  <w:style w:type="paragraph" w:customStyle="1" w:styleId="BodyTextRight">
    <w:name w:val="Body Text Right"/>
    <w:basedOn w:val="BodyText"/>
    <w:rsid w:val="00EA1514"/>
    <w:pPr>
      <w:spacing w:before="0" w:after="0"/>
      <w:jc w:val="right"/>
    </w:pPr>
  </w:style>
  <w:style w:type="paragraph" w:styleId="Index3">
    <w:name w:val="index 3"/>
    <w:basedOn w:val="ListNumber2"/>
    <w:next w:val="Normal"/>
    <w:semiHidden/>
    <w:rsid w:val="00EA1514"/>
    <w:pPr>
      <w:numPr>
        <w:numId w:val="0"/>
      </w:numPr>
      <w:tabs>
        <w:tab w:val="right" w:leader="dot" w:pos="4176"/>
      </w:tabs>
    </w:pPr>
  </w:style>
  <w:style w:type="paragraph" w:styleId="ListNumber2">
    <w:name w:val="List Number 2"/>
    <w:basedOn w:val="List2"/>
    <w:rsid w:val="00EA1514"/>
    <w:pPr>
      <w:numPr>
        <w:numId w:val="10"/>
      </w:numPr>
      <w:tabs>
        <w:tab w:val="clear" w:pos="1060"/>
      </w:tabs>
    </w:pPr>
  </w:style>
  <w:style w:type="paragraph" w:customStyle="1" w:styleId="MarginNote">
    <w:name w:val="Margin Note"/>
    <w:basedOn w:val="BodyText"/>
    <w:rsid w:val="00EA1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514"/>
    <w:rPr>
      <w:sz w:val="32"/>
    </w:rPr>
  </w:style>
  <w:style w:type="paragraph" w:customStyle="1" w:styleId="HeadingProcedure">
    <w:name w:val="Heading Procedure"/>
    <w:basedOn w:val="HeadingBase"/>
    <w:next w:val="Normal"/>
    <w:rsid w:val="00EA1514"/>
    <w:pPr>
      <w:tabs>
        <w:tab w:val="left" w:pos="0"/>
      </w:tabs>
      <w:spacing w:before="120" w:after="60"/>
    </w:pPr>
    <w:rPr>
      <w:i/>
      <w:color w:val="918585"/>
      <w:sz w:val="22"/>
    </w:rPr>
  </w:style>
  <w:style w:type="paragraph" w:customStyle="1" w:styleId="TableBodyText">
    <w:name w:val="Table Body Text"/>
    <w:basedOn w:val="BodyText"/>
    <w:rsid w:val="00EA1514"/>
    <w:pPr>
      <w:spacing w:before="60" w:after="60"/>
    </w:pPr>
  </w:style>
  <w:style w:type="paragraph" w:styleId="ListContinue">
    <w:name w:val="List Continue"/>
    <w:basedOn w:val="List"/>
    <w:rsid w:val="00EA1514"/>
    <w:pPr>
      <w:ind w:firstLine="0"/>
    </w:pPr>
  </w:style>
  <w:style w:type="paragraph" w:customStyle="1" w:styleId="ListNote">
    <w:name w:val="List Note"/>
    <w:basedOn w:val="List"/>
    <w:rsid w:val="00EA1514"/>
    <w:pPr>
      <w:pBdr>
        <w:top w:val="single" w:sz="6" w:space="2" w:color="918585"/>
        <w:bottom w:val="single" w:sz="6" w:space="2" w:color="918585"/>
      </w:pBdr>
      <w:tabs>
        <w:tab w:val="left" w:pos="1021"/>
      </w:tabs>
      <w:ind w:firstLine="0"/>
    </w:pPr>
  </w:style>
  <w:style w:type="paragraph" w:customStyle="1" w:styleId="Warning">
    <w:name w:val="Warning"/>
    <w:basedOn w:val="BodyText"/>
    <w:rsid w:val="00EA1514"/>
    <w:pPr>
      <w:shd w:val="clear" w:color="auto" w:fill="D9D9D9"/>
      <w:tabs>
        <w:tab w:val="left" w:pos="992"/>
      </w:tabs>
      <w:ind w:left="119" w:right="119"/>
    </w:pPr>
    <w:rPr>
      <w:sz w:val="20"/>
    </w:rPr>
  </w:style>
  <w:style w:type="paragraph" w:customStyle="1" w:styleId="MarginIcons">
    <w:name w:val="Margin Icons"/>
    <w:basedOn w:val="BodyText"/>
    <w:rsid w:val="00EA1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514"/>
    <w:rPr>
      <w:rFonts w:ascii="Courier New" w:hAnsi="Courier New"/>
    </w:rPr>
  </w:style>
  <w:style w:type="paragraph" w:customStyle="1" w:styleId="NoteBullet">
    <w:name w:val="Note Bullet"/>
    <w:basedOn w:val="Note"/>
    <w:rsid w:val="00EA1514"/>
    <w:pPr>
      <w:tabs>
        <w:tab w:val="clear" w:pos="680"/>
      </w:tabs>
      <w:spacing w:before="60" w:after="60"/>
    </w:pPr>
  </w:style>
  <w:style w:type="paragraph" w:customStyle="1" w:styleId="SubHeading2">
    <w:name w:val="SubHeading2"/>
    <w:basedOn w:val="HeadingBase"/>
    <w:rsid w:val="00EA1514"/>
    <w:pPr>
      <w:spacing w:before="240" w:after="60"/>
    </w:pPr>
    <w:rPr>
      <w:sz w:val="20"/>
    </w:rPr>
  </w:style>
  <w:style w:type="paragraph" w:customStyle="1" w:styleId="SubHeading1">
    <w:name w:val="SubHeading1"/>
    <w:basedOn w:val="HeadingBase"/>
    <w:rsid w:val="00EA1514"/>
    <w:pPr>
      <w:spacing w:before="240" w:after="60"/>
    </w:pPr>
    <w:rPr>
      <w:color w:val="918585"/>
      <w:sz w:val="22"/>
    </w:rPr>
  </w:style>
  <w:style w:type="paragraph" w:customStyle="1" w:styleId="SideHeading">
    <w:name w:val="Side Heading"/>
    <w:basedOn w:val="HeadingBase"/>
    <w:rsid w:val="00EA1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514"/>
    <w:pPr>
      <w:tabs>
        <w:tab w:val="num" w:pos="360"/>
      </w:tabs>
    </w:pPr>
  </w:style>
  <w:style w:type="paragraph" w:styleId="PlainText">
    <w:name w:val="Plain Text"/>
    <w:basedOn w:val="Normal"/>
    <w:link w:val="PlainTextChar"/>
    <w:rsid w:val="00EA1514"/>
    <w:rPr>
      <w:sz w:val="20"/>
    </w:rPr>
  </w:style>
  <w:style w:type="character" w:customStyle="1" w:styleId="PlainTextChar">
    <w:name w:val="Plain Text Char"/>
    <w:basedOn w:val="DefaultParagraphFont"/>
    <w:link w:val="PlainText"/>
    <w:rsid w:val="00EA1514"/>
    <w:rPr>
      <w:rFonts w:ascii="Courier New" w:eastAsia="Times New Roman" w:hAnsi="Courier New" w:cs="Times New Roman"/>
      <w:sz w:val="20"/>
      <w:szCs w:val="20"/>
      <w:lang w:eastAsia="en-US"/>
    </w:rPr>
  </w:style>
  <w:style w:type="character" w:customStyle="1" w:styleId="MenuOption">
    <w:name w:val="Menu Option"/>
    <w:basedOn w:val="DefaultParagraphFont"/>
    <w:rsid w:val="00EA1514"/>
    <w:rPr>
      <w:b/>
      <w:smallCaps/>
    </w:rPr>
  </w:style>
  <w:style w:type="paragraph" w:customStyle="1" w:styleId="TableListNumber">
    <w:name w:val="Table List Number"/>
    <w:basedOn w:val="ListNumber"/>
    <w:rsid w:val="00EA1514"/>
    <w:pPr>
      <w:numPr>
        <w:numId w:val="0"/>
      </w:numPr>
    </w:pPr>
  </w:style>
  <w:style w:type="paragraph" w:styleId="TOC4">
    <w:name w:val="toc 4"/>
    <w:basedOn w:val="TOCBase"/>
    <w:next w:val="Normal"/>
    <w:semiHidden/>
    <w:rsid w:val="00EA1514"/>
    <w:pPr>
      <w:tabs>
        <w:tab w:val="right" w:leader="dot" w:pos="9071"/>
      </w:tabs>
      <w:ind w:left="1701"/>
    </w:pPr>
  </w:style>
  <w:style w:type="paragraph" w:customStyle="1" w:styleId="ListAlpha">
    <w:name w:val="List Alpha"/>
    <w:basedOn w:val="List"/>
    <w:rsid w:val="00EA1514"/>
    <w:pPr>
      <w:numPr>
        <w:numId w:val="9"/>
      </w:numPr>
    </w:pPr>
  </w:style>
  <w:style w:type="paragraph" w:customStyle="1" w:styleId="ListAlpha2">
    <w:name w:val="List Alpha 2"/>
    <w:basedOn w:val="List2"/>
    <w:rsid w:val="00EA1514"/>
    <w:pPr>
      <w:numPr>
        <w:numId w:val="8"/>
      </w:numPr>
    </w:pPr>
  </w:style>
  <w:style w:type="paragraph" w:styleId="List2">
    <w:name w:val="List 2"/>
    <w:basedOn w:val="BodyText"/>
    <w:rsid w:val="00EA1514"/>
    <w:pPr>
      <w:tabs>
        <w:tab w:val="left" w:pos="680"/>
      </w:tabs>
      <w:spacing w:before="60" w:after="60"/>
      <w:ind w:left="680" w:hanging="340"/>
    </w:pPr>
  </w:style>
  <w:style w:type="paragraph" w:styleId="List3">
    <w:name w:val="List 3"/>
    <w:basedOn w:val="BodyText"/>
    <w:rsid w:val="00EA1514"/>
    <w:pPr>
      <w:tabs>
        <w:tab w:val="left" w:pos="1021"/>
      </w:tabs>
      <w:spacing w:before="60" w:after="60"/>
      <w:ind w:left="1020" w:hanging="340"/>
    </w:pPr>
  </w:style>
  <w:style w:type="paragraph" w:styleId="List4">
    <w:name w:val="List 4"/>
    <w:basedOn w:val="BodyText"/>
    <w:rsid w:val="00EA1514"/>
    <w:pPr>
      <w:tabs>
        <w:tab w:val="left" w:pos="1361"/>
      </w:tabs>
      <w:spacing w:before="60" w:after="60"/>
      <w:ind w:left="1361" w:hanging="340"/>
    </w:pPr>
  </w:style>
  <w:style w:type="paragraph" w:styleId="List5">
    <w:name w:val="List 5"/>
    <w:basedOn w:val="BodyText"/>
    <w:rsid w:val="00EA1514"/>
    <w:pPr>
      <w:tabs>
        <w:tab w:val="left" w:pos="1701"/>
      </w:tabs>
      <w:spacing w:before="60" w:after="60"/>
      <w:ind w:left="1701" w:hanging="340"/>
    </w:pPr>
  </w:style>
  <w:style w:type="paragraph" w:styleId="ListBullet3">
    <w:name w:val="List Bullet 3"/>
    <w:basedOn w:val="List3"/>
    <w:rsid w:val="00EA1514"/>
    <w:pPr>
      <w:numPr>
        <w:numId w:val="14"/>
      </w:numPr>
      <w:tabs>
        <w:tab w:val="clear" w:pos="1021"/>
      </w:tabs>
      <w:ind w:left="1037" w:hanging="357"/>
    </w:pPr>
  </w:style>
  <w:style w:type="paragraph" w:styleId="ListBullet4">
    <w:name w:val="List Bullet 4"/>
    <w:basedOn w:val="List4"/>
    <w:rsid w:val="00EA1514"/>
    <w:pPr>
      <w:numPr>
        <w:numId w:val="3"/>
      </w:numPr>
      <w:tabs>
        <w:tab w:val="clear" w:pos="1361"/>
      </w:tabs>
    </w:pPr>
  </w:style>
  <w:style w:type="paragraph" w:styleId="ListBullet5">
    <w:name w:val="List Bullet 5"/>
    <w:basedOn w:val="List5"/>
    <w:rsid w:val="00EA1514"/>
    <w:pPr>
      <w:numPr>
        <w:numId w:val="4"/>
      </w:numPr>
    </w:pPr>
  </w:style>
  <w:style w:type="paragraph" w:styleId="ListContinue2">
    <w:name w:val="List Continue 2"/>
    <w:basedOn w:val="List2"/>
    <w:rsid w:val="00EA1514"/>
    <w:pPr>
      <w:ind w:firstLine="0"/>
    </w:pPr>
  </w:style>
  <w:style w:type="paragraph" w:styleId="ListContinue3">
    <w:name w:val="List Continue 3"/>
    <w:basedOn w:val="List3"/>
    <w:rsid w:val="00EA1514"/>
    <w:pPr>
      <w:ind w:left="1021" w:firstLine="0"/>
    </w:pPr>
  </w:style>
  <w:style w:type="paragraph" w:styleId="ListContinue4">
    <w:name w:val="List Continue 4"/>
    <w:basedOn w:val="List4"/>
    <w:rsid w:val="00EA1514"/>
    <w:pPr>
      <w:ind w:firstLine="0"/>
    </w:pPr>
  </w:style>
  <w:style w:type="paragraph" w:styleId="ListContinue5">
    <w:name w:val="List Continue 5"/>
    <w:basedOn w:val="List5"/>
    <w:rsid w:val="00EA1514"/>
    <w:pPr>
      <w:ind w:firstLine="0"/>
    </w:pPr>
  </w:style>
  <w:style w:type="paragraph" w:styleId="ListNumber3">
    <w:name w:val="List Number 3"/>
    <w:basedOn w:val="List3"/>
    <w:rsid w:val="00EA1514"/>
    <w:pPr>
      <w:numPr>
        <w:numId w:val="5"/>
      </w:numPr>
    </w:pPr>
  </w:style>
  <w:style w:type="paragraph" w:styleId="ListNumber4">
    <w:name w:val="List Number 4"/>
    <w:basedOn w:val="List4"/>
    <w:rsid w:val="00EA1514"/>
    <w:pPr>
      <w:numPr>
        <w:numId w:val="6"/>
      </w:numPr>
    </w:pPr>
  </w:style>
  <w:style w:type="paragraph" w:styleId="ListNumber5">
    <w:name w:val="List Number 5"/>
    <w:basedOn w:val="List5"/>
    <w:rsid w:val="00EA1514"/>
    <w:pPr>
      <w:numPr>
        <w:numId w:val="7"/>
      </w:numPr>
    </w:pPr>
  </w:style>
  <w:style w:type="paragraph" w:styleId="BlockText">
    <w:name w:val="Block Text"/>
    <w:basedOn w:val="Normal"/>
    <w:rsid w:val="00EA1514"/>
    <w:pPr>
      <w:spacing w:after="120"/>
      <w:ind w:left="1440" w:right="1440"/>
    </w:pPr>
  </w:style>
  <w:style w:type="character" w:customStyle="1" w:styleId="Subscript">
    <w:name w:val="Subscript"/>
    <w:basedOn w:val="DefaultParagraphFont"/>
    <w:rsid w:val="00EA1514"/>
    <w:rPr>
      <w:sz w:val="16"/>
      <w:vertAlign w:val="subscript"/>
    </w:rPr>
  </w:style>
  <w:style w:type="character" w:customStyle="1" w:styleId="Superscript">
    <w:name w:val="Superscript"/>
    <w:basedOn w:val="DefaultParagraphFont"/>
    <w:rsid w:val="00EA1514"/>
    <w:rPr>
      <w:sz w:val="16"/>
      <w:vertAlign w:val="superscript"/>
    </w:rPr>
  </w:style>
  <w:style w:type="character" w:customStyle="1" w:styleId="Symbols">
    <w:name w:val="Symbols"/>
    <w:basedOn w:val="DefaultParagraphFont"/>
    <w:rsid w:val="00EA1514"/>
    <w:rPr>
      <w:rFonts w:ascii="Symbol" w:hAnsi="Symbol"/>
    </w:rPr>
  </w:style>
  <w:style w:type="character" w:customStyle="1" w:styleId="MenuOptions">
    <w:name w:val="Menu Options"/>
    <w:basedOn w:val="DefaultParagraphFont"/>
    <w:rsid w:val="00EA1514"/>
    <w:rPr>
      <w:rFonts w:ascii="Arial Narrow" w:hAnsi="Arial Narrow"/>
      <w:smallCaps/>
    </w:rPr>
  </w:style>
  <w:style w:type="character" w:customStyle="1" w:styleId="Buttons">
    <w:name w:val="Buttons"/>
    <w:basedOn w:val="DefaultParagraphFont"/>
    <w:rsid w:val="00EA1514"/>
    <w:rPr>
      <w:b/>
    </w:rPr>
  </w:style>
  <w:style w:type="character" w:customStyle="1" w:styleId="Underlined">
    <w:name w:val="Underlined"/>
    <w:basedOn w:val="DefaultParagraphFont"/>
    <w:rsid w:val="00EA1514"/>
    <w:rPr>
      <w:u w:val="single"/>
    </w:rPr>
  </w:style>
  <w:style w:type="paragraph" w:customStyle="1" w:styleId="TableBodyTextRight">
    <w:name w:val="Table Body Text Right"/>
    <w:basedOn w:val="TableBodyText"/>
    <w:rsid w:val="00EA1514"/>
    <w:pPr>
      <w:widowControl w:val="0"/>
      <w:autoSpaceDE w:val="0"/>
      <w:autoSpaceDN w:val="0"/>
      <w:adjustRightInd w:val="0"/>
      <w:jc w:val="right"/>
    </w:pPr>
    <w:rPr>
      <w:rFonts w:cs="Arial"/>
      <w:szCs w:val="18"/>
    </w:rPr>
  </w:style>
  <w:style w:type="paragraph" w:customStyle="1" w:styleId="CopyrightText">
    <w:name w:val="Copyright Text"/>
    <w:basedOn w:val="BodyText"/>
    <w:rsid w:val="00EA1514"/>
    <w:rPr>
      <w:sz w:val="18"/>
    </w:rPr>
  </w:style>
  <w:style w:type="paragraph" w:customStyle="1" w:styleId="BodySmallRight">
    <w:name w:val="Body Small Right"/>
    <w:basedOn w:val="BodyTextRight"/>
    <w:rsid w:val="00EA1514"/>
    <w:rPr>
      <w:sz w:val="18"/>
      <w:szCs w:val="18"/>
    </w:rPr>
  </w:style>
  <w:style w:type="paragraph" w:customStyle="1" w:styleId="MarginEdition">
    <w:name w:val="Margin Edition"/>
    <w:basedOn w:val="MarginNote"/>
    <w:rsid w:val="00EA1514"/>
    <w:pPr>
      <w:spacing w:before="0" w:after="0"/>
    </w:pPr>
    <w:rPr>
      <w:rFonts w:ascii="Times New Roman" w:hAnsi="Times New Roman"/>
      <w:color w:val="999999"/>
    </w:rPr>
  </w:style>
  <w:style w:type="paragraph" w:customStyle="1" w:styleId="Spacer">
    <w:name w:val="Spacer"/>
    <w:basedOn w:val="Normal"/>
    <w:rsid w:val="00EA1514"/>
    <w:rPr>
      <w:sz w:val="2"/>
      <w:szCs w:val="2"/>
    </w:rPr>
  </w:style>
  <w:style w:type="character" w:customStyle="1" w:styleId="Small">
    <w:name w:val="Small"/>
    <w:basedOn w:val="DefaultParagraphFont"/>
    <w:rsid w:val="00EA1514"/>
    <w:rPr>
      <w:sz w:val="16"/>
    </w:rPr>
  </w:style>
  <w:style w:type="paragraph" w:customStyle="1" w:styleId="WideTable">
    <w:name w:val="Wide Table"/>
    <w:basedOn w:val="Normal"/>
    <w:rsid w:val="00EA1514"/>
    <w:pPr>
      <w:ind w:left="-1418"/>
    </w:pPr>
    <w:rPr>
      <w:sz w:val="2"/>
      <w:szCs w:val="2"/>
    </w:rPr>
  </w:style>
  <w:style w:type="character" w:styleId="PageNumber">
    <w:name w:val="page number"/>
    <w:basedOn w:val="DefaultParagraphFont"/>
    <w:rsid w:val="00EA1514"/>
  </w:style>
  <w:style w:type="paragraph" w:styleId="Quote">
    <w:name w:val="Quote"/>
    <w:basedOn w:val="Heading1"/>
    <w:link w:val="QuoteChar"/>
    <w:qFormat/>
    <w:rsid w:val="00EA1514"/>
    <w:rPr>
      <w:b w:val="0"/>
      <w:sz w:val="72"/>
      <w:szCs w:val="72"/>
      <w:lang w:val="en-NZ"/>
    </w:rPr>
  </w:style>
  <w:style w:type="character" w:customStyle="1" w:styleId="QuoteChar">
    <w:name w:val="Quote Char"/>
    <w:basedOn w:val="DefaultParagraphFont"/>
    <w:link w:val="Quote"/>
    <w:rsid w:val="00EA1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514"/>
    <w:pPr>
      <w:pageBreakBefore/>
    </w:pPr>
  </w:style>
  <w:style w:type="paragraph" w:customStyle="1" w:styleId="Border">
    <w:name w:val="Border"/>
    <w:basedOn w:val="Normal"/>
    <w:qFormat/>
    <w:rsid w:val="00EA1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514"/>
    <w:rPr>
      <w:b/>
      <w:bCs/>
      <w:i/>
      <w:iCs/>
      <w:color w:val="auto"/>
    </w:rPr>
  </w:style>
  <w:style w:type="paragraph" w:styleId="IntenseQuote">
    <w:name w:val="Intense Quote"/>
    <w:basedOn w:val="Normal"/>
    <w:next w:val="Normal"/>
    <w:link w:val="IntenseQuoteChar"/>
    <w:uiPriority w:val="30"/>
    <w:qFormat/>
    <w:rsid w:val="00EA1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514"/>
    <w:rPr>
      <w:smallCaps/>
      <w:color w:val="auto"/>
      <w:u w:val="single"/>
    </w:rPr>
  </w:style>
  <w:style w:type="character" w:styleId="IntenseReference">
    <w:name w:val="Intense Reference"/>
    <w:basedOn w:val="DefaultParagraphFont"/>
    <w:uiPriority w:val="32"/>
    <w:qFormat/>
    <w:rsid w:val="00EA1514"/>
    <w:rPr>
      <w:b/>
      <w:bCs/>
      <w:smallCaps/>
      <w:color w:val="auto"/>
      <w:spacing w:val="5"/>
      <w:u w:val="single"/>
    </w:rPr>
  </w:style>
  <w:style w:type="paragraph" w:customStyle="1" w:styleId="2ColumnHeading">
    <w:name w:val="2Column Heading"/>
    <w:basedOn w:val="BodyText"/>
    <w:qFormat/>
    <w:rsid w:val="00EA1514"/>
    <w:pPr>
      <w:spacing w:after="60"/>
      <w:ind w:left="-2268"/>
    </w:pPr>
    <w:rPr>
      <w:b/>
    </w:rPr>
  </w:style>
  <w:style w:type="paragraph" w:customStyle="1" w:styleId="Heading1TOC">
    <w:name w:val="Heading1 TOC"/>
    <w:basedOn w:val="Normal"/>
    <w:qFormat/>
    <w:rsid w:val="00EA1514"/>
    <w:pPr>
      <w:spacing w:before="240" w:after="120"/>
    </w:pPr>
    <w:rPr>
      <w:rFonts w:ascii="Times New Roman" w:hAnsi="Times New Roman"/>
      <w:b/>
      <w:sz w:val="32"/>
    </w:rPr>
  </w:style>
  <w:style w:type="paragraph" w:customStyle="1" w:styleId="Heading2TOC">
    <w:name w:val="Heading2 TOC"/>
    <w:basedOn w:val="Normal"/>
    <w:qFormat/>
    <w:rsid w:val="00EA1514"/>
    <w:pPr>
      <w:spacing w:before="240" w:after="60"/>
    </w:pPr>
    <w:rPr>
      <w:rFonts w:ascii="Times New Roman" w:hAnsi="Times New Roman"/>
      <w:b/>
      <w:sz w:val="28"/>
    </w:rPr>
  </w:style>
  <w:style w:type="character" w:customStyle="1" w:styleId="Underline">
    <w:name w:val="Underline"/>
    <w:basedOn w:val="DefaultParagraphFont"/>
    <w:qFormat/>
    <w:rsid w:val="00EA1514"/>
    <w:rPr>
      <w:u w:val="single"/>
    </w:rPr>
  </w:style>
  <w:style w:type="character" w:customStyle="1" w:styleId="BoldandItalics">
    <w:name w:val="Bold and Italics"/>
    <w:qFormat/>
    <w:rsid w:val="00EA1514"/>
    <w:rPr>
      <w:b/>
      <w:i/>
      <w:u w:val="none"/>
    </w:rPr>
  </w:style>
  <w:style w:type="paragraph" w:styleId="BalloonText">
    <w:name w:val="Balloon Text"/>
    <w:basedOn w:val="Normal"/>
    <w:link w:val="BalloonTextChar"/>
    <w:rsid w:val="00EA1514"/>
    <w:rPr>
      <w:rFonts w:ascii="Tahoma" w:hAnsi="Tahoma" w:cs="Tahoma"/>
      <w:sz w:val="16"/>
      <w:szCs w:val="16"/>
    </w:rPr>
  </w:style>
  <w:style w:type="character" w:customStyle="1" w:styleId="BalloonTextChar">
    <w:name w:val="Balloon Text Char"/>
    <w:basedOn w:val="DefaultParagraphFont"/>
    <w:link w:val="BalloonText"/>
    <w:rsid w:val="00EA1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514"/>
    <w:rPr>
      <w:b/>
      <w:color w:val="660033"/>
      <w:spacing w:val="0"/>
    </w:rPr>
  </w:style>
  <w:style w:type="paragraph" w:customStyle="1" w:styleId="Nameditemlist">
    <w:name w:val="Named item list"/>
    <w:basedOn w:val="BodyText"/>
    <w:qFormat/>
    <w:rsid w:val="00EA1514"/>
    <w:pPr>
      <w:tabs>
        <w:tab w:val="left" w:pos="2835"/>
      </w:tabs>
      <w:ind w:left="2835" w:hanging="2835"/>
    </w:pPr>
  </w:style>
  <w:style w:type="paragraph" w:customStyle="1" w:styleId="BodyTextnopadding">
    <w:name w:val="Body Text no padding"/>
    <w:basedOn w:val="BodyText"/>
    <w:qFormat/>
    <w:rsid w:val="00EA1514"/>
    <w:pPr>
      <w:spacing w:before="0" w:after="0"/>
    </w:pPr>
  </w:style>
  <w:style w:type="paragraph" w:customStyle="1" w:styleId="BodyTextBold">
    <w:name w:val="Body Text Bold"/>
    <w:basedOn w:val="BodyText"/>
    <w:qFormat/>
    <w:rsid w:val="00EA1514"/>
    <w:rPr>
      <w:b/>
    </w:rPr>
  </w:style>
  <w:style w:type="character" w:styleId="Hyperlink">
    <w:name w:val="Hyperlink"/>
    <w:basedOn w:val="DefaultParagraphFont"/>
    <w:uiPriority w:val="99"/>
    <w:unhideWhenUsed/>
    <w:rsid w:val="00561C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5459</Characters>
  <Application>Microsoft Office Word</Application>
  <DocSecurity>0</DocSecurity>
  <Lines>194</Lines>
  <Paragraphs>129</Paragraphs>
  <ScaleCrop>false</ScaleCrop>
  <Company>Author-it Software Corporation Ltd.</Company>
  <LinksUpToDate>false</LinksUpToDate>
  <CharactersWithSpaces>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ACMGAS208 Source information for animal care needs</dc:title>
  <dc:subject>Approved</dc:subject>
  <dc:creator>Skills Insight</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