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9E1" w:rsidP="007459E1">
      <w:pPr>
        <w:pStyle w:val="Title"/>
      </w:pPr>
      <w:r>
        <w:fldChar w:fldCharType="begin"/>
      </w:r>
      <w:r>
        <w:instrText xml:space="preserve"> TITLE   \* MERGEFORMAT </w:instrText>
      </w:r>
      <w:r>
        <w:fldChar w:fldCharType="separate"/>
      </w:r>
      <w:r>
        <w:t>ACMGAS202 Participate in workplace communications</w:t>
      </w:r>
      <w:r>
        <w:fldChar w:fldCharType="end"/>
      </w:r>
    </w:p>
    <w:p w:rsidR="007459E1" w:rsidP="007459E1">
      <w:pPr>
        <w:pStyle w:val="Version"/>
        <w:sectPr w:rsidSect="00BF00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029" w:rsidP="00BF0029">
      <w:pPr>
        <w:pStyle w:val="SuperHeading"/>
      </w:pPr>
      <w:r w:rsidRPr="00BF0029">
        <w:t>ACMGAS202 Participate in workplace communications</w:t>
      </w:r>
    </w:p>
    <w:p w:rsidR="00000000" w:rsidRPr="00BF0029" w:rsidP="00BF0029">
      <w:pPr>
        <w:pStyle w:val="Heading1"/>
      </w:pPr>
      <w:bookmarkStart w:id="1" w:name="O_852120"/>
      <w:bookmarkEnd w:id="1"/>
      <w:r w:rsidRPr="00BF0029">
        <w:t>Modification History</w:t>
      </w:r>
    </w:p>
    <w:tbl>
      <w:tblPr>
        <w:tblW w:w="9351" w:type="dxa"/>
        <w:tblLayout w:type="fixed"/>
        <w:tblCellMar>
          <w:left w:w="62" w:type="dxa"/>
          <w:right w:w="62" w:type="dxa"/>
        </w:tblCellMar>
        <w:tblLook w:val="0000"/>
      </w:tblPr>
      <w:tblGrid>
        <w:gridCol w:w="2662"/>
        <w:gridCol w:w="6689"/>
      </w:tblGrid>
      <w:tr w:rsidTr="00BF0029">
        <w:tblPrEx>
          <w:tblW w:w="9351" w:type="dxa"/>
          <w:tblLayout w:type="fixed"/>
          <w:tblCellMar>
            <w:left w:w="62" w:type="dxa"/>
            <w:right w:w="62" w:type="dxa"/>
          </w:tblCellMar>
          <w:tblLook w:val="0000"/>
        </w:tblPrEx>
        <w:trPr>
          <w:tblHeader/>
        </w:trPr>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029" w:rsidP="00BF0029">
            <w:pPr>
              <w:pStyle w:val="BodyText"/>
            </w:pPr>
            <w:r w:rsidRPr="00BF0029">
              <w:rPr>
                <w:rStyle w:val="SpecialBold"/>
              </w:rPr>
              <w:t>Release</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029">
            <w:pPr>
              <w:pStyle w:val="BodyText"/>
              <w:rPr>
                <w:lang w:val="en-NZ"/>
              </w:rPr>
            </w:pPr>
            <w:r w:rsidRPr="00BF0029">
              <w:rPr>
                <w:rStyle w:val="SpecialBold"/>
              </w:rPr>
              <w:t>Comments</w:t>
            </w:r>
          </w:p>
        </w:tc>
      </w:tr>
      <w:tr w:rsidTr="00BF0029">
        <w:tblPrEx>
          <w:tblW w:w="9351" w:type="dxa"/>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029">
            <w:pPr>
              <w:pStyle w:val="BodyText"/>
              <w:rPr>
                <w:lang w:val="en-NZ"/>
              </w:rPr>
            </w:pPr>
            <w:r w:rsidRPr="00BF0029">
              <w:t>Release 1</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029" w:rsidP="00BF0029">
            <w:pPr>
              <w:pStyle w:val="BodyText"/>
            </w:pPr>
            <w:r w:rsidRPr="00BF0029">
              <w:t>This version released with ACM Animal Care and Management Training Package Version 1.0.</w:t>
            </w:r>
          </w:p>
        </w:tc>
      </w:tr>
    </w:tbl>
    <w:p w:rsidR="00000000" w:rsidRPr="00BF0029" w:rsidP="00BF0029">
      <w:pPr>
        <w:pStyle w:val="BodyText"/>
      </w:pPr>
    </w:p>
    <w:p w:rsidR="00000000" w:rsidRPr="00BF0029" w:rsidP="00BF0029">
      <w:pPr>
        <w:pStyle w:val="AllowPageBreak"/>
      </w:pPr>
    </w:p>
    <w:p w:rsidR="00000000" w:rsidRPr="00BF0029" w:rsidP="00BF0029">
      <w:pPr>
        <w:pStyle w:val="Heading1"/>
      </w:pPr>
      <w:bookmarkStart w:id="2" w:name="O_852121"/>
      <w:bookmarkEnd w:id="2"/>
      <w:r w:rsidRPr="00BF0029">
        <w:t>Application</w:t>
      </w:r>
    </w:p>
    <w:p w:rsidR="00000000" w:rsidRPr="00BF0029" w:rsidP="007459E1">
      <w:pPr>
        <w:pStyle w:val="BodyText"/>
      </w:pPr>
      <w:r w:rsidRPr="00BF0029">
        <w:t>This unit of competency describes the skills and knowledge required to participa</w:t>
      </w:r>
      <w:r w:rsidRPr="00BF0029">
        <w:t>te in workplace communications in an animal care and management environment.</w:t>
      </w:r>
    </w:p>
    <w:p w:rsidR="00000000" w:rsidRPr="00BF0029" w:rsidP="007459E1">
      <w:pPr>
        <w:pStyle w:val="BodyText"/>
      </w:pPr>
      <w:r w:rsidRPr="00BF0029">
        <w:t>This unit applies to new entrants to the animal care and management industry. Animal care may occur in a wide variety of workplaces, including retail pet stores, kennels and catte</w:t>
      </w:r>
      <w:r w:rsidRPr="00BF0029">
        <w:t>ries, shelters, veterinary practices, zoos, animal research facilities and others. The unit applies to individuals who work under general supervision and exercise limited autonomy with some accountability for their own work. They undertake defined activiti</w:t>
      </w:r>
      <w:r w:rsidRPr="00BF0029">
        <w:t>es and work in a structured context.</w:t>
      </w:r>
    </w:p>
    <w:p w:rsidR="00000000" w:rsidRPr="00BF0029" w:rsidP="007459E1">
      <w:pPr>
        <w:pStyle w:val="BodyText"/>
      </w:pPr>
      <w:r w:rsidRPr="00BF0029">
        <w:t>No occupational licensing, legislative or certification requirements are known to apply to this unit at the time of publication.</w:t>
      </w:r>
    </w:p>
    <w:p w:rsidR="00000000" w:rsidRPr="00BF0029" w:rsidP="00BF0029">
      <w:pPr>
        <w:pStyle w:val="Heading1"/>
      </w:pPr>
      <w:bookmarkStart w:id="3" w:name="O_852122"/>
      <w:bookmarkEnd w:id="3"/>
      <w:r w:rsidRPr="00BF0029">
        <w:t>Pre-requisite Unit</w:t>
      </w:r>
    </w:p>
    <w:p w:rsidR="00000000" w:rsidRPr="00BF0029" w:rsidP="007459E1">
      <w:pPr>
        <w:pStyle w:val="BodyText"/>
      </w:pPr>
      <w:r w:rsidRPr="00BF0029">
        <w:t>Nil</w:t>
      </w:r>
    </w:p>
    <w:p w:rsidR="00000000" w:rsidRPr="00BF0029" w:rsidP="00BF0029">
      <w:pPr>
        <w:pStyle w:val="Heading1"/>
      </w:pPr>
      <w:bookmarkStart w:id="4" w:name="O_852124"/>
      <w:bookmarkEnd w:id="4"/>
      <w:r w:rsidRPr="00BF0029">
        <w:t>Unit Sector</w:t>
      </w:r>
    </w:p>
    <w:p w:rsidR="00000000" w:rsidRPr="00BF0029" w:rsidP="007459E1">
      <w:pPr>
        <w:pStyle w:val="BodyText"/>
      </w:pPr>
      <w:r w:rsidRPr="00BF0029">
        <w:t>General Animal Studies (GAS)</w:t>
      </w:r>
    </w:p>
    <w:p w:rsidR="00000000" w:rsidRPr="00BF0029" w:rsidP="00BF0029">
      <w:pPr>
        <w:pStyle w:val="Heading1"/>
      </w:pPr>
      <w:bookmarkStart w:id="5" w:name="O_852125"/>
      <w:bookmarkEnd w:id="5"/>
      <w:r w:rsidRPr="00BF0029">
        <w:t>Elements and Performance Criteria</w:t>
      </w:r>
    </w:p>
    <w:tbl>
      <w:tblPr>
        <w:tblW w:w="9351" w:type="dxa"/>
        <w:tblLayout w:type="fixed"/>
        <w:tblCellMar>
          <w:left w:w="62" w:type="dxa"/>
          <w:right w:w="62" w:type="dxa"/>
        </w:tblCellMar>
        <w:tblLook w:val="0000"/>
      </w:tblPr>
      <w:tblGrid>
        <w:gridCol w:w="2732"/>
        <w:gridCol w:w="6619"/>
      </w:tblGrid>
      <w:tr w:rsidTr="007459E1">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F0029" w:rsidP="00BF0029">
            <w:pPr>
              <w:pStyle w:val="BodyText"/>
            </w:pPr>
            <w:r w:rsidRPr="00BF0029">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0029">
            <w:pPr>
              <w:pStyle w:val="BodyText"/>
              <w:rPr>
                <w:lang w:val="en-NZ"/>
              </w:rPr>
            </w:pPr>
            <w:r w:rsidRPr="00BF0029">
              <w:rPr>
                <w:rStyle w:val="SpecialBold"/>
              </w:rPr>
              <w:t>Performance criteria</w:t>
            </w:r>
          </w:p>
        </w:tc>
      </w:tr>
      <w:tr w:rsidTr="007459E1">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0029" w:rsidP="00BF0029">
            <w:pPr>
              <w:pStyle w:val="BodyText"/>
            </w:pPr>
            <w:r w:rsidRPr="00BF0029">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0029">
            <w:pPr>
              <w:pStyle w:val="BodyText"/>
              <w:rPr>
                <w:lang w:val="en-NZ"/>
              </w:rPr>
            </w:pPr>
            <w:r w:rsidRPr="00BF0029">
              <w:rPr>
                <w:rStyle w:val="Emphasis"/>
              </w:rPr>
              <w:t>Performance criteria describe the performance needed to demonstrate achievement of the element.</w:t>
            </w:r>
          </w:p>
        </w:tc>
      </w:tr>
      <w:tr w:rsidTr="007459E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029">
            <w:pPr>
              <w:pStyle w:val="BodyText"/>
              <w:rPr>
                <w:lang w:val="en-NZ"/>
              </w:rPr>
            </w:pPr>
            <w:r w:rsidRPr="00BF0029">
              <w:t>1. Foll</w:t>
            </w:r>
            <w:r w:rsidRPr="00BF0029">
              <w:t>ow routine instructions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029" w:rsidP="00BF0029">
            <w:pPr>
              <w:pStyle w:val="BodyText"/>
            </w:pPr>
            <w:r w:rsidRPr="00BF0029">
              <w:t>1.1 Listen to and interpret spoken instructions</w:t>
            </w:r>
          </w:p>
          <w:p w:rsidR="00000000" w:rsidRPr="00BF0029" w:rsidP="00BF0029">
            <w:pPr>
              <w:pStyle w:val="BodyText"/>
            </w:pPr>
            <w:r w:rsidRPr="00BF0029">
              <w:t>1.2 Follow instructions and procedures in an appropriate sequence for the task and in accordance with the information received</w:t>
            </w:r>
          </w:p>
          <w:p w:rsidR="00000000" w:rsidP="00BF0029">
            <w:pPr>
              <w:pStyle w:val="BodyText"/>
              <w:rPr>
                <w:lang w:val="en-NZ"/>
              </w:rPr>
            </w:pPr>
            <w:r w:rsidRPr="00BF0029">
              <w:t>1.3 Ask supervisor for clarification when required</w:t>
            </w:r>
          </w:p>
        </w:tc>
      </w:tr>
      <w:tr w:rsidTr="007459E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029">
            <w:pPr>
              <w:pStyle w:val="BodyText"/>
              <w:rPr>
                <w:lang w:val="en-NZ"/>
              </w:rPr>
            </w:pPr>
            <w:r w:rsidRPr="00BF0029">
              <w:t>2. Obtain and provide information in response to workplace requirements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029" w:rsidP="00BF0029">
            <w:pPr>
              <w:pStyle w:val="BodyText"/>
            </w:pPr>
            <w:r w:rsidRPr="00BF0029">
              <w:t>2.1 Obtain specific information from the relevant source</w:t>
            </w:r>
          </w:p>
          <w:p w:rsidR="00000000" w:rsidRPr="00BF0029" w:rsidP="00BF0029">
            <w:pPr>
              <w:pStyle w:val="BodyText"/>
            </w:pPr>
            <w:r w:rsidRPr="00BF0029">
              <w:t>2.2 Interpret information</w:t>
            </w:r>
          </w:p>
          <w:p w:rsidR="00000000" w:rsidRPr="00BF0029" w:rsidP="00BF0029">
            <w:pPr>
              <w:pStyle w:val="BodyText"/>
            </w:pPr>
            <w:r w:rsidRPr="00BF0029">
              <w:t>2.3 Provide information clearly and precisely in written or verbal format as required</w:t>
            </w:r>
          </w:p>
          <w:p w:rsidR="00000000" w:rsidRPr="00BF0029" w:rsidP="00BF0029">
            <w:pPr>
              <w:pStyle w:val="BodyText"/>
            </w:pPr>
            <w:r w:rsidRPr="00BF0029">
              <w:t xml:space="preserve">2.4 Ensure all </w:t>
            </w:r>
            <w:r w:rsidRPr="00BF0029">
              <w:t>personal interaction is courteous, and enquiries are clear and concise</w:t>
            </w:r>
          </w:p>
          <w:p w:rsidR="00000000" w:rsidP="00BF0029">
            <w:pPr>
              <w:pStyle w:val="BodyText"/>
              <w:rPr>
                <w:lang w:val="en-NZ"/>
              </w:rPr>
            </w:pPr>
            <w:r w:rsidRPr="00BF0029">
              <w:t>2.5 Store information following organisational procedures</w:t>
            </w:r>
          </w:p>
        </w:tc>
      </w:tr>
      <w:tr w:rsidTr="007459E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029">
            <w:pPr>
              <w:pStyle w:val="BodyText"/>
              <w:rPr>
                <w:lang w:val="en-NZ"/>
              </w:rPr>
            </w:pPr>
            <w:r w:rsidRPr="00BF0029">
              <w:t>3. Complete relevant work-related documents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029" w:rsidP="00BF0029">
            <w:pPr>
              <w:pStyle w:val="BodyText"/>
            </w:pPr>
            <w:r w:rsidRPr="00BF0029">
              <w:t>3.1 Complete work-related documents accurately</w:t>
            </w:r>
          </w:p>
          <w:p w:rsidR="00000000" w:rsidRPr="00BF0029" w:rsidP="00BF0029">
            <w:pPr>
              <w:pStyle w:val="BodyText"/>
            </w:pPr>
            <w:r w:rsidRPr="00BF0029">
              <w:t>3.2 Record workplace data on manual</w:t>
            </w:r>
            <w:r w:rsidRPr="00BF0029">
              <w:t xml:space="preserve"> or electronic forms and documents</w:t>
            </w:r>
          </w:p>
          <w:p w:rsidR="00000000" w:rsidRPr="00BF0029" w:rsidP="00BF0029">
            <w:pPr>
              <w:pStyle w:val="BodyText"/>
            </w:pPr>
            <w:r w:rsidRPr="00BF0029">
              <w:t>3.3 Use basic mathematical processes for routine workplace calculations</w:t>
            </w:r>
          </w:p>
          <w:p w:rsidR="00000000" w:rsidRPr="00BF0029" w:rsidP="00BF0029">
            <w:pPr>
              <w:pStyle w:val="BodyText"/>
            </w:pPr>
            <w:r w:rsidRPr="00BF0029">
              <w:t>3.4 Check information on forms and documents and correct errors</w:t>
            </w:r>
          </w:p>
          <w:p w:rsidR="00000000" w:rsidP="00BF0029">
            <w:pPr>
              <w:pStyle w:val="BodyText"/>
              <w:rPr>
                <w:lang w:val="en-NZ"/>
              </w:rPr>
            </w:pPr>
            <w:r w:rsidRPr="00BF0029">
              <w:t>3.5 Report work progress to supervisor</w:t>
            </w:r>
          </w:p>
        </w:tc>
      </w:tr>
      <w:tr w:rsidTr="007459E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029">
            <w:pPr>
              <w:pStyle w:val="BodyText"/>
              <w:rPr>
                <w:lang w:val="en-NZ"/>
              </w:rPr>
            </w:pPr>
            <w:r w:rsidRPr="00BF0029">
              <w:t>4. Participate in workplace meetings and disc</w:t>
            </w:r>
            <w:r w:rsidRPr="00BF0029">
              <w:t>ussions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029" w:rsidP="00BF0029">
            <w:pPr>
              <w:pStyle w:val="BodyText"/>
            </w:pPr>
            <w:r w:rsidRPr="00BF0029">
              <w:t>4.1 Attend team meetings on time</w:t>
            </w:r>
          </w:p>
          <w:p w:rsidR="00000000" w:rsidRPr="00BF0029" w:rsidP="00BF0029">
            <w:pPr>
              <w:pStyle w:val="BodyText"/>
            </w:pPr>
            <w:r w:rsidRPr="00BF0029">
              <w:t>4.2 Express opinions clearly and listen to opinions of others without interruption</w:t>
            </w:r>
          </w:p>
          <w:p w:rsidR="00000000" w:rsidRPr="00BF0029" w:rsidP="00BF0029">
            <w:pPr>
              <w:pStyle w:val="BodyText"/>
            </w:pPr>
            <w:r w:rsidRPr="00BF0029">
              <w:t xml:space="preserve">4.3 Ensure input to meetings and discussions is consistent with the purpose and established protocols </w:t>
            </w:r>
          </w:p>
          <w:p w:rsidR="00000000" w:rsidRPr="00BF0029" w:rsidP="00BF0029">
            <w:pPr>
              <w:pStyle w:val="BodyText"/>
            </w:pPr>
            <w:r w:rsidRPr="00BF0029">
              <w:t>4.4 Interact courteously with</w:t>
            </w:r>
            <w:r w:rsidRPr="00BF0029">
              <w:t xml:space="preserve"> colleagues and clients</w:t>
            </w:r>
          </w:p>
          <w:p w:rsidR="00000000" w:rsidRPr="00BF0029" w:rsidP="00BF0029">
            <w:pPr>
              <w:pStyle w:val="BodyText"/>
            </w:pPr>
            <w:r w:rsidRPr="00BF0029">
              <w:t>4.5 Ask questions about workplace procedures and issues as required</w:t>
            </w:r>
          </w:p>
          <w:p w:rsidR="00000000" w:rsidRPr="00BF0029" w:rsidP="00BF0029">
            <w:pPr>
              <w:pStyle w:val="BodyText"/>
            </w:pPr>
            <w:r w:rsidRPr="00BF0029">
              <w:t>4.6 Interpret and implement outcomes of meetings and discussions in line with job role</w:t>
            </w:r>
          </w:p>
        </w:tc>
      </w:tr>
    </w:tbl>
    <w:p w:rsidR="00000000" w:rsidRPr="00BF0029" w:rsidP="00BF0029">
      <w:pPr>
        <w:pStyle w:val="BodyText"/>
      </w:pPr>
    </w:p>
    <w:p w:rsidR="00000000" w:rsidRPr="00BF0029" w:rsidP="00BF0029">
      <w:pPr>
        <w:pStyle w:val="AllowPageBreak"/>
      </w:pPr>
    </w:p>
    <w:p w:rsidR="00000000" w:rsidRPr="00BF0029" w:rsidP="00BF0029">
      <w:pPr>
        <w:pStyle w:val="Heading1"/>
      </w:pPr>
      <w:bookmarkStart w:id="6" w:name="O_852126"/>
      <w:bookmarkEnd w:id="6"/>
      <w:r w:rsidRPr="00BF0029">
        <w:t>Foundation Skills</w:t>
      </w:r>
    </w:p>
    <w:p w:rsidR="00000000" w:rsidRPr="007459E1" w:rsidP="007459E1">
      <w:pPr>
        <w:pStyle w:val="BodyText"/>
        <w:rPr>
          <w:i/>
        </w:rPr>
      </w:pPr>
      <w:r w:rsidRPr="007459E1">
        <w:rPr>
          <w:rStyle w:val="Emphasis"/>
        </w:rPr>
        <w:t>This section describes those language, literacy, numeracy and employment skills that are essential for performance in this unit of competency but are not explicit in the performance criteria.</w:t>
      </w:r>
    </w:p>
    <w:tbl>
      <w:tblPr>
        <w:tblW w:w="9351" w:type="dxa"/>
        <w:tblLayout w:type="fixed"/>
        <w:tblCellMar>
          <w:left w:w="62" w:type="dxa"/>
          <w:right w:w="62" w:type="dxa"/>
        </w:tblCellMar>
        <w:tblLook w:val="0000"/>
      </w:tblPr>
      <w:tblGrid>
        <w:gridCol w:w="2560"/>
        <w:gridCol w:w="6791"/>
      </w:tblGrid>
      <w:tr w:rsidTr="00BF0029">
        <w:tblPrEx>
          <w:tblW w:w="9351" w:type="dxa"/>
          <w:tblLayout w:type="fixed"/>
          <w:tblCellMar>
            <w:left w:w="62" w:type="dxa"/>
            <w:right w:w="62" w:type="dxa"/>
          </w:tblCellMar>
          <w:tblLook w:val="0000"/>
        </w:tblPrEx>
        <w:trPr>
          <w:tblHeader/>
        </w:trPr>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029" w:rsidP="00BF0029">
            <w:pPr>
              <w:pStyle w:val="BodyText"/>
            </w:pPr>
            <w:r w:rsidRPr="00BF0029">
              <w:rPr>
                <w:rStyle w:val="SpecialBold"/>
              </w:rPr>
              <w:t>Skill</w:t>
            </w:r>
          </w:p>
        </w:tc>
        <w:tc>
          <w:tcPr>
            <w:tcW w:w="6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029">
            <w:pPr>
              <w:pStyle w:val="BodyText"/>
              <w:rPr>
                <w:lang w:val="en-NZ"/>
              </w:rPr>
            </w:pPr>
            <w:r w:rsidRPr="00BF0029">
              <w:rPr>
                <w:rStyle w:val="SpecialBold"/>
              </w:rPr>
              <w:t>Description</w:t>
            </w:r>
          </w:p>
        </w:tc>
      </w:tr>
      <w:tr w:rsidTr="00BF0029">
        <w:tblPrEx>
          <w:tblW w:w="9351" w:type="dxa"/>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029">
            <w:pPr>
              <w:pStyle w:val="BodyText"/>
              <w:rPr>
                <w:lang w:val="en-NZ"/>
              </w:rPr>
            </w:pPr>
            <w:r w:rsidRPr="00BF0029">
              <w:t xml:space="preserve">Navigate the world of </w:t>
            </w:r>
            <w:r w:rsidRPr="00BF0029">
              <w:t>work</w:t>
            </w:r>
          </w:p>
        </w:tc>
        <w:tc>
          <w:tcPr>
            <w:tcW w:w="6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029">
            <w:pPr>
              <w:pStyle w:val="ListBullet"/>
              <w:rPr>
                <w:lang w:val="en-NZ"/>
              </w:rPr>
            </w:pPr>
            <w:r w:rsidRPr="00BF0029">
              <w:t>Knowing current w</w:t>
            </w:r>
            <w:r w:rsidRPr="00BF0029">
              <w:t>orkplace procedures</w:t>
            </w:r>
          </w:p>
        </w:tc>
      </w:tr>
      <w:tr w:rsidTr="00BF0029">
        <w:tblPrEx>
          <w:tblW w:w="9351" w:type="dxa"/>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029">
            <w:pPr>
              <w:pStyle w:val="BodyText"/>
              <w:rPr>
                <w:lang w:val="en-NZ"/>
              </w:rPr>
            </w:pPr>
            <w:r w:rsidRPr="00BF0029">
              <w:t>Get the work done</w:t>
            </w:r>
          </w:p>
        </w:tc>
        <w:tc>
          <w:tcPr>
            <w:tcW w:w="6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029" w:rsidP="00BF0029">
            <w:pPr>
              <w:pStyle w:val="ListBullet"/>
            </w:pPr>
            <w:r w:rsidRPr="00BF0029">
              <w:t>Anticipate work problems and discuss with supervisor</w:t>
            </w:r>
          </w:p>
        </w:tc>
      </w:tr>
    </w:tbl>
    <w:p w:rsidR="00000000" w:rsidRPr="00BF0029" w:rsidP="00BF0029">
      <w:pPr>
        <w:pStyle w:val="BodyText"/>
      </w:pPr>
    </w:p>
    <w:p w:rsidR="00000000" w:rsidRPr="00BF0029" w:rsidP="00BF0029">
      <w:pPr>
        <w:pStyle w:val="AllowPageBreak"/>
      </w:pPr>
    </w:p>
    <w:p w:rsidR="00000000" w:rsidRPr="00BF0029" w:rsidP="00BF0029">
      <w:pPr>
        <w:pStyle w:val="Heading1"/>
      </w:pPr>
      <w:bookmarkStart w:id="7" w:name="O_852128"/>
      <w:bookmarkEnd w:id="7"/>
      <w:r w:rsidRPr="00BF0029">
        <w:t>Unit Mapping Information</w:t>
      </w:r>
    </w:p>
    <w:tbl>
      <w:tblPr>
        <w:tblW w:w="9236" w:type="dxa"/>
        <w:tblLayout w:type="fixed"/>
        <w:tblCellMar>
          <w:left w:w="62" w:type="dxa"/>
          <w:right w:w="62" w:type="dxa"/>
        </w:tblCellMar>
        <w:tblLook w:val="0000"/>
      </w:tblPr>
      <w:tblGrid>
        <w:gridCol w:w="1813"/>
        <w:gridCol w:w="2065"/>
        <w:gridCol w:w="2338"/>
        <w:gridCol w:w="3020"/>
      </w:tblGrid>
      <w:tr w:rsidTr="00BF0029">
        <w:tblPrEx>
          <w:tblW w:w="9236" w:type="dxa"/>
          <w:tblLayout w:type="fixed"/>
          <w:tblCellMar>
            <w:left w:w="62" w:type="dxa"/>
            <w:right w:w="62" w:type="dxa"/>
          </w:tblCellMar>
          <w:tblLook w:val="0000"/>
        </w:tblPrEx>
        <w:trPr>
          <w:tblHeader/>
        </w:trPr>
        <w:tc>
          <w:tcPr>
            <w:tcW w:w="1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029" w:rsidP="00BF0029">
            <w:pPr>
              <w:pStyle w:val="BodyText"/>
            </w:pPr>
            <w:r w:rsidRPr="00BF0029">
              <w:rPr>
                <w:rStyle w:val="SpecialBold"/>
              </w:rPr>
              <w:t>Code and title current version</w:t>
            </w:r>
          </w:p>
        </w:tc>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029" w:rsidP="00BF0029">
            <w:pPr>
              <w:pStyle w:val="BodyText"/>
            </w:pPr>
            <w:r w:rsidRPr="00BF0029">
              <w:rPr>
                <w:rStyle w:val="SpecialBold"/>
              </w:rPr>
              <w:t>Code and title previous version</w:t>
            </w:r>
          </w:p>
        </w:tc>
        <w:tc>
          <w:tcPr>
            <w:tcW w:w="2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029" w:rsidP="00BF0029">
            <w:pPr>
              <w:pStyle w:val="BodyText"/>
            </w:pPr>
            <w:r w:rsidRPr="00BF0029">
              <w:rPr>
                <w:rStyle w:val="SpecialBold"/>
              </w:rPr>
              <w:t>Comments</w:t>
            </w:r>
          </w:p>
        </w:tc>
        <w:tc>
          <w:tcPr>
            <w:tcW w:w="3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029">
            <w:pPr>
              <w:pStyle w:val="BodyText"/>
              <w:rPr>
                <w:lang w:val="en-NZ"/>
              </w:rPr>
            </w:pPr>
            <w:r w:rsidRPr="00BF0029">
              <w:rPr>
                <w:rStyle w:val="SpecialBold"/>
              </w:rPr>
              <w:t>Equivalence status</w:t>
            </w:r>
          </w:p>
        </w:tc>
      </w:tr>
      <w:tr w:rsidTr="00BF0029">
        <w:tblPrEx>
          <w:tblW w:w="9236" w:type="dxa"/>
          <w:tblLayout w:type="fixed"/>
          <w:tblCellMar>
            <w:left w:w="62" w:type="dxa"/>
            <w:right w:w="62" w:type="dxa"/>
          </w:tblCellMar>
          <w:tblLook w:val="0000"/>
        </w:tblPrEx>
        <w:tc>
          <w:tcPr>
            <w:tcW w:w="1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029">
            <w:pPr>
              <w:pStyle w:val="BodyText"/>
              <w:rPr>
                <w:lang w:val="en-NZ"/>
              </w:rPr>
            </w:pPr>
            <w:r w:rsidRPr="00BF0029">
              <w:t>ACMGAS202 Participate in workplace communications</w:t>
            </w:r>
          </w:p>
        </w:tc>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029">
            <w:pPr>
              <w:pStyle w:val="BodyText"/>
              <w:rPr>
                <w:lang w:val="en-NZ"/>
              </w:rPr>
            </w:pPr>
            <w:r w:rsidRPr="00BF0029">
              <w:t>ACMGAS202A Participate in workplace communications</w:t>
            </w:r>
          </w:p>
        </w:tc>
        <w:tc>
          <w:tcPr>
            <w:tcW w:w="2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029" w:rsidP="00BF0029">
            <w:pPr>
              <w:pStyle w:val="BodyText"/>
            </w:pPr>
            <w:r w:rsidRPr="00BF0029">
              <w:t>Updated to meet Standards for Training Packages</w:t>
            </w:r>
          </w:p>
          <w:p w:rsidR="00000000" w:rsidRPr="00BF0029" w:rsidP="00BF0029">
            <w:pPr>
              <w:pStyle w:val="BodyText"/>
            </w:pPr>
            <w:r w:rsidRPr="00BF0029">
              <w:t>Elements 1 and 2 combined</w:t>
            </w:r>
          </w:p>
          <w:p w:rsidR="00000000" w:rsidP="00BF0029">
            <w:pPr>
              <w:pStyle w:val="BodyText"/>
              <w:rPr>
                <w:lang w:val="en-NZ"/>
              </w:rPr>
            </w:pPr>
            <w:r w:rsidRPr="00BF0029">
              <w:t>Assessment requirements revised</w:t>
            </w:r>
          </w:p>
        </w:tc>
        <w:tc>
          <w:tcPr>
            <w:tcW w:w="3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029" w:rsidP="00BF0029">
            <w:pPr>
              <w:pStyle w:val="BodyText"/>
            </w:pPr>
            <w:r w:rsidRPr="00BF0029">
              <w:t xml:space="preserve">Equivalent unit </w:t>
            </w:r>
          </w:p>
          <w:p w:rsidR="00000000" w:rsidRPr="00BF0029" w:rsidP="00BF0029">
            <w:pPr>
              <w:pStyle w:val="BodyText"/>
            </w:pPr>
          </w:p>
        </w:tc>
      </w:tr>
    </w:tbl>
    <w:p w:rsidR="007459E1" w:rsidP="00BF0029">
      <w:pPr>
        <w:pStyle w:val="BodyText"/>
      </w:pPr>
    </w:p>
    <w:p w:rsidR="007459E1" w:rsidP="00BF0029">
      <w:pPr>
        <w:pStyle w:val="BodyText"/>
      </w:pPr>
    </w:p>
    <w:p w:rsidR="00000000" w:rsidRPr="00BF0029" w:rsidP="00BF0029">
      <w:pPr>
        <w:pStyle w:val="Heading1"/>
      </w:pPr>
      <w:bookmarkStart w:id="8" w:name="O_852135"/>
      <w:bookmarkEnd w:id="8"/>
      <w:r w:rsidRPr="00BF0029">
        <w:t>Links</w:t>
      </w:r>
    </w:p>
    <w:p w:rsidR="00000000" w:rsidRPr="00BF0029" w:rsidP="007459E1">
      <w:pPr>
        <w:pStyle w:val="BodyText"/>
      </w:pPr>
      <w:r w:rsidRPr="00BF0029">
        <w:t>Compa</w:t>
      </w:r>
      <w:r w:rsidRPr="00BF0029">
        <w:t xml:space="preserve">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B3DF7">
        <w:rPr>
          <w:rStyle w:val="Hyperlink"/>
        </w:rPr>
        <w:t>https://vetnet.gov.au/Pages/TrainingDocs.aspx?q=b75f4b23-54c9-4cc9-a5db-d3502d154103</w:t>
      </w:r>
      <w:r>
        <w:fldChar w:fldCharType="end"/>
      </w:r>
    </w:p>
    <w:p w:rsidR="00000000" w:rsidRPr="00BF0029" w:rsidP="00BF0029"/>
    <w:sectPr w:rsidSect="00BF00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0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029" w:rsidRPr="007459E1" w:rsidP="007459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0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9E1" w:rsidP="00BF00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59E1" w:rsidP="00BF002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459E1" w:rsidP="00BF00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0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9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0029" w:rsidRPr="007459E1" w:rsidP="007459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0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9E1" w:rsidRPr="002D2AF8" w:rsidP="00BF0029">
    <w:pPr>
      <w:pStyle w:val="Header"/>
      <w:framePr w:wrap="around"/>
    </w:pPr>
    <w:r>
      <w:fldChar w:fldCharType="begin"/>
    </w:r>
    <w:r>
      <w:instrText xml:space="preserve"> TITLE   \* MERGEFORMAT </w:instrText>
    </w:r>
    <w:r>
      <w:fldChar w:fldCharType="separate"/>
    </w:r>
    <w:r>
      <w:t>ACMGAS202 Participate in workplace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7459E1" w:rsidP="00BF00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4C40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D602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0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0029"/>
    <w:pPr>
      <w:spacing w:before="360" w:after="60"/>
      <w:outlineLvl w:val="0"/>
    </w:pPr>
    <w:rPr>
      <w:sz w:val="32"/>
    </w:rPr>
  </w:style>
  <w:style w:type="paragraph" w:styleId="Heading2">
    <w:name w:val="heading 2"/>
    <w:basedOn w:val="HeadingBase"/>
    <w:next w:val="BodyText"/>
    <w:link w:val="Heading2Char"/>
    <w:qFormat/>
    <w:rsid w:val="00BF0029"/>
    <w:pPr>
      <w:keepLines/>
      <w:spacing w:before="240" w:after="120"/>
      <w:outlineLvl w:val="1"/>
    </w:pPr>
    <w:rPr>
      <w:sz w:val="28"/>
      <w:szCs w:val="40"/>
    </w:rPr>
  </w:style>
  <w:style w:type="paragraph" w:styleId="Heading3">
    <w:name w:val="heading 3"/>
    <w:basedOn w:val="HeadingBase"/>
    <w:next w:val="BodyText"/>
    <w:link w:val="Heading3Char"/>
    <w:qFormat/>
    <w:rsid w:val="00BF0029"/>
    <w:pPr>
      <w:spacing w:before="180" w:after="120"/>
      <w:outlineLvl w:val="2"/>
    </w:pPr>
    <w:rPr>
      <w:spacing w:val="-10"/>
      <w:kern w:val="32"/>
    </w:rPr>
  </w:style>
  <w:style w:type="paragraph" w:styleId="Heading4">
    <w:name w:val="heading 4"/>
    <w:basedOn w:val="HeadingBase"/>
    <w:next w:val="BodyText"/>
    <w:link w:val="Heading4Char"/>
    <w:qFormat/>
    <w:rsid w:val="00BF0029"/>
    <w:pPr>
      <w:spacing w:before="160" w:after="120"/>
      <w:outlineLvl w:val="3"/>
    </w:pPr>
    <w:rPr>
      <w:sz w:val="22"/>
    </w:rPr>
  </w:style>
  <w:style w:type="paragraph" w:styleId="Heading5">
    <w:name w:val="heading 5"/>
    <w:basedOn w:val="HeadingBase"/>
    <w:next w:val="Normal"/>
    <w:link w:val="Heading5Char"/>
    <w:qFormat/>
    <w:rsid w:val="00BF0029"/>
    <w:pPr>
      <w:spacing w:before="80"/>
      <w:outlineLvl w:val="4"/>
    </w:pPr>
    <w:rPr>
      <w:color w:val="918585"/>
      <w:sz w:val="20"/>
    </w:rPr>
  </w:style>
  <w:style w:type="paragraph" w:styleId="Heading6">
    <w:name w:val="heading 6"/>
    <w:basedOn w:val="HeadingBase"/>
    <w:next w:val="Normal"/>
    <w:link w:val="Heading6Char"/>
    <w:qFormat/>
    <w:rsid w:val="00BF0029"/>
    <w:pPr>
      <w:spacing w:before="60"/>
      <w:outlineLvl w:val="5"/>
    </w:pPr>
    <w:rPr>
      <w:color w:val="918585"/>
      <w:sz w:val="20"/>
    </w:rPr>
  </w:style>
  <w:style w:type="paragraph" w:styleId="Heading7">
    <w:name w:val="heading 7"/>
    <w:basedOn w:val="Normal"/>
    <w:next w:val="Normal"/>
    <w:link w:val="Heading7Char"/>
    <w:qFormat/>
    <w:rsid w:val="00BF0029"/>
    <w:pPr>
      <w:ind w:left="720"/>
      <w:outlineLvl w:val="6"/>
    </w:pPr>
    <w:rPr>
      <w:i/>
    </w:rPr>
  </w:style>
  <w:style w:type="paragraph" w:styleId="Heading8">
    <w:name w:val="heading 8"/>
    <w:basedOn w:val="Normal"/>
    <w:next w:val="Normal"/>
    <w:link w:val="Heading8Char"/>
    <w:qFormat/>
    <w:rsid w:val="00BF0029"/>
    <w:pPr>
      <w:ind w:left="720"/>
      <w:outlineLvl w:val="7"/>
    </w:pPr>
    <w:rPr>
      <w:i/>
    </w:rPr>
  </w:style>
  <w:style w:type="paragraph" w:styleId="Heading9">
    <w:name w:val="heading 9"/>
    <w:basedOn w:val="Normal"/>
    <w:next w:val="Normal"/>
    <w:link w:val="Heading9Char"/>
    <w:qFormat/>
    <w:rsid w:val="00BF0029"/>
    <w:pPr>
      <w:ind w:left="720"/>
      <w:outlineLvl w:val="8"/>
    </w:pPr>
    <w:rPr>
      <w:i/>
    </w:rPr>
  </w:style>
  <w:style w:type="character" w:default="1" w:styleId="DefaultParagraphFont">
    <w:name w:val="Default Paragraph Font"/>
    <w:uiPriority w:val="1"/>
    <w:unhideWhenUsed/>
    <w:rsid w:val="00BF00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029"/>
  </w:style>
  <w:style w:type="character" w:customStyle="1" w:styleId="Heading1Char">
    <w:name w:val="Heading 1 Char"/>
    <w:basedOn w:val="DefaultParagraphFont"/>
    <w:link w:val="Heading1"/>
    <w:rsid w:val="00BF0029"/>
    <w:rPr>
      <w:rFonts w:ascii="Times New Roman" w:eastAsia="Times New Roman" w:hAnsi="Times New Roman" w:cs="Times New Roman"/>
      <w:b/>
      <w:sz w:val="32"/>
      <w:szCs w:val="20"/>
      <w:lang w:eastAsia="en-US"/>
    </w:rPr>
  </w:style>
  <w:style w:type="paragraph" w:styleId="BodyText">
    <w:name w:val="Body Text"/>
    <w:basedOn w:val="Normal"/>
    <w:link w:val="BodyTextChar"/>
    <w:rsid w:val="00BF00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0029"/>
    <w:rPr>
      <w:rFonts w:ascii="Times New Roman" w:eastAsia="Times New Roman" w:hAnsi="Times New Roman" w:cs="Times New Roman"/>
      <w:sz w:val="24"/>
      <w:lang w:eastAsia="en-US"/>
    </w:rPr>
  </w:style>
  <w:style w:type="paragraph" w:styleId="ListBullet">
    <w:name w:val="List Bullet"/>
    <w:basedOn w:val="List"/>
    <w:rsid w:val="00BF0029"/>
    <w:pPr>
      <w:numPr>
        <w:numId w:val="11"/>
      </w:numPr>
      <w:tabs>
        <w:tab w:val="clear" w:pos="340"/>
      </w:tabs>
      <w:spacing w:before="40" w:after="40"/>
    </w:pPr>
  </w:style>
  <w:style w:type="character" w:customStyle="1" w:styleId="SpecialBold">
    <w:name w:val="Special Bold"/>
    <w:basedOn w:val="DefaultParagraphFont"/>
    <w:rsid w:val="00BF0029"/>
    <w:rPr>
      <w:b/>
      <w:spacing w:val="0"/>
    </w:rPr>
  </w:style>
  <w:style w:type="character" w:styleId="Emphasis">
    <w:name w:val="Emphasis"/>
    <w:basedOn w:val="DefaultParagraphFont"/>
    <w:qFormat/>
    <w:rsid w:val="00BF0029"/>
    <w:rPr>
      <w:i/>
    </w:rPr>
  </w:style>
  <w:style w:type="paragraph" w:customStyle="1" w:styleId="SuperHeading">
    <w:name w:val="SuperHeading"/>
    <w:basedOn w:val="Normal"/>
    <w:rsid w:val="00BF0029"/>
    <w:pPr>
      <w:spacing w:before="240" w:after="120"/>
      <w:outlineLvl w:val="0"/>
    </w:pPr>
    <w:rPr>
      <w:rFonts w:ascii="Times New Roman" w:hAnsi="Times New Roman"/>
      <w:b/>
      <w:sz w:val="32"/>
    </w:rPr>
  </w:style>
  <w:style w:type="paragraph" w:customStyle="1" w:styleId="AllowPageBreak">
    <w:name w:val="AllowPageBreak"/>
    <w:rsid w:val="00BF00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00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0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0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0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0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0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00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0029"/>
    <w:rPr>
      <w:rFonts w:ascii="Courier New" w:eastAsia="Times New Roman" w:hAnsi="Courier New" w:cs="Times New Roman"/>
      <w:i/>
      <w:szCs w:val="20"/>
      <w:lang w:eastAsia="en-US"/>
    </w:rPr>
  </w:style>
  <w:style w:type="paragraph" w:customStyle="1" w:styleId="HeadingBase">
    <w:name w:val="Heading Base"/>
    <w:rsid w:val="00BF00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029"/>
    <w:pPr>
      <w:tabs>
        <w:tab w:val="right" w:leader="dot" w:pos="9072"/>
      </w:tabs>
      <w:ind w:left="567"/>
    </w:pPr>
    <w:rPr>
      <w:szCs w:val="22"/>
    </w:rPr>
  </w:style>
  <w:style w:type="paragraph" w:customStyle="1" w:styleId="TOCBase">
    <w:name w:val="TOC Base"/>
    <w:rsid w:val="00BF00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029"/>
    <w:pPr>
      <w:tabs>
        <w:tab w:val="right" w:leader="dot" w:pos="9072"/>
      </w:tabs>
      <w:spacing w:before="40" w:after="40"/>
      <w:ind w:left="284"/>
    </w:pPr>
    <w:rPr>
      <w:rFonts w:ascii="Times New Roman" w:hAnsi="Times New Roman"/>
    </w:rPr>
  </w:style>
  <w:style w:type="paragraph" w:styleId="TOC1">
    <w:name w:val="toc 1"/>
    <w:basedOn w:val="TOCBase"/>
    <w:next w:val="Normal"/>
    <w:rsid w:val="00BF00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00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029"/>
    <w:rPr>
      <w:rFonts w:ascii="Times New Roman" w:eastAsia="Times New Roman" w:hAnsi="Times New Roman" w:cs="Times New Roman"/>
      <w:sz w:val="16"/>
      <w:lang w:eastAsia="en-US"/>
    </w:rPr>
  </w:style>
  <w:style w:type="paragraph" w:styleId="Title">
    <w:name w:val="Title"/>
    <w:basedOn w:val="HeadingBase"/>
    <w:link w:val="TitleChar"/>
    <w:qFormat/>
    <w:rsid w:val="00BF0029"/>
    <w:pPr>
      <w:spacing w:before="5040"/>
      <w:jc w:val="center"/>
    </w:pPr>
    <w:rPr>
      <w:sz w:val="48"/>
      <w:szCs w:val="72"/>
      <w:lang w:val="en-US"/>
    </w:rPr>
  </w:style>
  <w:style w:type="character" w:customStyle="1" w:styleId="TitleChar">
    <w:name w:val="Title Char"/>
    <w:basedOn w:val="DefaultParagraphFont"/>
    <w:link w:val="Title"/>
    <w:rsid w:val="00BF00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029"/>
    <w:pPr>
      <w:tabs>
        <w:tab w:val="left" w:pos="3600"/>
        <w:tab w:val="left" w:pos="3958"/>
      </w:tabs>
    </w:pPr>
  </w:style>
  <w:style w:type="paragraph" w:styleId="List">
    <w:name w:val="List"/>
    <w:basedOn w:val="BodyText"/>
    <w:next w:val="BodyText"/>
    <w:rsid w:val="00BF0029"/>
    <w:pPr>
      <w:tabs>
        <w:tab w:val="left" w:pos="340"/>
      </w:tabs>
      <w:spacing w:before="60" w:after="60"/>
      <w:ind w:left="340" w:hanging="340"/>
    </w:pPr>
  </w:style>
  <w:style w:type="paragraph" w:customStyle="1" w:styleId="Note">
    <w:name w:val="Note"/>
    <w:basedOn w:val="BodyText"/>
    <w:rsid w:val="00BF00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029"/>
    <w:pPr>
      <w:framePr w:wrap="auto" w:hAnchor="text" w:y="6049"/>
    </w:pPr>
    <w:rPr>
      <w:color w:val="000000"/>
      <w:sz w:val="40"/>
    </w:rPr>
  </w:style>
  <w:style w:type="paragraph" w:customStyle="1" w:styleId="TOCTitle">
    <w:name w:val="TOCTitle"/>
    <w:basedOn w:val="Heading1"/>
    <w:rsid w:val="00BF0029"/>
    <w:pPr>
      <w:spacing w:after="240"/>
      <w:jc w:val="center"/>
      <w:outlineLvl w:val="9"/>
    </w:pPr>
    <w:rPr>
      <w:caps/>
    </w:rPr>
  </w:style>
  <w:style w:type="paragraph" w:customStyle="1" w:styleId="Version">
    <w:name w:val="Version"/>
    <w:rsid w:val="00BF00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0029"/>
    <w:pPr>
      <w:numPr>
        <w:numId w:val="12"/>
      </w:numPr>
      <w:tabs>
        <w:tab w:val="clear" w:pos="680"/>
      </w:tabs>
    </w:pPr>
  </w:style>
  <w:style w:type="paragraph" w:styleId="Index1">
    <w:name w:val="index 1"/>
    <w:basedOn w:val="Normal"/>
    <w:next w:val="Normal"/>
    <w:semiHidden/>
    <w:rsid w:val="00BF0029"/>
    <w:pPr>
      <w:keepNext w:val="0"/>
      <w:tabs>
        <w:tab w:val="right" w:pos="4176"/>
      </w:tabs>
      <w:ind w:left="198" w:hanging="198"/>
    </w:pPr>
    <w:rPr>
      <w:rFonts w:ascii="Garamond" w:hAnsi="Garamond"/>
    </w:rPr>
  </w:style>
  <w:style w:type="paragraph" w:styleId="IndexHeading">
    <w:name w:val="index heading"/>
    <w:basedOn w:val="Normal"/>
    <w:next w:val="Index1"/>
    <w:semiHidden/>
    <w:rsid w:val="00BF0029"/>
    <w:pPr>
      <w:spacing w:before="120" w:after="120"/>
    </w:pPr>
    <w:rPr>
      <w:rFonts w:ascii="Arial" w:hAnsi="Arial"/>
      <w:b/>
      <w:color w:val="918585"/>
      <w:sz w:val="24"/>
    </w:rPr>
  </w:style>
  <w:style w:type="paragraph" w:styleId="Header">
    <w:name w:val="header"/>
    <w:basedOn w:val="Normal"/>
    <w:link w:val="HeaderChar"/>
    <w:rsid w:val="00BF00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029"/>
    <w:rPr>
      <w:rFonts w:ascii="Times New Roman" w:eastAsia="Times New Roman" w:hAnsi="Times New Roman" w:cs="Times New Roman"/>
      <w:sz w:val="16"/>
      <w:szCs w:val="20"/>
      <w:lang w:val="en-GB" w:eastAsia="en-US"/>
    </w:rPr>
  </w:style>
  <w:style w:type="paragraph" w:customStyle="1" w:styleId="Chapter">
    <w:name w:val="Chapter"/>
    <w:basedOn w:val="Normal"/>
    <w:rsid w:val="00BF0029"/>
    <w:pPr>
      <w:spacing w:before="240"/>
    </w:pPr>
    <w:rPr>
      <w:rFonts w:ascii="Times New Roman" w:hAnsi="Times New Roman"/>
      <w:smallCaps/>
      <w:spacing w:val="80"/>
      <w:sz w:val="28"/>
    </w:rPr>
  </w:style>
  <w:style w:type="paragraph" w:customStyle="1" w:styleId="InChapter">
    <w:name w:val="InChapter"/>
    <w:basedOn w:val="Heading3"/>
    <w:rsid w:val="00BF0029"/>
    <w:pPr>
      <w:spacing w:after="240"/>
      <w:outlineLvl w:val="9"/>
    </w:pPr>
    <w:rPr>
      <w:noProof/>
    </w:rPr>
  </w:style>
  <w:style w:type="paragraph" w:styleId="Index2">
    <w:name w:val="index 2"/>
    <w:basedOn w:val="Normal"/>
    <w:next w:val="Normal"/>
    <w:semiHidden/>
    <w:rsid w:val="00BF0029"/>
    <w:pPr>
      <w:tabs>
        <w:tab w:val="right" w:pos="4176"/>
      </w:tabs>
      <w:ind w:left="568" w:hanging="284"/>
    </w:pPr>
    <w:rPr>
      <w:rFonts w:ascii="Garamond" w:hAnsi="Garamond"/>
    </w:rPr>
  </w:style>
  <w:style w:type="paragraph" w:customStyle="1" w:styleId="Byline">
    <w:name w:val="Byline"/>
    <w:rsid w:val="00BF00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029"/>
    <w:pPr>
      <w:tabs>
        <w:tab w:val="clear" w:pos="3600"/>
        <w:tab w:val="clear" w:pos="3958"/>
      </w:tabs>
      <w:jc w:val="right"/>
    </w:pPr>
  </w:style>
  <w:style w:type="paragraph" w:styleId="Caption">
    <w:name w:val="caption"/>
    <w:basedOn w:val="BodyText"/>
    <w:next w:val="Normal"/>
    <w:qFormat/>
    <w:rsid w:val="00BF0029"/>
    <w:pPr>
      <w:framePr w:w="2268" w:hSpace="181" w:vSpace="181" w:wrap="around" w:vAnchor="text" w:hAnchor="page" w:x="1135" w:y="285" w:anchorLock="1"/>
    </w:pPr>
    <w:rPr>
      <w:i/>
    </w:rPr>
  </w:style>
  <w:style w:type="paragraph" w:customStyle="1" w:styleId="MiniTOCTitle">
    <w:name w:val="MiniTOCTitle"/>
    <w:basedOn w:val="Heading4"/>
    <w:rsid w:val="00BF0029"/>
    <w:pPr>
      <w:spacing w:before="240"/>
      <w:outlineLvl w:val="9"/>
    </w:pPr>
    <w:rPr>
      <w:noProof/>
      <w:sz w:val="24"/>
    </w:rPr>
  </w:style>
  <w:style w:type="paragraph" w:customStyle="1" w:styleId="MiniTOCItem">
    <w:name w:val="MiniTOCItem"/>
    <w:basedOn w:val="ListBullet"/>
    <w:rsid w:val="00BF0029"/>
    <w:pPr>
      <w:numPr>
        <w:numId w:val="0"/>
      </w:numPr>
      <w:tabs>
        <w:tab w:val="right" w:leader="dot" w:pos="6521"/>
      </w:tabs>
      <w:spacing w:before="0" w:after="0"/>
    </w:pPr>
  </w:style>
  <w:style w:type="paragraph" w:customStyle="1" w:styleId="TOFTitle">
    <w:name w:val="TOFTitle"/>
    <w:basedOn w:val="TOCTitle"/>
    <w:rsid w:val="00BF0029"/>
  </w:style>
  <w:style w:type="paragraph" w:styleId="TableofFigures">
    <w:name w:val="table of figures"/>
    <w:basedOn w:val="Normal"/>
    <w:next w:val="Normal"/>
    <w:semiHidden/>
    <w:rsid w:val="00BF0029"/>
    <w:pPr>
      <w:tabs>
        <w:tab w:val="right" w:leader="dot" w:pos="9072"/>
      </w:tabs>
      <w:ind w:left="970" w:hanging="403"/>
    </w:pPr>
    <w:rPr>
      <w:rFonts w:ascii="Times New Roman" w:hAnsi="Times New Roman"/>
      <w:b/>
    </w:rPr>
  </w:style>
  <w:style w:type="paragraph" w:styleId="ListNumber">
    <w:name w:val="List Number"/>
    <w:basedOn w:val="List"/>
    <w:rsid w:val="00BF0029"/>
    <w:pPr>
      <w:numPr>
        <w:numId w:val="14"/>
      </w:numPr>
      <w:tabs>
        <w:tab w:val="clear" w:pos="340"/>
      </w:tabs>
    </w:pPr>
  </w:style>
  <w:style w:type="character" w:customStyle="1" w:styleId="WingdingSymbols">
    <w:name w:val="Wingding Symbols"/>
    <w:rsid w:val="00BF0029"/>
    <w:rPr>
      <w:rFonts w:ascii="Wingdings" w:hAnsi="Wingdings"/>
    </w:rPr>
  </w:style>
  <w:style w:type="paragraph" w:customStyle="1" w:styleId="TableHeading">
    <w:name w:val="Table Heading"/>
    <w:basedOn w:val="HeadingBase"/>
    <w:rsid w:val="00BF0029"/>
    <w:pPr>
      <w:keepLines/>
      <w:pBdr>
        <w:bottom w:val="single" w:sz="6" w:space="1" w:color="918585"/>
      </w:pBdr>
      <w:spacing w:before="240"/>
    </w:pPr>
  </w:style>
  <w:style w:type="character" w:customStyle="1" w:styleId="HotSpot">
    <w:name w:val="HotSpot"/>
    <w:rsid w:val="00BF0029"/>
    <w:rPr>
      <w:color w:val="0033CC"/>
      <w:u w:val="none"/>
    </w:rPr>
  </w:style>
  <w:style w:type="paragraph" w:customStyle="1" w:styleId="BodyTextRight">
    <w:name w:val="Body Text Right"/>
    <w:basedOn w:val="BodyText"/>
    <w:rsid w:val="00BF0029"/>
    <w:pPr>
      <w:spacing w:before="0" w:after="0"/>
      <w:jc w:val="right"/>
    </w:pPr>
  </w:style>
  <w:style w:type="paragraph" w:styleId="Index3">
    <w:name w:val="index 3"/>
    <w:basedOn w:val="ListNumber2"/>
    <w:next w:val="Normal"/>
    <w:semiHidden/>
    <w:rsid w:val="00BF0029"/>
    <w:pPr>
      <w:numPr>
        <w:numId w:val="0"/>
      </w:numPr>
      <w:tabs>
        <w:tab w:val="right" w:leader="dot" w:pos="4176"/>
      </w:tabs>
    </w:pPr>
  </w:style>
  <w:style w:type="paragraph" w:styleId="ListNumber2">
    <w:name w:val="List Number 2"/>
    <w:basedOn w:val="List2"/>
    <w:rsid w:val="00BF0029"/>
    <w:pPr>
      <w:numPr>
        <w:numId w:val="9"/>
      </w:numPr>
      <w:tabs>
        <w:tab w:val="clear" w:pos="1060"/>
      </w:tabs>
    </w:pPr>
  </w:style>
  <w:style w:type="paragraph" w:customStyle="1" w:styleId="MarginNote">
    <w:name w:val="Margin Note"/>
    <w:basedOn w:val="BodyText"/>
    <w:rsid w:val="00BF00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0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0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0029"/>
    <w:rPr>
      <w:sz w:val="32"/>
    </w:rPr>
  </w:style>
  <w:style w:type="paragraph" w:customStyle="1" w:styleId="HeadingProcedure">
    <w:name w:val="Heading Procedure"/>
    <w:basedOn w:val="HeadingBase"/>
    <w:next w:val="Normal"/>
    <w:rsid w:val="00BF0029"/>
    <w:pPr>
      <w:tabs>
        <w:tab w:val="left" w:pos="0"/>
      </w:tabs>
      <w:spacing w:before="120" w:after="60"/>
    </w:pPr>
    <w:rPr>
      <w:i/>
      <w:color w:val="918585"/>
      <w:sz w:val="22"/>
    </w:rPr>
  </w:style>
  <w:style w:type="paragraph" w:customStyle="1" w:styleId="TableBodyText">
    <w:name w:val="Table Body Text"/>
    <w:basedOn w:val="BodyText"/>
    <w:rsid w:val="00BF0029"/>
    <w:pPr>
      <w:spacing w:before="60" w:after="60"/>
    </w:pPr>
  </w:style>
  <w:style w:type="paragraph" w:styleId="ListContinue">
    <w:name w:val="List Continue"/>
    <w:basedOn w:val="List"/>
    <w:rsid w:val="00BF0029"/>
    <w:pPr>
      <w:ind w:firstLine="0"/>
    </w:pPr>
  </w:style>
  <w:style w:type="paragraph" w:customStyle="1" w:styleId="ListNote">
    <w:name w:val="List Note"/>
    <w:basedOn w:val="List"/>
    <w:rsid w:val="00BF0029"/>
    <w:pPr>
      <w:pBdr>
        <w:top w:val="single" w:sz="6" w:space="2" w:color="918585"/>
        <w:bottom w:val="single" w:sz="6" w:space="2" w:color="918585"/>
      </w:pBdr>
      <w:tabs>
        <w:tab w:val="left" w:pos="1021"/>
      </w:tabs>
      <w:ind w:firstLine="0"/>
    </w:pPr>
  </w:style>
  <w:style w:type="paragraph" w:customStyle="1" w:styleId="Warning">
    <w:name w:val="Warning"/>
    <w:basedOn w:val="BodyText"/>
    <w:rsid w:val="00BF0029"/>
    <w:pPr>
      <w:shd w:val="clear" w:color="auto" w:fill="D9D9D9"/>
      <w:tabs>
        <w:tab w:val="left" w:pos="992"/>
      </w:tabs>
      <w:ind w:left="119" w:right="119"/>
    </w:pPr>
    <w:rPr>
      <w:sz w:val="20"/>
    </w:rPr>
  </w:style>
  <w:style w:type="paragraph" w:customStyle="1" w:styleId="MarginIcons">
    <w:name w:val="Margin Icons"/>
    <w:basedOn w:val="BodyText"/>
    <w:rsid w:val="00BF00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029"/>
    <w:rPr>
      <w:rFonts w:ascii="Courier New" w:hAnsi="Courier New"/>
    </w:rPr>
  </w:style>
  <w:style w:type="paragraph" w:customStyle="1" w:styleId="NoteBullet">
    <w:name w:val="Note Bullet"/>
    <w:basedOn w:val="Note"/>
    <w:rsid w:val="00BF0029"/>
    <w:pPr>
      <w:tabs>
        <w:tab w:val="clear" w:pos="680"/>
      </w:tabs>
      <w:spacing w:before="60" w:after="60"/>
    </w:pPr>
  </w:style>
  <w:style w:type="paragraph" w:customStyle="1" w:styleId="SubHeading2">
    <w:name w:val="SubHeading2"/>
    <w:basedOn w:val="HeadingBase"/>
    <w:rsid w:val="00BF0029"/>
    <w:pPr>
      <w:spacing w:before="240" w:after="60"/>
    </w:pPr>
    <w:rPr>
      <w:sz w:val="20"/>
    </w:rPr>
  </w:style>
  <w:style w:type="paragraph" w:customStyle="1" w:styleId="SubHeading1">
    <w:name w:val="SubHeading1"/>
    <w:basedOn w:val="HeadingBase"/>
    <w:rsid w:val="00BF0029"/>
    <w:pPr>
      <w:spacing w:before="240" w:after="60"/>
    </w:pPr>
    <w:rPr>
      <w:color w:val="918585"/>
      <w:sz w:val="22"/>
    </w:rPr>
  </w:style>
  <w:style w:type="paragraph" w:customStyle="1" w:styleId="SideHeading">
    <w:name w:val="Side Heading"/>
    <w:basedOn w:val="HeadingBase"/>
    <w:rsid w:val="00BF00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029"/>
    <w:pPr>
      <w:numPr>
        <w:numId w:val="10"/>
      </w:numPr>
    </w:pPr>
  </w:style>
  <w:style w:type="paragraph" w:styleId="PlainText">
    <w:name w:val="Plain Text"/>
    <w:basedOn w:val="Normal"/>
    <w:link w:val="PlainTextChar"/>
    <w:rsid w:val="00BF0029"/>
    <w:rPr>
      <w:sz w:val="20"/>
    </w:rPr>
  </w:style>
  <w:style w:type="character" w:customStyle="1" w:styleId="PlainTextChar">
    <w:name w:val="Plain Text Char"/>
    <w:basedOn w:val="DefaultParagraphFont"/>
    <w:link w:val="PlainText"/>
    <w:rsid w:val="00BF0029"/>
    <w:rPr>
      <w:rFonts w:ascii="Courier New" w:eastAsia="Times New Roman" w:hAnsi="Courier New" w:cs="Times New Roman"/>
      <w:sz w:val="20"/>
      <w:szCs w:val="20"/>
      <w:lang w:eastAsia="en-US"/>
    </w:rPr>
  </w:style>
  <w:style w:type="character" w:customStyle="1" w:styleId="MenuOption">
    <w:name w:val="Menu Option"/>
    <w:basedOn w:val="DefaultParagraphFont"/>
    <w:rsid w:val="00BF0029"/>
    <w:rPr>
      <w:b/>
      <w:smallCaps/>
    </w:rPr>
  </w:style>
  <w:style w:type="paragraph" w:customStyle="1" w:styleId="TableListNumber">
    <w:name w:val="Table List Number"/>
    <w:basedOn w:val="ListNumber"/>
    <w:rsid w:val="00BF0029"/>
    <w:pPr>
      <w:numPr>
        <w:numId w:val="0"/>
      </w:numPr>
    </w:pPr>
  </w:style>
  <w:style w:type="paragraph" w:styleId="TOC4">
    <w:name w:val="toc 4"/>
    <w:basedOn w:val="TOCBase"/>
    <w:next w:val="Normal"/>
    <w:semiHidden/>
    <w:rsid w:val="00BF0029"/>
    <w:pPr>
      <w:tabs>
        <w:tab w:val="right" w:leader="dot" w:pos="9071"/>
      </w:tabs>
      <w:ind w:left="1701"/>
    </w:pPr>
  </w:style>
  <w:style w:type="paragraph" w:customStyle="1" w:styleId="ListAlpha">
    <w:name w:val="List Alpha"/>
    <w:basedOn w:val="List"/>
    <w:rsid w:val="00BF0029"/>
    <w:pPr>
      <w:numPr>
        <w:numId w:val="8"/>
      </w:numPr>
    </w:pPr>
  </w:style>
  <w:style w:type="paragraph" w:customStyle="1" w:styleId="ListAlpha2">
    <w:name w:val="List Alpha 2"/>
    <w:basedOn w:val="List2"/>
    <w:rsid w:val="00BF0029"/>
    <w:pPr>
      <w:numPr>
        <w:numId w:val="7"/>
      </w:numPr>
    </w:pPr>
  </w:style>
  <w:style w:type="paragraph" w:styleId="List2">
    <w:name w:val="List 2"/>
    <w:basedOn w:val="BodyText"/>
    <w:rsid w:val="00BF0029"/>
    <w:pPr>
      <w:tabs>
        <w:tab w:val="left" w:pos="680"/>
      </w:tabs>
      <w:spacing w:before="60" w:after="60"/>
      <w:ind w:left="680" w:hanging="340"/>
    </w:pPr>
  </w:style>
  <w:style w:type="paragraph" w:styleId="List3">
    <w:name w:val="List 3"/>
    <w:basedOn w:val="BodyText"/>
    <w:rsid w:val="00BF0029"/>
    <w:pPr>
      <w:tabs>
        <w:tab w:val="left" w:pos="1021"/>
      </w:tabs>
      <w:spacing w:before="60" w:after="60"/>
      <w:ind w:left="1020" w:hanging="340"/>
    </w:pPr>
  </w:style>
  <w:style w:type="paragraph" w:styleId="List4">
    <w:name w:val="List 4"/>
    <w:basedOn w:val="BodyText"/>
    <w:rsid w:val="00BF0029"/>
    <w:pPr>
      <w:tabs>
        <w:tab w:val="left" w:pos="1361"/>
      </w:tabs>
      <w:spacing w:before="60" w:after="60"/>
      <w:ind w:left="1361" w:hanging="340"/>
    </w:pPr>
  </w:style>
  <w:style w:type="paragraph" w:styleId="List5">
    <w:name w:val="List 5"/>
    <w:basedOn w:val="BodyText"/>
    <w:rsid w:val="00BF0029"/>
    <w:pPr>
      <w:tabs>
        <w:tab w:val="left" w:pos="1701"/>
      </w:tabs>
      <w:spacing w:before="60" w:after="60"/>
      <w:ind w:left="1701" w:hanging="340"/>
    </w:pPr>
  </w:style>
  <w:style w:type="paragraph" w:styleId="ListBullet3">
    <w:name w:val="List Bullet 3"/>
    <w:basedOn w:val="List3"/>
    <w:rsid w:val="00BF0029"/>
    <w:pPr>
      <w:numPr>
        <w:numId w:val="13"/>
      </w:numPr>
      <w:tabs>
        <w:tab w:val="clear" w:pos="1021"/>
      </w:tabs>
      <w:ind w:left="1037" w:hanging="357"/>
    </w:pPr>
  </w:style>
  <w:style w:type="paragraph" w:styleId="ListBullet4">
    <w:name w:val="List Bullet 4"/>
    <w:basedOn w:val="List4"/>
    <w:rsid w:val="00BF0029"/>
    <w:pPr>
      <w:numPr>
        <w:numId w:val="2"/>
      </w:numPr>
      <w:tabs>
        <w:tab w:val="clear" w:pos="1361"/>
      </w:tabs>
    </w:pPr>
  </w:style>
  <w:style w:type="paragraph" w:styleId="ListBullet5">
    <w:name w:val="List Bullet 5"/>
    <w:basedOn w:val="List5"/>
    <w:rsid w:val="00BF0029"/>
    <w:pPr>
      <w:numPr>
        <w:numId w:val="3"/>
      </w:numPr>
    </w:pPr>
  </w:style>
  <w:style w:type="paragraph" w:styleId="ListContinue2">
    <w:name w:val="List Continue 2"/>
    <w:basedOn w:val="List2"/>
    <w:rsid w:val="00BF0029"/>
    <w:pPr>
      <w:ind w:firstLine="0"/>
    </w:pPr>
  </w:style>
  <w:style w:type="paragraph" w:styleId="ListContinue3">
    <w:name w:val="List Continue 3"/>
    <w:basedOn w:val="List3"/>
    <w:rsid w:val="00BF0029"/>
    <w:pPr>
      <w:ind w:left="1021" w:firstLine="0"/>
    </w:pPr>
  </w:style>
  <w:style w:type="paragraph" w:styleId="ListContinue4">
    <w:name w:val="List Continue 4"/>
    <w:basedOn w:val="List4"/>
    <w:rsid w:val="00BF0029"/>
    <w:pPr>
      <w:ind w:firstLine="0"/>
    </w:pPr>
  </w:style>
  <w:style w:type="paragraph" w:styleId="ListContinue5">
    <w:name w:val="List Continue 5"/>
    <w:basedOn w:val="List5"/>
    <w:rsid w:val="00BF0029"/>
    <w:pPr>
      <w:ind w:firstLine="0"/>
    </w:pPr>
  </w:style>
  <w:style w:type="paragraph" w:styleId="ListNumber3">
    <w:name w:val="List Number 3"/>
    <w:basedOn w:val="List3"/>
    <w:rsid w:val="00BF0029"/>
    <w:pPr>
      <w:numPr>
        <w:numId w:val="4"/>
      </w:numPr>
    </w:pPr>
  </w:style>
  <w:style w:type="paragraph" w:styleId="ListNumber4">
    <w:name w:val="List Number 4"/>
    <w:basedOn w:val="List4"/>
    <w:rsid w:val="00BF0029"/>
    <w:pPr>
      <w:numPr>
        <w:numId w:val="5"/>
      </w:numPr>
    </w:pPr>
  </w:style>
  <w:style w:type="paragraph" w:styleId="ListNumber5">
    <w:name w:val="List Number 5"/>
    <w:basedOn w:val="List5"/>
    <w:rsid w:val="00BF0029"/>
    <w:pPr>
      <w:numPr>
        <w:numId w:val="6"/>
      </w:numPr>
    </w:pPr>
  </w:style>
  <w:style w:type="paragraph" w:styleId="BlockText">
    <w:name w:val="Block Text"/>
    <w:basedOn w:val="Normal"/>
    <w:rsid w:val="00BF0029"/>
    <w:pPr>
      <w:spacing w:after="120"/>
      <w:ind w:left="1440" w:right="1440"/>
    </w:pPr>
  </w:style>
  <w:style w:type="character" w:customStyle="1" w:styleId="Subscript">
    <w:name w:val="Subscript"/>
    <w:basedOn w:val="DefaultParagraphFont"/>
    <w:rsid w:val="00BF0029"/>
    <w:rPr>
      <w:sz w:val="16"/>
      <w:vertAlign w:val="subscript"/>
    </w:rPr>
  </w:style>
  <w:style w:type="character" w:customStyle="1" w:styleId="Superscript">
    <w:name w:val="Superscript"/>
    <w:basedOn w:val="DefaultParagraphFont"/>
    <w:rsid w:val="00BF0029"/>
    <w:rPr>
      <w:sz w:val="16"/>
      <w:vertAlign w:val="superscript"/>
    </w:rPr>
  </w:style>
  <w:style w:type="character" w:customStyle="1" w:styleId="Symbols">
    <w:name w:val="Symbols"/>
    <w:basedOn w:val="DefaultParagraphFont"/>
    <w:rsid w:val="00BF0029"/>
    <w:rPr>
      <w:rFonts w:ascii="Symbol" w:hAnsi="Symbol"/>
    </w:rPr>
  </w:style>
  <w:style w:type="character" w:customStyle="1" w:styleId="MenuOptions">
    <w:name w:val="Menu Options"/>
    <w:basedOn w:val="DefaultParagraphFont"/>
    <w:rsid w:val="00BF0029"/>
    <w:rPr>
      <w:rFonts w:ascii="Arial Narrow" w:hAnsi="Arial Narrow"/>
      <w:smallCaps/>
    </w:rPr>
  </w:style>
  <w:style w:type="character" w:customStyle="1" w:styleId="Buttons">
    <w:name w:val="Buttons"/>
    <w:basedOn w:val="DefaultParagraphFont"/>
    <w:rsid w:val="00BF0029"/>
    <w:rPr>
      <w:b/>
    </w:rPr>
  </w:style>
  <w:style w:type="character" w:customStyle="1" w:styleId="Underlined">
    <w:name w:val="Underlined"/>
    <w:basedOn w:val="DefaultParagraphFont"/>
    <w:rsid w:val="00BF0029"/>
    <w:rPr>
      <w:u w:val="single"/>
    </w:rPr>
  </w:style>
  <w:style w:type="paragraph" w:customStyle="1" w:styleId="TableBodyTextRight">
    <w:name w:val="Table Body Text Right"/>
    <w:basedOn w:val="TableBodyText"/>
    <w:rsid w:val="00BF0029"/>
    <w:pPr>
      <w:widowControl w:val="0"/>
      <w:autoSpaceDE w:val="0"/>
      <w:autoSpaceDN w:val="0"/>
      <w:adjustRightInd w:val="0"/>
      <w:jc w:val="right"/>
    </w:pPr>
    <w:rPr>
      <w:rFonts w:cs="Arial"/>
      <w:szCs w:val="18"/>
    </w:rPr>
  </w:style>
  <w:style w:type="paragraph" w:customStyle="1" w:styleId="CopyrightText">
    <w:name w:val="Copyright Text"/>
    <w:basedOn w:val="BodyText"/>
    <w:rsid w:val="00BF0029"/>
    <w:rPr>
      <w:sz w:val="18"/>
    </w:rPr>
  </w:style>
  <w:style w:type="paragraph" w:customStyle="1" w:styleId="BodySmallRight">
    <w:name w:val="Body Small Right"/>
    <w:basedOn w:val="BodyTextRight"/>
    <w:rsid w:val="00BF0029"/>
    <w:rPr>
      <w:sz w:val="18"/>
      <w:szCs w:val="18"/>
    </w:rPr>
  </w:style>
  <w:style w:type="paragraph" w:customStyle="1" w:styleId="MarginEdition">
    <w:name w:val="Margin Edition"/>
    <w:basedOn w:val="MarginNote"/>
    <w:rsid w:val="00BF0029"/>
    <w:pPr>
      <w:spacing w:before="0" w:after="0"/>
    </w:pPr>
    <w:rPr>
      <w:rFonts w:ascii="Times New Roman" w:hAnsi="Times New Roman"/>
      <w:color w:val="999999"/>
    </w:rPr>
  </w:style>
  <w:style w:type="paragraph" w:customStyle="1" w:styleId="Spacer">
    <w:name w:val="Spacer"/>
    <w:basedOn w:val="Normal"/>
    <w:rsid w:val="00BF0029"/>
    <w:rPr>
      <w:sz w:val="2"/>
      <w:szCs w:val="2"/>
    </w:rPr>
  </w:style>
  <w:style w:type="character" w:customStyle="1" w:styleId="Small">
    <w:name w:val="Small"/>
    <w:basedOn w:val="DefaultParagraphFont"/>
    <w:rsid w:val="00BF0029"/>
    <w:rPr>
      <w:sz w:val="16"/>
    </w:rPr>
  </w:style>
  <w:style w:type="paragraph" w:customStyle="1" w:styleId="WideTable">
    <w:name w:val="Wide Table"/>
    <w:basedOn w:val="Normal"/>
    <w:rsid w:val="00BF0029"/>
    <w:pPr>
      <w:ind w:left="-1418"/>
    </w:pPr>
    <w:rPr>
      <w:sz w:val="2"/>
      <w:szCs w:val="2"/>
    </w:rPr>
  </w:style>
  <w:style w:type="character" w:styleId="PageNumber">
    <w:name w:val="page number"/>
    <w:basedOn w:val="DefaultParagraphFont"/>
    <w:rsid w:val="00BF0029"/>
  </w:style>
  <w:style w:type="paragraph" w:styleId="Quote">
    <w:name w:val="Quote"/>
    <w:basedOn w:val="Heading1"/>
    <w:link w:val="QuoteChar"/>
    <w:qFormat/>
    <w:rsid w:val="00BF0029"/>
    <w:rPr>
      <w:b w:val="0"/>
      <w:sz w:val="72"/>
      <w:szCs w:val="72"/>
      <w:lang w:val="en-NZ"/>
    </w:rPr>
  </w:style>
  <w:style w:type="character" w:customStyle="1" w:styleId="QuoteChar">
    <w:name w:val="Quote Char"/>
    <w:basedOn w:val="DefaultParagraphFont"/>
    <w:link w:val="Quote"/>
    <w:rsid w:val="00BF00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029"/>
    <w:pPr>
      <w:pageBreakBefore/>
    </w:pPr>
  </w:style>
  <w:style w:type="paragraph" w:customStyle="1" w:styleId="Border">
    <w:name w:val="Border"/>
    <w:basedOn w:val="Normal"/>
    <w:qFormat/>
    <w:rsid w:val="00BF00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029"/>
    <w:rPr>
      <w:b/>
      <w:bCs/>
      <w:i/>
      <w:iCs/>
      <w:color w:val="auto"/>
    </w:rPr>
  </w:style>
  <w:style w:type="paragraph" w:styleId="IntenseQuote">
    <w:name w:val="Intense Quote"/>
    <w:basedOn w:val="Normal"/>
    <w:next w:val="Normal"/>
    <w:link w:val="IntenseQuoteChar"/>
    <w:uiPriority w:val="30"/>
    <w:qFormat/>
    <w:rsid w:val="00BF00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0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0029"/>
    <w:rPr>
      <w:smallCaps/>
      <w:color w:val="auto"/>
      <w:u w:val="single"/>
    </w:rPr>
  </w:style>
  <w:style w:type="character" w:styleId="IntenseReference">
    <w:name w:val="Intense Reference"/>
    <w:basedOn w:val="DefaultParagraphFont"/>
    <w:uiPriority w:val="32"/>
    <w:qFormat/>
    <w:rsid w:val="00BF0029"/>
    <w:rPr>
      <w:b/>
      <w:bCs/>
      <w:smallCaps/>
      <w:color w:val="auto"/>
      <w:spacing w:val="5"/>
      <w:u w:val="single"/>
    </w:rPr>
  </w:style>
  <w:style w:type="paragraph" w:customStyle="1" w:styleId="2ColumnHeading">
    <w:name w:val="2Column Heading"/>
    <w:basedOn w:val="BodyText"/>
    <w:qFormat/>
    <w:rsid w:val="00BF0029"/>
    <w:pPr>
      <w:spacing w:after="60"/>
      <w:ind w:left="-2268"/>
    </w:pPr>
    <w:rPr>
      <w:b/>
    </w:rPr>
  </w:style>
  <w:style w:type="paragraph" w:customStyle="1" w:styleId="Heading1TOC">
    <w:name w:val="Heading1 TOC"/>
    <w:basedOn w:val="Normal"/>
    <w:qFormat/>
    <w:rsid w:val="00BF0029"/>
    <w:pPr>
      <w:spacing w:before="240" w:after="120"/>
    </w:pPr>
    <w:rPr>
      <w:rFonts w:ascii="Times New Roman" w:hAnsi="Times New Roman"/>
      <w:b/>
      <w:sz w:val="32"/>
    </w:rPr>
  </w:style>
  <w:style w:type="paragraph" w:customStyle="1" w:styleId="Heading2TOC">
    <w:name w:val="Heading2 TOC"/>
    <w:basedOn w:val="Normal"/>
    <w:qFormat/>
    <w:rsid w:val="00BF0029"/>
    <w:pPr>
      <w:spacing w:before="240" w:after="60"/>
    </w:pPr>
    <w:rPr>
      <w:rFonts w:ascii="Times New Roman" w:hAnsi="Times New Roman"/>
      <w:b/>
      <w:sz w:val="28"/>
    </w:rPr>
  </w:style>
  <w:style w:type="character" w:customStyle="1" w:styleId="Underline">
    <w:name w:val="Underline"/>
    <w:basedOn w:val="DefaultParagraphFont"/>
    <w:qFormat/>
    <w:rsid w:val="00BF0029"/>
    <w:rPr>
      <w:u w:val="single"/>
    </w:rPr>
  </w:style>
  <w:style w:type="character" w:customStyle="1" w:styleId="BoldandItalics">
    <w:name w:val="Bold and Italics"/>
    <w:qFormat/>
    <w:rsid w:val="00BF0029"/>
    <w:rPr>
      <w:b/>
      <w:i/>
      <w:u w:val="none"/>
    </w:rPr>
  </w:style>
  <w:style w:type="paragraph" w:styleId="BalloonText">
    <w:name w:val="Balloon Text"/>
    <w:basedOn w:val="Normal"/>
    <w:link w:val="BalloonTextChar"/>
    <w:rsid w:val="00BF0029"/>
    <w:rPr>
      <w:rFonts w:ascii="Tahoma" w:hAnsi="Tahoma" w:cs="Tahoma"/>
      <w:sz w:val="16"/>
      <w:szCs w:val="16"/>
    </w:rPr>
  </w:style>
  <w:style w:type="character" w:customStyle="1" w:styleId="BalloonTextChar">
    <w:name w:val="Balloon Text Char"/>
    <w:basedOn w:val="DefaultParagraphFont"/>
    <w:link w:val="BalloonText"/>
    <w:rsid w:val="00BF00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00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00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0029"/>
    <w:rPr>
      <w:b/>
      <w:color w:val="660033"/>
      <w:spacing w:val="0"/>
    </w:rPr>
  </w:style>
  <w:style w:type="paragraph" w:customStyle="1" w:styleId="Nameditemlist">
    <w:name w:val="Named item list"/>
    <w:basedOn w:val="BodyText"/>
    <w:qFormat/>
    <w:rsid w:val="00BF0029"/>
    <w:pPr>
      <w:tabs>
        <w:tab w:val="left" w:pos="2835"/>
      </w:tabs>
      <w:ind w:left="2835" w:hanging="2835"/>
    </w:pPr>
  </w:style>
  <w:style w:type="paragraph" w:customStyle="1" w:styleId="BodyTextnopadding">
    <w:name w:val="Body Text no padding"/>
    <w:basedOn w:val="BodyText"/>
    <w:qFormat/>
    <w:rsid w:val="00BF0029"/>
    <w:pPr>
      <w:spacing w:before="0" w:after="0"/>
    </w:pPr>
  </w:style>
  <w:style w:type="paragraph" w:customStyle="1" w:styleId="BodyTextBold">
    <w:name w:val="Body Text Bold"/>
    <w:basedOn w:val="BodyText"/>
    <w:qFormat/>
    <w:rsid w:val="00BF0029"/>
    <w:rPr>
      <w:b/>
    </w:rPr>
  </w:style>
  <w:style w:type="character" w:styleId="Hyperlink">
    <w:name w:val="Hyperlink"/>
    <w:basedOn w:val="DefaultParagraphFont"/>
    <w:uiPriority w:val="99"/>
    <w:unhideWhenUsed/>
    <w:rsid w:val="007459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3290</Characters>
  <Application>Microsoft Office Word</Application>
  <DocSecurity>0</DocSecurity>
  <Lines>126</Lines>
  <Paragraphs>77</Paragraphs>
  <ScaleCrop>false</ScaleCrop>
  <Company>Author-it Software Corporation Ltd.</Company>
  <LinksUpToDate>false</LinksUpToDate>
  <CharactersWithSpaces>3729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ACMGAS202 Participate in workplace communications</dc:title>
  <dc:subject>Approved</dc:subject>
  <dc:creator>Skills Impact</dc:creator>
  <cp:keywords>Release: 1</cp:keywords>
  <dc:description>Review Date: 12 April 2008</dc:description>
  <cp:lastModifiedBy>HSD_TPCMSd.prod</cp:lastModifiedBy>
  <cp:revision>3</cp:revision>
  <dcterms:created xsi:type="dcterms:W3CDTF">2022-07-16T08:12:00Z</dcterms:created>
  <dcterms:modified xsi:type="dcterms:W3CDTF">2022-07-16T08:12:00Z</dcterms:modified>
</cp:coreProperties>
</file>