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E1E" w:rsidP="00A66E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ACMGAS103 Assist in the care of animals</w:t>
      </w:r>
      <w:r>
        <w:fldChar w:fldCharType="end"/>
      </w:r>
    </w:p>
    <w:p w:rsidR="00A66E1E" w:rsidP="00A66E1E">
      <w:pPr>
        <w:pStyle w:val="Version"/>
        <w:sectPr w:rsidSect="003E3E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3E25" w:rsidP="003E3E25">
      <w:pPr>
        <w:pStyle w:val="SuperHeading"/>
      </w:pPr>
      <w:r w:rsidRPr="003E3E25">
        <w:t>Assessment Requirements for ACMGAS103 Assist in the care of animals</w:t>
      </w:r>
    </w:p>
    <w:p w:rsidR="00000000" w:rsidRPr="003E3E25" w:rsidP="003E3E25">
      <w:pPr>
        <w:pStyle w:val="Heading1"/>
      </w:pPr>
      <w:bookmarkStart w:id="1" w:name="O_865120"/>
      <w:bookmarkEnd w:id="1"/>
      <w:r w:rsidRPr="003E3E25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3E3E2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E25" w:rsidP="003E3E25">
            <w:pPr>
              <w:pStyle w:val="BodyText"/>
            </w:pPr>
            <w:r w:rsidRPr="003E3E25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25">
            <w:pPr>
              <w:pStyle w:val="BodyText"/>
              <w:rPr>
                <w:lang w:val="en-NZ"/>
              </w:rPr>
            </w:pPr>
            <w:r w:rsidRPr="003E3E25">
              <w:rPr>
                <w:rStyle w:val="SpecialBold"/>
              </w:rPr>
              <w:t>Comments</w:t>
            </w:r>
          </w:p>
        </w:tc>
      </w:tr>
      <w:tr w:rsidTr="003E3E2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25">
            <w:pPr>
              <w:pStyle w:val="BodyText"/>
              <w:rPr>
                <w:lang w:val="en-NZ"/>
              </w:rPr>
            </w:pPr>
            <w:r w:rsidRPr="003E3E25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E25" w:rsidP="003E3E25">
            <w:pPr>
              <w:pStyle w:val="BodyText"/>
            </w:pPr>
            <w:r w:rsidRPr="003E3E25">
              <w:t>This version released with ACM Animal Care and Management Training Package Version 1.0.</w:t>
            </w:r>
          </w:p>
        </w:tc>
      </w:tr>
    </w:tbl>
    <w:p w:rsidR="00000000" w:rsidRPr="003E3E25" w:rsidP="003E3E25">
      <w:pPr>
        <w:pStyle w:val="BodyText"/>
      </w:pPr>
    </w:p>
    <w:p w:rsidR="00000000" w:rsidRPr="003E3E25" w:rsidP="003E3E25">
      <w:pPr>
        <w:pStyle w:val="AllowPageBreak"/>
      </w:pPr>
    </w:p>
    <w:p w:rsidR="00000000" w:rsidRPr="003E3E25" w:rsidP="003E3E25">
      <w:pPr>
        <w:pStyle w:val="Heading1"/>
      </w:pPr>
      <w:bookmarkStart w:id="2" w:name="O_865121"/>
      <w:bookmarkEnd w:id="2"/>
      <w:r w:rsidRPr="003E3E25">
        <w:t>Performance Evidence</w:t>
      </w:r>
    </w:p>
    <w:p w:rsidR="00000000" w:rsidRPr="003E3E25" w:rsidP="00A66E1E">
      <w:pPr>
        <w:pStyle w:val="BodyText"/>
      </w:pPr>
      <w:r w:rsidRPr="003E3E25">
        <w:t xml:space="preserve">An individual demonstrating competency must satisfy all of the elements and performance criteria in this unit. </w:t>
      </w:r>
    </w:p>
    <w:p w:rsidR="00000000" w:rsidRPr="003E3E25" w:rsidP="00A66E1E">
      <w:pPr>
        <w:pStyle w:val="BodyText"/>
      </w:pPr>
      <w:r w:rsidRPr="003E3E25">
        <w:t>There must be evidence that the individual has assisted in the care of a minimum of three animals, including:</w:t>
      </w:r>
    </w:p>
    <w:p w:rsidR="00000000" w:rsidRPr="003E3E25" w:rsidP="003E3E25">
      <w:pPr>
        <w:pStyle w:val="ListBullet"/>
      </w:pPr>
      <w:r w:rsidRPr="003E3E25">
        <w:t>cleaned wor</w:t>
      </w:r>
      <w:r w:rsidRPr="003E3E25">
        <w:t>k areas and animal housing according to WHS and organisation policies and procedures</w:t>
      </w:r>
    </w:p>
    <w:p w:rsidR="00000000" w:rsidRPr="003E3E25" w:rsidP="003E3E25">
      <w:pPr>
        <w:pStyle w:val="ListBullet"/>
      </w:pPr>
      <w:r w:rsidRPr="003E3E25">
        <w:t>assisted in the preparation and distribution of food under supervision</w:t>
      </w:r>
    </w:p>
    <w:p w:rsidR="00000000" w:rsidRPr="003E3E25" w:rsidP="003E3E25">
      <w:pPr>
        <w:pStyle w:val="ListBullet"/>
      </w:pPr>
      <w:r w:rsidRPr="003E3E25">
        <w:t>related basic animal behaviour to animal categories and reported observations of live animal behaviour and health status to supervisor.</w:t>
      </w:r>
    </w:p>
    <w:p w:rsidR="00000000" w:rsidRPr="003E3E25" w:rsidP="003E3E25">
      <w:pPr>
        <w:pStyle w:val="AllowPageBreak"/>
      </w:pPr>
    </w:p>
    <w:p w:rsidR="00000000" w:rsidRPr="003E3E25" w:rsidP="003E3E25">
      <w:pPr>
        <w:pStyle w:val="Heading1"/>
      </w:pPr>
      <w:bookmarkStart w:id="3" w:name="O_865122"/>
      <w:bookmarkEnd w:id="3"/>
      <w:r w:rsidRPr="003E3E25">
        <w:t>Knowledge Evidence</w:t>
      </w:r>
    </w:p>
    <w:p w:rsidR="00000000" w:rsidRPr="003E3E25" w:rsidP="00A66E1E">
      <w:pPr>
        <w:pStyle w:val="BodyText"/>
      </w:pPr>
      <w:r w:rsidRPr="003E3E25">
        <w:t>An individual must be able to demonstrate the knowledge required to perform the task</w:t>
      </w:r>
      <w:r w:rsidRPr="003E3E25">
        <w:t>s outlined in the elements and performance criteria of this unit. This includes knowledge of:</w:t>
      </w:r>
    </w:p>
    <w:p w:rsidR="00000000" w:rsidRPr="003E3E25" w:rsidP="003E3E25">
      <w:pPr>
        <w:pStyle w:val="ListBullet"/>
      </w:pPr>
      <w:r w:rsidRPr="003E3E25">
        <w:t>animal care work tasks, including:</w:t>
      </w:r>
    </w:p>
    <w:p w:rsidR="00000000" w:rsidRPr="003E3E25" w:rsidP="003E3E25">
      <w:pPr>
        <w:pStyle w:val="ListBullet2"/>
      </w:pPr>
      <w:r w:rsidRPr="003E3E25">
        <w:t>assisting in health care of animals</w:t>
      </w:r>
    </w:p>
    <w:p w:rsidR="00000000" w:rsidRPr="003E3E25" w:rsidP="003E3E25">
      <w:pPr>
        <w:pStyle w:val="ListBullet2"/>
      </w:pPr>
      <w:r w:rsidRPr="003E3E25">
        <w:t>enclosure and bed cleaning and bedding replacement</w:t>
      </w:r>
    </w:p>
    <w:p w:rsidR="00000000" w:rsidRPr="003E3E25" w:rsidP="003E3E25">
      <w:pPr>
        <w:pStyle w:val="ListBullet2"/>
      </w:pPr>
      <w:r w:rsidRPr="003E3E25">
        <w:t>equipment and consumables stocktake an</w:t>
      </w:r>
      <w:r w:rsidRPr="003E3E25">
        <w:t>d ordering</w:t>
      </w:r>
    </w:p>
    <w:p w:rsidR="00000000" w:rsidRPr="003E3E25" w:rsidP="003E3E25">
      <w:pPr>
        <w:pStyle w:val="ListBullet2"/>
      </w:pPr>
      <w:r w:rsidRPr="003E3E25">
        <w:t>exercising animals</w:t>
      </w:r>
    </w:p>
    <w:p w:rsidR="00000000" w:rsidRPr="003E3E25" w:rsidP="003E3E25">
      <w:pPr>
        <w:pStyle w:val="ListBullet2"/>
      </w:pPr>
      <w:r w:rsidRPr="003E3E25">
        <w:t>feeding and watering animals</w:t>
      </w:r>
    </w:p>
    <w:p w:rsidR="00000000" w:rsidRPr="003E3E25" w:rsidP="003E3E25">
      <w:pPr>
        <w:pStyle w:val="ListBullet2"/>
      </w:pPr>
      <w:r w:rsidRPr="003E3E25">
        <w:t>following environmentally sustainable work practices</w:t>
      </w:r>
    </w:p>
    <w:p w:rsidR="00000000" w:rsidRPr="003E3E25" w:rsidP="003E3E25">
      <w:pPr>
        <w:pStyle w:val="ListBullet2"/>
      </w:pPr>
      <w:r w:rsidRPr="003E3E25">
        <w:t>grooming and animal cleaning</w:t>
      </w:r>
    </w:p>
    <w:p w:rsidR="00000000" w:rsidRPr="003E3E25" w:rsidP="003E3E25">
      <w:pPr>
        <w:pStyle w:val="ListBullet2"/>
      </w:pPr>
      <w:r w:rsidRPr="003E3E25">
        <w:t>information collection, record and resource updating</w:t>
      </w:r>
    </w:p>
    <w:p w:rsidR="00000000" w:rsidRPr="003E3E25" w:rsidP="003E3E25">
      <w:pPr>
        <w:pStyle w:val="ListBullet2"/>
      </w:pPr>
      <w:r w:rsidRPr="003E3E25">
        <w:t>observing animal behaviour and reporting</w:t>
      </w:r>
    </w:p>
    <w:p w:rsidR="00000000" w:rsidRPr="003E3E25" w:rsidP="003E3E25">
      <w:pPr>
        <w:pStyle w:val="ListBullet2"/>
      </w:pPr>
      <w:r w:rsidRPr="003E3E25">
        <w:t>taking messages and relaying information to appropriate person</w:t>
      </w:r>
    </w:p>
    <w:p w:rsidR="00000000" w:rsidRPr="003E3E25" w:rsidP="003E3E25">
      <w:pPr>
        <w:pStyle w:val="ListBullet2"/>
      </w:pPr>
      <w:r w:rsidRPr="003E3E25">
        <w:t>cleaning workplace and equipment</w:t>
      </w:r>
    </w:p>
    <w:p w:rsidR="00000000" w:rsidRPr="003E3E25" w:rsidP="003E3E25">
      <w:pPr>
        <w:pStyle w:val="ListBullet2"/>
      </w:pPr>
      <w:r w:rsidRPr="003E3E25">
        <w:t>tools and equipment required to undertake routine duties</w:t>
      </w:r>
    </w:p>
    <w:p w:rsidR="00000000" w:rsidRPr="003E3E25" w:rsidP="003E3E25">
      <w:pPr>
        <w:pStyle w:val="ListBullet2"/>
      </w:pPr>
      <w:r w:rsidRPr="003E3E25">
        <w:t>cleaning techniques and related safety issues for animal housing and general workplace</w:t>
      </w:r>
    </w:p>
    <w:p w:rsidR="00000000" w:rsidRPr="003E3E25" w:rsidP="003E3E25">
      <w:pPr>
        <w:pStyle w:val="ListBullet"/>
      </w:pPr>
      <w:r w:rsidRPr="003E3E25">
        <w:t>risks of workin</w:t>
      </w:r>
      <w:r w:rsidRPr="003E3E25">
        <w:t>g with animals, including:</w:t>
      </w:r>
    </w:p>
    <w:p w:rsidR="00000000" w:rsidRPr="003E3E25" w:rsidP="003E3E25">
      <w:pPr>
        <w:pStyle w:val="ListBullet2"/>
      </w:pPr>
      <w:r w:rsidRPr="003E3E25">
        <w:t>animal bites, envenomation, kicks, scratches and crush injuries</w:t>
      </w:r>
    </w:p>
    <w:p w:rsidR="00000000" w:rsidRPr="003E3E25" w:rsidP="003E3E25">
      <w:pPr>
        <w:pStyle w:val="ListBullet2"/>
      </w:pPr>
      <w:r w:rsidRPr="003E3E25">
        <w:t>biological hazardous waste and sharps disposal</w:t>
      </w:r>
    </w:p>
    <w:p w:rsidR="00000000" w:rsidRPr="003E3E25" w:rsidP="003E3E25">
      <w:pPr>
        <w:pStyle w:val="ListBullet2"/>
      </w:pPr>
      <w:r w:rsidRPr="003E3E25">
        <w:t>handling of chemicals and medicines</w:t>
      </w:r>
    </w:p>
    <w:p w:rsidR="00000000" w:rsidRPr="003E3E25" w:rsidP="003E3E25">
      <w:pPr>
        <w:pStyle w:val="ListBullet2"/>
      </w:pPr>
      <w:r w:rsidRPr="003E3E25">
        <w:t>gas leakage</w:t>
      </w:r>
    </w:p>
    <w:p w:rsidR="00000000" w:rsidRPr="003E3E25" w:rsidP="003E3E25">
      <w:pPr>
        <w:pStyle w:val="ListBullet2"/>
      </w:pPr>
      <w:r w:rsidRPr="003E3E25">
        <w:t>inhalation of aerosol particles</w:t>
      </w:r>
    </w:p>
    <w:p w:rsidR="00000000" w:rsidRPr="003E3E25" w:rsidP="003E3E25">
      <w:pPr>
        <w:pStyle w:val="ListBullet2"/>
      </w:pPr>
      <w:r w:rsidRPr="003E3E25">
        <w:t>intraocular contamination</w:t>
      </w:r>
    </w:p>
    <w:p w:rsidR="00000000" w:rsidRPr="003E3E25" w:rsidP="003E3E25">
      <w:pPr>
        <w:pStyle w:val="ListBullet2"/>
      </w:pPr>
      <w:r w:rsidRPr="003E3E25">
        <w:t>manual hand</w:t>
      </w:r>
      <w:r w:rsidRPr="003E3E25">
        <w:t>ling, including carrying, lifting and shifting</w:t>
      </w:r>
    </w:p>
    <w:p w:rsidR="00000000" w:rsidRPr="003E3E25" w:rsidP="003E3E25">
      <w:pPr>
        <w:pStyle w:val="ListBullet2"/>
      </w:pPr>
      <w:r w:rsidRPr="003E3E25">
        <w:t>needle pricks and cuts from other sharps</w:t>
      </w:r>
    </w:p>
    <w:p w:rsidR="00000000" w:rsidRPr="003E3E25" w:rsidP="003E3E25">
      <w:pPr>
        <w:pStyle w:val="ListBullet2"/>
      </w:pPr>
      <w:r w:rsidRPr="003E3E25">
        <w:t>release of infective agents (animal and human)</w:t>
      </w:r>
    </w:p>
    <w:p w:rsidR="00000000" w:rsidRPr="003E3E25" w:rsidP="003E3E25">
      <w:pPr>
        <w:pStyle w:val="ListBullet2"/>
      </w:pPr>
      <w:r w:rsidRPr="003E3E25">
        <w:t>slippery or uneven work surfaces</w:t>
      </w:r>
    </w:p>
    <w:p w:rsidR="00000000" w:rsidRPr="003E3E25" w:rsidP="003E3E25">
      <w:pPr>
        <w:pStyle w:val="ListBullet2"/>
      </w:pPr>
      <w:r w:rsidRPr="003E3E25">
        <w:t>zoonoses</w:t>
      </w:r>
    </w:p>
    <w:p w:rsidR="00000000" w:rsidRPr="003E3E25" w:rsidP="003E3E25">
      <w:pPr>
        <w:pStyle w:val="ListBullet"/>
      </w:pPr>
      <w:r w:rsidRPr="003E3E25">
        <w:t>characteristics of animal behaviour, including:</w:t>
      </w:r>
    </w:p>
    <w:p w:rsidR="00000000" w:rsidRPr="003E3E25" w:rsidP="003E3E25">
      <w:pPr>
        <w:pStyle w:val="ListBullet2"/>
      </w:pPr>
      <w:r w:rsidRPr="003E3E25">
        <w:t>indicators of stress</w:t>
      </w:r>
    </w:p>
    <w:p w:rsidR="00000000" w:rsidRPr="003E3E25" w:rsidP="003E3E25">
      <w:pPr>
        <w:pStyle w:val="ListBullet2"/>
      </w:pPr>
      <w:r w:rsidRPr="003E3E25">
        <w:t>defensive gestures</w:t>
      </w:r>
    </w:p>
    <w:p w:rsidR="00000000" w:rsidRPr="003E3E25" w:rsidP="003E3E25">
      <w:pPr>
        <w:pStyle w:val="ListBullet2"/>
      </w:pPr>
      <w:r w:rsidRPr="003E3E25">
        <w:t>submissive gestures</w:t>
      </w:r>
    </w:p>
    <w:p w:rsidR="00000000" w:rsidRPr="003E3E25" w:rsidP="003E3E25">
      <w:pPr>
        <w:pStyle w:val="ListBullet2"/>
      </w:pPr>
      <w:r w:rsidRPr="003E3E25">
        <w:t>basic nutritional and water requirements for animals</w:t>
      </w:r>
    </w:p>
    <w:p w:rsidR="00000000" w:rsidRPr="003E3E25" w:rsidP="003E3E25">
      <w:pPr>
        <w:pStyle w:val="ListBullet2"/>
      </w:pPr>
      <w:r w:rsidRPr="003E3E25">
        <w:t>storage, preparation and presentation requirements for food for animals</w:t>
      </w:r>
    </w:p>
    <w:p w:rsidR="00000000" w:rsidRPr="003E3E25" w:rsidP="003E3E25">
      <w:pPr>
        <w:pStyle w:val="ListBullet2"/>
      </w:pPr>
      <w:r w:rsidRPr="003E3E25">
        <w:t>types of food and food supplements and their basic role in animal diets</w:t>
      </w:r>
    </w:p>
    <w:p w:rsidR="00000000" w:rsidRPr="003E3E25" w:rsidP="003E3E25">
      <w:pPr>
        <w:pStyle w:val="ListBullet2"/>
      </w:pPr>
      <w:r w:rsidRPr="003E3E25">
        <w:t>common animal ailmen</w:t>
      </w:r>
      <w:r w:rsidRPr="003E3E25">
        <w:t>ts and conditions</w:t>
      </w:r>
    </w:p>
    <w:p w:rsidR="00000000" w:rsidRPr="003E3E25" w:rsidP="003E3E25">
      <w:pPr>
        <w:pStyle w:val="ListBullet2"/>
      </w:pPr>
      <w:r w:rsidRPr="003E3E25">
        <w:t>contaminated and unsuitable quality food stuffs</w:t>
      </w:r>
    </w:p>
    <w:p w:rsidR="00000000" w:rsidRPr="003E3E25" w:rsidP="003E3E25">
      <w:pPr>
        <w:pStyle w:val="ListBullet"/>
      </w:pPr>
      <w:r w:rsidRPr="003E3E25">
        <w:t>organisational policies and procedures, including WHS and emergency procedures, animal welfare and waste disposal requirements.</w:t>
      </w:r>
    </w:p>
    <w:p w:rsidR="00000000" w:rsidRPr="003E3E25" w:rsidP="003E3E25">
      <w:pPr>
        <w:pStyle w:val="AllowPageBreak"/>
      </w:pPr>
    </w:p>
    <w:p w:rsidR="00000000" w:rsidRPr="003E3E25" w:rsidP="003E3E25">
      <w:pPr>
        <w:pStyle w:val="Heading1"/>
      </w:pPr>
      <w:bookmarkStart w:id="4" w:name="O_865123"/>
      <w:bookmarkEnd w:id="4"/>
      <w:r w:rsidRPr="003E3E25">
        <w:t>Assessment Conditions</w:t>
      </w:r>
    </w:p>
    <w:p w:rsidR="00000000" w:rsidRPr="003E3E25" w:rsidP="00A66E1E">
      <w:pPr>
        <w:pStyle w:val="BodyText"/>
      </w:pPr>
      <w:r w:rsidRPr="003E3E25">
        <w:t xml:space="preserve">Assessment of skills must take place under the following conditions: </w:t>
      </w:r>
    </w:p>
    <w:p w:rsidR="00000000" w:rsidRPr="003E3E25" w:rsidP="003E3E25">
      <w:pPr>
        <w:pStyle w:val="ListBullet"/>
      </w:pPr>
      <w:r w:rsidRPr="003E3E25">
        <w:t>physical conditions:</w:t>
      </w:r>
    </w:p>
    <w:p w:rsidR="00000000" w:rsidRPr="003E3E25" w:rsidP="003E3E25">
      <w:pPr>
        <w:pStyle w:val="ListBullet2"/>
      </w:pPr>
      <w:r w:rsidRPr="003E3E25">
        <w:t>an environment that accurately reflects a real workplace setting</w:t>
      </w:r>
    </w:p>
    <w:p w:rsidR="00000000" w:rsidRPr="003E3E25" w:rsidP="003E3E25">
      <w:pPr>
        <w:pStyle w:val="ListBullet"/>
      </w:pPr>
      <w:r w:rsidRPr="003E3E25">
        <w:t>resources, equipment and materials:</w:t>
      </w:r>
    </w:p>
    <w:p w:rsidR="00000000" w:rsidRPr="003E3E25" w:rsidP="003E3E25">
      <w:pPr>
        <w:pStyle w:val="ListBullet2"/>
      </w:pPr>
      <w:r w:rsidRPr="003E3E25">
        <w:t>a range of animals</w:t>
      </w:r>
    </w:p>
    <w:p w:rsidR="00000000" w:rsidRPr="003E3E25" w:rsidP="003E3E25">
      <w:pPr>
        <w:pStyle w:val="ListBullet2"/>
      </w:pPr>
      <w:r w:rsidRPr="003E3E25">
        <w:t>equipment and resources appropriate to wo</w:t>
      </w:r>
      <w:r w:rsidRPr="003E3E25">
        <w:t>rk undertaken in an animal care environment</w:t>
      </w:r>
    </w:p>
    <w:p w:rsidR="00000000" w:rsidRPr="003E3E25" w:rsidP="003E3E25">
      <w:pPr>
        <w:pStyle w:val="ListBullet"/>
      </w:pPr>
      <w:r w:rsidRPr="003E3E25">
        <w:t>specifications:</w:t>
      </w:r>
    </w:p>
    <w:p w:rsidR="00000000" w:rsidRPr="003E3E25" w:rsidP="003E3E25">
      <w:pPr>
        <w:pStyle w:val="ListBullet2"/>
      </w:pPr>
      <w:r w:rsidRPr="003E3E25">
        <w:t xml:space="preserve">access to organisational policies and procedures </w:t>
      </w:r>
    </w:p>
    <w:p w:rsidR="00000000" w:rsidRPr="003E3E25" w:rsidP="003E3E25">
      <w:pPr>
        <w:pStyle w:val="ListBullet"/>
      </w:pPr>
      <w:r w:rsidRPr="003E3E25">
        <w:t>relationships (internal and/or external):</w:t>
      </w:r>
    </w:p>
    <w:p w:rsidR="00000000" w:rsidRPr="003E3E25" w:rsidP="003E3E25">
      <w:pPr>
        <w:pStyle w:val="ListBullet2"/>
      </w:pPr>
      <w:r w:rsidRPr="003E3E25">
        <w:t xml:space="preserve">interactions with supervisor. </w:t>
      </w:r>
    </w:p>
    <w:p w:rsidR="00000000" w:rsidRPr="003E3E25" w:rsidP="003E3E25">
      <w:pPr>
        <w:pStyle w:val="BodyText"/>
      </w:pPr>
    </w:p>
    <w:p w:rsidR="00000000" w:rsidRPr="003E3E25" w:rsidP="00A66E1E">
      <w:pPr>
        <w:pStyle w:val="BodyText"/>
      </w:pPr>
      <w:r w:rsidRPr="003E3E25">
        <w:t>Assessors of this unit must satisfy the requirements for assessors i</w:t>
      </w:r>
      <w:r w:rsidRPr="003E3E25">
        <w:t>n applicable vocational education and training legislation, frameworks and/or standards.</w:t>
      </w:r>
    </w:p>
    <w:p w:rsidR="00000000" w:rsidRPr="003E3E25" w:rsidP="003E3E25">
      <w:pPr>
        <w:pStyle w:val="Heading1"/>
      </w:pPr>
      <w:bookmarkStart w:id="5" w:name="O_865126"/>
      <w:bookmarkEnd w:id="5"/>
      <w:r w:rsidRPr="003E3E25">
        <w:t>Links</w:t>
      </w:r>
    </w:p>
    <w:p w:rsidR="00000000" w:rsidRPr="003E3E25" w:rsidP="00A66E1E">
      <w:pPr>
        <w:pStyle w:val="BodyText"/>
      </w:pPr>
      <w:r w:rsidRPr="003E3E25">
        <w:t>Companion Volumes, including Implementation G</w:t>
      </w:r>
      <w:r w:rsidRPr="003E3E25">
        <w:t xml:space="preserve">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2A2478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3E3E25" w:rsidP="003E3E25"/>
    <w:sectPr w:rsidSect="003E3E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E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E25" w:rsidRPr="00A66E1E" w:rsidP="00A66E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E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E1E" w:rsidP="003E3E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6E1E" w:rsidP="003E3E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66E1E" w:rsidP="003E3E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E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E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E25" w:rsidRPr="00A66E1E" w:rsidP="00A66E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E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E1E" w:rsidRPr="002D2AF8" w:rsidP="003E3E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ACMGAS103 Assist in the care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A66E1E" w:rsidP="003E3E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7A36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887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60C6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E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E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E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E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E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E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E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E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E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E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E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E25"/>
  </w:style>
  <w:style w:type="character" w:customStyle="1" w:styleId="Heading1Char">
    <w:name w:val="Heading 1 Char"/>
    <w:basedOn w:val="DefaultParagraphFont"/>
    <w:link w:val="Heading1"/>
    <w:rsid w:val="003E3E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E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E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3E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3E25"/>
    <w:rPr>
      <w:b/>
      <w:spacing w:val="0"/>
    </w:rPr>
  </w:style>
  <w:style w:type="paragraph" w:styleId="ListBullet2">
    <w:name w:val="List Bullet 2"/>
    <w:basedOn w:val="List2"/>
    <w:rsid w:val="003E3E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3E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E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3E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E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E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E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E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E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E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E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E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E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E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E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E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E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E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E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E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E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3E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3E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3E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E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E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3E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E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E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E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E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E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E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E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E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3E25"/>
    <w:rPr>
      <w:i/>
    </w:rPr>
  </w:style>
  <w:style w:type="paragraph" w:styleId="Caption">
    <w:name w:val="caption"/>
    <w:basedOn w:val="BodyText"/>
    <w:next w:val="Normal"/>
    <w:qFormat/>
    <w:rsid w:val="003E3E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E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E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E25"/>
  </w:style>
  <w:style w:type="paragraph" w:styleId="TableofFigures">
    <w:name w:val="table of figures"/>
    <w:basedOn w:val="Normal"/>
    <w:next w:val="Normal"/>
    <w:semiHidden/>
    <w:rsid w:val="003E3E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E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3E25"/>
    <w:rPr>
      <w:rFonts w:ascii="Wingdings" w:hAnsi="Wingdings"/>
    </w:rPr>
  </w:style>
  <w:style w:type="paragraph" w:customStyle="1" w:styleId="TableHeading">
    <w:name w:val="Table Heading"/>
    <w:basedOn w:val="HeadingBase"/>
    <w:rsid w:val="003E3E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E25"/>
    <w:rPr>
      <w:color w:val="0033CC"/>
      <w:u w:val="none"/>
    </w:rPr>
  </w:style>
  <w:style w:type="paragraph" w:customStyle="1" w:styleId="BodyTextRight">
    <w:name w:val="Body Text Right"/>
    <w:basedOn w:val="BodyText"/>
    <w:rsid w:val="003E3E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E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E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E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E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E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E25"/>
    <w:rPr>
      <w:sz w:val="32"/>
    </w:rPr>
  </w:style>
  <w:style w:type="paragraph" w:customStyle="1" w:styleId="HeadingProcedure">
    <w:name w:val="Heading Procedure"/>
    <w:basedOn w:val="HeadingBase"/>
    <w:next w:val="Normal"/>
    <w:rsid w:val="003E3E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E25"/>
    <w:pPr>
      <w:spacing w:before="60" w:after="60"/>
    </w:pPr>
  </w:style>
  <w:style w:type="paragraph" w:styleId="ListContinue">
    <w:name w:val="List Continue"/>
    <w:basedOn w:val="List"/>
    <w:rsid w:val="003E3E25"/>
    <w:pPr>
      <w:ind w:firstLine="0"/>
    </w:pPr>
  </w:style>
  <w:style w:type="paragraph" w:customStyle="1" w:styleId="ListNote">
    <w:name w:val="List Note"/>
    <w:basedOn w:val="List"/>
    <w:rsid w:val="003E3E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E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E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E25"/>
    <w:rPr>
      <w:rFonts w:ascii="Courier New" w:hAnsi="Courier New"/>
    </w:rPr>
  </w:style>
  <w:style w:type="paragraph" w:customStyle="1" w:styleId="NoteBullet">
    <w:name w:val="Note Bullet"/>
    <w:basedOn w:val="Note"/>
    <w:rsid w:val="003E3E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E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E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E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E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3E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E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E25"/>
    <w:rPr>
      <w:b/>
      <w:smallCaps/>
    </w:rPr>
  </w:style>
  <w:style w:type="paragraph" w:customStyle="1" w:styleId="TableListNumber">
    <w:name w:val="Table List Number"/>
    <w:basedOn w:val="ListNumber"/>
    <w:rsid w:val="003E3E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E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E25"/>
    <w:pPr>
      <w:numPr>
        <w:numId w:val="9"/>
      </w:numPr>
    </w:pPr>
  </w:style>
  <w:style w:type="paragraph" w:customStyle="1" w:styleId="ListAlpha2">
    <w:name w:val="List Alpha 2"/>
    <w:basedOn w:val="List2"/>
    <w:rsid w:val="003E3E25"/>
    <w:pPr>
      <w:numPr>
        <w:numId w:val="8"/>
      </w:numPr>
    </w:pPr>
  </w:style>
  <w:style w:type="paragraph" w:styleId="List2">
    <w:name w:val="List 2"/>
    <w:basedOn w:val="BodyText"/>
    <w:rsid w:val="003E3E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E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E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E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E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E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3E25"/>
    <w:pPr>
      <w:numPr>
        <w:numId w:val="4"/>
      </w:numPr>
    </w:pPr>
  </w:style>
  <w:style w:type="paragraph" w:styleId="ListContinue2">
    <w:name w:val="List Continue 2"/>
    <w:basedOn w:val="List2"/>
    <w:rsid w:val="003E3E25"/>
    <w:pPr>
      <w:ind w:firstLine="0"/>
    </w:pPr>
  </w:style>
  <w:style w:type="paragraph" w:styleId="ListContinue3">
    <w:name w:val="List Continue 3"/>
    <w:basedOn w:val="List3"/>
    <w:rsid w:val="003E3E25"/>
    <w:pPr>
      <w:ind w:left="1021" w:firstLine="0"/>
    </w:pPr>
  </w:style>
  <w:style w:type="paragraph" w:styleId="ListContinue4">
    <w:name w:val="List Continue 4"/>
    <w:basedOn w:val="List4"/>
    <w:rsid w:val="003E3E25"/>
    <w:pPr>
      <w:ind w:firstLine="0"/>
    </w:pPr>
  </w:style>
  <w:style w:type="paragraph" w:styleId="ListContinue5">
    <w:name w:val="List Continue 5"/>
    <w:basedOn w:val="List5"/>
    <w:rsid w:val="003E3E25"/>
    <w:pPr>
      <w:ind w:firstLine="0"/>
    </w:pPr>
  </w:style>
  <w:style w:type="paragraph" w:styleId="ListNumber3">
    <w:name w:val="List Number 3"/>
    <w:basedOn w:val="List3"/>
    <w:rsid w:val="003E3E25"/>
    <w:pPr>
      <w:numPr>
        <w:numId w:val="5"/>
      </w:numPr>
    </w:pPr>
  </w:style>
  <w:style w:type="paragraph" w:styleId="ListNumber4">
    <w:name w:val="List Number 4"/>
    <w:basedOn w:val="List4"/>
    <w:rsid w:val="003E3E25"/>
    <w:pPr>
      <w:numPr>
        <w:numId w:val="6"/>
      </w:numPr>
    </w:pPr>
  </w:style>
  <w:style w:type="paragraph" w:styleId="ListNumber5">
    <w:name w:val="List Number 5"/>
    <w:basedOn w:val="List5"/>
    <w:rsid w:val="003E3E25"/>
    <w:pPr>
      <w:numPr>
        <w:numId w:val="7"/>
      </w:numPr>
    </w:pPr>
  </w:style>
  <w:style w:type="paragraph" w:styleId="BlockText">
    <w:name w:val="Block Text"/>
    <w:basedOn w:val="Normal"/>
    <w:rsid w:val="003E3E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E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E25"/>
    <w:rPr>
      <w:sz w:val="16"/>
      <w:vertAlign w:val="superscript"/>
    </w:rPr>
  </w:style>
  <w:style w:type="character" w:customStyle="1" w:styleId="Symbols">
    <w:name w:val="Symbols"/>
    <w:basedOn w:val="DefaultParagraphFont"/>
    <w:rsid w:val="003E3E25"/>
    <w:rPr>
      <w:rFonts w:ascii="Symbol" w:hAnsi="Symbol"/>
    </w:rPr>
  </w:style>
  <w:style w:type="character" w:customStyle="1" w:styleId="MenuOptions">
    <w:name w:val="Menu Options"/>
    <w:basedOn w:val="DefaultParagraphFont"/>
    <w:rsid w:val="003E3E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E25"/>
    <w:rPr>
      <w:b/>
    </w:rPr>
  </w:style>
  <w:style w:type="character" w:customStyle="1" w:styleId="Underlined">
    <w:name w:val="Underlined"/>
    <w:basedOn w:val="DefaultParagraphFont"/>
    <w:rsid w:val="003E3E25"/>
    <w:rPr>
      <w:u w:val="single"/>
    </w:rPr>
  </w:style>
  <w:style w:type="paragraph" w:customStyle="1" w:styleId="TableBodyTextRight">
    <w:name w:val="Table Body Text Right"/>
    <w:basedOn w:val="TableBodyText"/>
    <w:rsid w:val="003E3E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E25"/>
    <w:rPr>
      <w:sz w:val="18"/>
    </w:rPr>
  </w:style>
  <w:style w:type="paragraph" w:customStyle="1" w:styleId="BodySmallRight">
    <w:name w:val="Body Small Right"/>
    <w:basedOn w:val="BodyTextRight"/>
    <w:rsid w:val="003E3E25"/>
    <w:rPr>
      <w:sz w:val="18"/>
      <w:szCs w:val="18"/>
    </w:rPr>
  </w:style>
  <w:style w:type="paragraph" w:customStyle="1" w:styleId="MarginEdition">
    <w:name w:val="Margin Edition"/>
    <w:basedOn w:val="MarginNote"/>
    <w:rsid w:val="003E3E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E25"/>
    <w:rPr>
      <w:sz w:val="2"/>
      <w:szCs w:val="2"/>
    </w:rPr>
  </w:style>
  <w:style w:type="character" w:customStyle="1" w:styleId="Small">
    <w:name w:val="Small"/>
    <w:basedOn w:val="DefaultParagraphFont"/>
    <w:rsid w:val="003E3E25"/>
    <w:rPr>
      <w:sz w:val="16"/>
    </w:rPr>
  </w:style>
  <w:style w:type="paragraph" w:customStyle="1" w:styleId="WideTable">
    <w:name w:val="Wide Table"/>
    <w:basedOn w:val="Normal"/>
    <w:rsid w:val="003E3E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E25"/>
  </w:style>
  <w:style w:type="paragraph" w:styleId="Quote">
    <w:name w:val="Quote"/>
    <w:basedOn w:val="Heading1"/>
    <w:link w:val="QuoteChar"/>
    <w:qFormat/>
    <w:rsid w:val="003E3E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E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E25"/>
    <w:pPr>
      <w:pageBreakBefore/>
    </w:pPr>
  </w:style>
  <w:style w:type="paragraph" w:customStyle="1" w:styleId="Border">
    <w:name w:val="Border"/>
    <w:basedOn w:val="Normal"/>
    <w:qFormat/>
    <w:rsid w:val="003E3E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E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E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E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E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E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E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E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E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E25"/>
    <w:rPr>
      <w:u w:val="single"/>
    </w:rPr>
  </w:style>
  <w:style w:type="character" w:customStyle="1" w:styleId="BoldandItalics">
    <w:name w:val="Bold and Italics"/>
    <w:qFormat/>
    <w:rsid w:val="003E3E25"/>
    <w:rPr>
      <w:b/>
      <w:i/>
      <w:u w:val="none"/>
    </w:rPr>
  </w:style>
  <w:style w:type="paragraph" w:styleId="BalloonText">
    <w:name w:val="Balloon Text"/>
    <w:basedOn w:val="Normal"/>
    <w:link w:val="BalloonTextChar"/>
    <w:rsid w:val="003E3E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E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E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E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E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E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E25"/>
    <w:pPr>
      <w:spacing w:before="0" w:after="0"/>
    </w:pPr>
  </w:style>
  <w:style w:type="paragraph" w:customStyle="1" w:styleId="BodyTextBold">
    <w:name w:val="Body Text Bold"/>
    <w:basedOn w:val="BodyText"/>
    <w:qFormat/>
    <w:rsid w:val="003E3E25"/>
    <w:rPr>
      <w:b/>
    </w:rPr>
  </w:style>
  <w:style w:type="character" w:styleId="Hyperlink">
    <w:name w:val="Hyperlink"/>
    <w:basedOn w:val="DefaultParagraphFont"/>
    <w:uiPriority w:val="99"/>
    <w:unhideWhenUsed/>
    <w:rsid w:val="00A66E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3141</Characters>
  <Application>Microsoft Office Word</Application>
  <DocSecurity>0</DocSecurity>
  <Lines>92</Lines>
  <Paragraphs>78</Paragraphs>
  <ScaleCrop>false</ScaleCrop>
  <Company>Author-it Software Corporation Ltd.</Company>
  <LinksUpToDate>false</LinksUpToDate>
  <CharactersWithSpaces>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ACMGAS103 Assist in the care of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2019-09-10T07:18:00Z</dcterms:created>
  <dcterms:modified xsi:type="dcterms:W3CDTF">2019-09-10T07:18:00Z</dcterms:modified>
</cp:coreProperties>
</file>