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E34" w:rsidP="00596E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ACMGAS102 Catch and handle a range of quiet animals</w:t>
      </w:r>
      <w:r>
        <w:fldChar w:fldCharType="end"/>
      </w:r>
    </w:p>
    <w:p w:rsidR="00596E34" w:rsidP="00596E34">
      <w:pPr>
        <w:pStyle w:val="Version"/>
        <w:sectPr w:rsidSect="00A047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7CA" w:rsidP="00A047CA">
      <w:pPr>
        <w:pStyle w:val="SuperHeading"/>
      </w:pPr>
      <w:r w:rsidRPr="00A047CA">
        <w:t>Assessment Requirements for ACMGAS102 Catch and handle a range of quiet animals</w:t>
      </w:r>
    </w:p>
    <w:p w:rsidR="00000000" w:rsidRPr="00A047CA" w:rsidP="00A047CA">
      <w:pPr>
        <w:pStyle w:val="Heading1"/>
      </w:pPr>
      <w:bookmarkStart w:id="1" w:name="O_865082"/>
      <w:bookmarkEnd w:id="1"/>
      <w:r w:rsidRPr="00A047CA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A047C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CA" w:rsidP="00A047CA">
            <w:pPr>
              <w:pStyle w:val="BodyText"/>
            </w:pPr>
            <w:r w:rsidRPr="00A047CA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CA">
            <w:pPr>
              <w:pStyle w:val="BodyText"/>
              <w:rPr>
                <w:lang w:val="en-NZ"/>
              </w:rPr>
            </w:pPr>
            <w:r w:rsidRPr="00A047CA">
              <w:rPr>
                <w:rStyle w:val="SpecialBold"/>
              </w:rPr>
              <w:t>Comments</w:t>
            </w:r>
          </w:p>
        </w:tc>
      </w:tr>
      <w:tr w:rsidTr="00A047C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7CA">
            <w:pPr>
              <w:pStyle w:val="BodyText"/>
              <w:rPr>
                <w:lang w:val="en-NZ"/>
              </w:rPr>
            </w:pPr>
            <w:r w:rsidRPr="00A047CA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7CA" w:rsidP="00A047CA">
            <w:pPr>
              <w:pStyle w:val="BodyText"/>
            </w:pPr>
            <w:r w:rsidRPr="00A047CA">
              <w:t>This version released with ACM Animal Care and Management Training Package Version 1.0.</w:t>
            </w:r>
          </w:p>
        </w:tc>
      </w:tr>
    </w:tbl>
    <w:p w:rsidR="00000000" w:rsidRPr="00A047CA" w:rsidP="00A047CA">
      <w:pPr>
        <w:pStyle w:val="BodyText"/>
      </w:pPr>
    </w:p>
    <w:p w:rsidR="00000000" w:rsidRPr="00A047CA" w:rsidP="00A047CA">
      <w:pPr>
        <w:pStyle w:val="AllowPageBreak"/>
      </w:pPr>
    </w:p>
    <w:p w:rsidR="00000000" w:rsidRPr="00A047CA" w:rsidP="00A047CA">
      <w:pPr>
        <w:pStyle w:val="Heading1"/>
      </w:pPr>
      <w:bookmarkStart w:id="2" w:name="O_865083"/>
      <w:bookmarkEnd w:id="2"/>
      <w:r w:rsidRPr="00A047CA">
        <w:t>Performance Evidence</w:t>
      </w:r>
    </w:p>
    <w:p w:rsidR="00000000" w:rsidRPr="00A047CA" w:rsidP="00596E34">
      <w:pPr>
        <w:pStyle w:val="BodyText"/>
      </w:pPr>
      <w:r w:rsidRPr="00A047CA">
        <w:t xml:space="preserve">An individual demonstrating competency must satisfy all of the elements and performance criteria in this unit. </w:t>
      </w:r>
    </w:p>
    <w:p w:rsidR="00000000" w:rsidRPr="00A047CA" w:rsidP="00596E34">
      <w:pPr>
        <w:pStyle w:val="BodyText"/>
      </w:pPr>
      <w:r w:rsidRPr="00A047CA">
        <w:t>There must be evidence that the individual has caught and handled a minimum of three quiet animals, including:</w:t>
      </w:r>
    </w:p>
    <w:p w:rsidR="00000000" w:rsidRPr="00A047CA" w:rsidP="00A047CA">
      <w:pPr>
        <w:pStyle w:val="ListBullet"/>
      </w:pPr>
      <w:r w:rsidRPr="00A047CA">
        <w:t>identified</w:t>
      </w:r>
      <w:r w:rsidRPr="00A047CA">
        <w:t xml:space="preserve"> the potential risk factors for animal and human safety and wellbeing when approaching and handling animals</w:t>
      </w:r>
    </w:p>
    <w:p w:rsidR="00000000" w:rsidRPr="00A047CA" w:rsidP="00A047CA">
      <w:pPr>
        <w:pStyle w:val="ListBullet"/>
      </w:pPr>
      <w:r w:rsidRPr="00A047CA">
        <w:t>selected catching and handling techniques to minimise the risk of injury or distress</w:t>
      </w:r>
    </w:p>
    <w:p w:rsidR="00000000" w:rsidRPr="00A047CA" w:rsidP="00A047CA">
      <w:pPr>
        <w:pStyle w:val="ListBullet"/>
      </w:pPr>
      <w:r w:rsidRPr="00A047CA">
        <w:t>used appropriate verbal and non-verbal communication skills when approaching, catching or handling quiet domestic animals</w:t>
      </w:r>
    </w:p>
    <w:p w:rsidR="00000000" w:rsidRPr="00A047CA" w:rsidP="00A047CA">
      <w:pPr>
        <w:pStyle w:val="ListBullet"/>
      </w:pPr>
      <w:r w:rsidRPr="00A047CA">
        <w:t>assisted in the control of animals during animal care routines or activities</w:t>
      </w:r>
    </w:p>
    <w:p w:rsidR="00000000" w:rsidRPr="00A047CA" w:rsidP="00A047CA">
      <w:pPr>
        <w:pStyle w:val="ListBullet"/>
      </w:pPr>
      <w:r w:rsidRPr="00A047CA">
        <w:t xml:space="preserve">followed supervisor instructions and worked as part of a </w:t>
      </w:r>
      <w:r w:rsidRPr="00A047CA">
        <w:t>team.</w:t>
      </w:r>
    </w:p>
    <w:p w:rsidR="00000000" w:rsidRPr="00A047CA" w:rsidP="00A047CA">
      <w:pPr>
        <w:pStyle w:val="AllowPageBreak"/>
      </w:pPr>
    </w:p>
    <w:p w:rsidR="00000000" w:rsidRPr="00A047CA" w:rsidP="00A047CA">
      <w:pPr>
        <w:pStyle w:val="Heading1"/>
      </w:pPr>
      <w:bookmarkStart w:id="3" w:name="O_865084"/>
      <w:bookmarkEnd w:id="3"/>
      <w:r w:rsidRPr="00A047CA">
        <w:t>Knowledge Evidence</w:t>
      </w:r>
    </w:p>
    <w:p w:rsidR="00000000" w:rsidRPr="00A047CA" w:rsidP="00596E34">
      <w:pPr>
        <w:pStyle w:val="BodyText"/>
      </w:pPr>
      <w:r w:rsidRPr="00A047CA">
        <w:t>An individual must be able to demonstrate the knowledge required to perform the tasks outlined in the elements and performance criteria of this unit. This includes knowledge of:</w:t>
      </w:r>
    </w:p>
    <w:p w:rsidR="00000000" w:rsidRPr="00A047CA" w:rsidP="00A047CA">
      <w:pPr>
        <w:pStyle w:val="ListBullet"/>
      </w:pPr>
      <w:r w:rsidRPr="00A047CA">
        <w:t>external features and body parts of</w:t>
      </w:r>
      <w:r w:rsidRPr="00A047CA">
        <w:t xml:space="preserve"> common domestic animals</w:t>
      </w:r>
    </w:p>
    <w:p w:rsidR="00000000" w:rsidRPr="00A047CA" w:rsidP="00A047CA">
      <w:pPr>
        <w:pStyle w:val="ListBullet"/>
      </w:pPr>
      <w:r w:rsidRPr="00A047CA">
        <w:t>specific characteristics of animals, including:</w:t>
      </w:r>
    </w:p>
    <w:p w:rsidR="00000000" w:rsidRPr="00A047CA" w:rsidP="00A047CA">
      <w:pPr>
        <w:pStyle w:val="ListBullet2"/>
      </w:pPr>
      <w:r w:rsidRPr="00A047CA">
        <w:t>age, sex and size</w:t>
      </w:r>
    </w:p>
    <w:p w:rsidR="00000000" w:rsidRPr="00A047CA" w:rsidP="00A047CA">
      <w:pPr>
        <w:pStyle w:val="ListBullet2"/>
      </w:pPr>
      <w:r w:rsidRPr="00A047CA">
        <w:t>coat or skin colours and texture</w:t>
      </w:r>
    </w:p>
    <w:p w:rsidR="00000000" w:rsidRPr="00A047CA" w:rsidP="00A047CA">
      <w:pPr>
        <w:pStyle w:val="ListBullet2"/>
      </w:pPr>
      <w:r w:rsidRPr="00A047CA">
        <w:t>eye colour</w:t>
      </w:r>
    </w:p>
    <w:p w:rsidR="00000000" w:rsidRPr="00A047CA" w:rsidP="00A047CA">
      <w:pPr>
        <w:pStyle w:val="ListBullet2"/>
      </w:pPr>
      <w:r w:rsidRPr="00A047CA">
        <w:t>markings, patterns and permanent scars</w:t>
      </w:r>
    </w:p>
    <w:p w:rsidR="00000000" w:rsidRPr="00A047CA" w:rsidP="00A047CA">
      <w:pPr>
        <w:pStyle w:val="ListBullet2"/>
      </w:pPr>
      <w:r w:rsidRPr="00A047CA">
        <w:t>toe nail colour</w:t>
      </w:r>
    </w:p>
    <w:p w:rsidR="00000000" w:rsidRPr="00A047CA" w:rsidP="00A047CA">
      <w:pPr>
        <w:pStyle w:val="ListBullet2"/>
      </w:pPr>
      <w:r w:rsidRPr="00A047CA">
        <w:t>microchip, ear tags, tattoos and markings and leg bands</w:t>
      </w:r>
    </w:p>
    <w:p w:rsidR="00000000" w:rsidRPr="00A047CA" w:rsidP="00A047CA">
      <w:pPr>
        <w:pStyle w:val="ListBullet"/>
      </w:pPr>
      <w:r w:rsidRPr="00A047CA">
        <w:t>how to describe animals using some industry terminology as well as common terms</w:t>
      </w:r>
    </w:p>
    <w:p w:rsidR="00000000" w:rsidRPr="00A047CA" w:rsidP="00A047CA">
      <w:pPr>
        <w:pStyle w:val="ListBullet"/>
      </w:pPr>
      <w:r w:rsidRPr="00A047CA">
        <w:t>differences between animals for future skill development in:</w:t>
      </w:r>
    </w:p>
    <w:p w:rsidR="00000000" w:rsidRPr="00A047CA" w:rsidP="00A047CA">
      <w:pPr>
        <w:pStyle w:val="ListBullet2"/>
      </w:pPr>
      <w:r w:rsidRPr="00A047CA">
        <w:t>catching, handling and moving the correct animal unsupervised</w:t>
      </w:r>
    </w:p>
    <w:p w:rsidR="00000000" w:rsidRPr="00A047CA" w:rsidP="00A047CA">
      <w:pPr>
        <w:pStyle w:val="ListBullet2"/>
      </w:pPr>
      <w:r w:rsidRPr="00A047CA">
        <w:t>ensuring feeding, medications and other treatment ar</w:t>
      </w:r>
      <w:r w:rsidRPr="00A047CA">
        <w:t>e provided to the correct animal</w:t>
      </w:r>
    </w:p>
    <w:p w:rsidR="00000000" w:rsidRPr="00A047CA" w:rsidP="00A047CA">
      <w:pPr>
        <w:pStyle w:val="ListBullet2"/>
      </w:pPr>
      <w:r w:rsidRPr="00A047CA">
        <w:t>making observations of behaviour and health symptoms in individual animals</w:t>
      </w:r>
    </w:p>
    <w:p w:rsidR="00000000" w:rsidRPr="00A047CA" w:rsidP="00A047CA">
      <w:pPr>
        <w:pStyle w:val="ListBullet"/>
      </w:pPr>
      <w:r w:rsidRPr="00A047CA">
        <w:t>housing, exercise, social and activity needs of domestic animals</w:t>
      </w:r>
    </w:p>
    <w:p w:rsidR="00000000" w:rsidRPr="00A047CA" w:rsidP="00A047CA">
      <w:pPr>
        <w:pStyle w:val="ListBullet"/>
      </w:pPr>
      <w:r w:rsidRPr="00A047CA">
        <w:t>natural animal behaviour relating to the characteristics of the species, age, heal</w:t>
      </w:r>
      <w:r w:rsidRPr="00A047CA">
        <w:t>th status and social needs appropriate to the work role</w:t>
      </w:r>
    </w:p>
    <w:p w:rsidR="00000000" w:rsidRPr="00A047CA" w:rsidP="00A047CA">
      <w:pPr>
        <w:pStyle w:val="ListBullet"/>
      </w:pPr>
      <w:r w:rsidRPr="00A047CA">
        <w:t>common animal behaviour signs, including:</w:t>
      </w:r>
    </w:p>
    <w:p w:rsidR="00000000" w:rsidRPr="00A047CA" w:rsidP="00A047CA">
      <w:pPr>
        <w:pStyle w:val="ListBullet2"/>
      </w:pPr>
      <w:r w:rsidRPr="00A047CA">
        <w:t>indicators of stress</w:t>
      </w:r>
    </w:p>
    <w:p w:rsidR="00000000" w:rsidRPr="00A047CA" w:rsidP="00A047CA">
      <w:pPr>
        <w:pStyle w:val="ListBullet2"/>
      </w:pPr>
      <w:r w:rsidRPr="00A047CA">
        <w:t>defensive gestures</w:t>
      </w:r>
    </w:p>
    <w:p w:rsidR="00000000" w:rsidRPr="00A047CA" w:rsidP="00A047CA">
      <w:pPr>
        <w:pStyle w:val="ListBullet2"/>
      </w:pPr>
      <w:r w:rsidRPr="00A047CA">
        <w:t>submissive gestures</w:t>
      </w:r>
    </w:p>
    <w:p w:rsidR="00000000" w:rsidRPr="00A047CA" w:rsidP="00A047CA">
      <w:pPr>
        <w:pStyle w:val="ListBullet"/>
      </w:pPr>
      <w:r w:rsidRPr="00A047CA">
        <w:t>common risks of working with animals</w:t>
      </w:r>
    </w:p>
    <w:p w:rsidR="00000000" w:rsidRPr="00A047CA" w:rsidP="00A047CA">
      <w:pPr>
        <w:pStyle w:val="ListBullet"/>
      </w:pPr>
      <w:r w:rsidRPr="00A047CA">
        <w:t>WHS and animal welfare legislative requirements and codes o</w:t>
      </w:r>
      <w:r w:rsidRPr="00A047CA">
        <w:t xml:space="preserve">f practice </w:t>
      </w:r>
    </w:p>
    <w:p w:rsidR="00000000" w:rsidRPr="00A047CA" w:rsidP="00A047CA">
      <w:pPr>
        <w:pStyle w:val="ListBullet"/>
      </w:pPr>
      <w:r w:rsidRPr="00A047CA">
        <w:t>safe animal handling techniques and procedures</w:t>
      </w:r>
    </w:p>
    <w:p w:rsidR="00000000" w:rsidRPr="00A047CA" w:rsidP="00A047CA">
      <w:pPr>
        <w:pStyle w:val="ListBullet"/>
      </w:pPr>
      <w:r w:rsidRPr="00A047CA">
        <w:t>working requirements for animal welfare and ethics.</w:t>
      </w:r>
    </w:p>
    <w:p w:rsidR="00000000" w:rsidRPr="00A047CA" w:rsidP="00A047CA">
      <w:pPr>
        <w:pStyle w:val="AllowPageBreak"/>
      </w:pPr>
    </w:p>
    <w:p w:rsidR="00000000" w:rsidRPr="00A047CA" w:rsidP="00A047CA">
      <w:pPr>
        <w:pStyle w:val="Heading1"/>
      </w:pPr>
      <w:bookmarkStart w:id="4" w:name="O_865085"/>
      <w:bookmarkEnd w:id="4"/>
      <w:r w:rsidRPr="00A047CA">
        <w:t>Assessment Conditions</w:t>
      </w:r>
    </w:p>
    <w:p w:rsidR="00000000" w:rsidRPr="00A047CA" w:rsidP="00596E34">
      <w:pPr>
        <w:pStyle w:val="BodyText"/>
      </w:pPr>
      <w:r w:rsidRPr="00A047CA">
        <w:t xml:space="preserve">Assessment of skills must take place under the following conditions: </w:t>
      </w:r>
    </w:p>
    <w:p w:rsidR="00000000" w:rsidRPr="00A047CA" w:rsidP="00A047CA">
      <w:pPr>
        <w:pStyle w:val="ListBullet"/>
      </w:pPr>
      <w:r w:rsidRPr="00A047CA">
        <w:t>physical conditions:</w:t>
      </w:r>
    </w:p>
    <w:p w:rsidR="00000000" w:rsidRPr="00A047CA" w:rsidP="00A047CA">
      <w:pPr>
        <w:pStyle w:val="ListBullet2"/>
      </w:pPr>
      <w:r w:rsidRPr="00A047CA">
        <w:t>an environment that accurately reflects a real workplace setting</w:t>
      </w:r>
    </w:p>
    <w:p w:rsidR="00000000" w:rsidRPr="00A047CA" w:rsidP="00A047CA">
      <w:pPr>
        <w:pStyle w:val="ListBullet"/>
      </w:pPr>
      <w:r w:rsidRPr="00A047CA">
        <w:t>resources, equipment and materials:</w:t>
      </w:r>
    </w:p>
    <w:p w:rsidR="00000000" w:rsidRPr="00A047CA" w:rsidP="00A047CA">
      <w:pPr>
        <w:pStyle w:val="ListBullet2"/>
      </w:pPr>
      <w:r w:rsidRPr="00A047CA">
        <w:t>a range of quiet animals</w:t>
      </w:r>
    </w:p>
    <w:p w:rsidR="00000000" w:rsidRPr="00A047CA" w:rsidP="00A047CA">
      <w:pPr>
        <w:pStyle w:val="ListBullet2"/>
      </w:pPr>
      <w:r w:rsidRPr="00A047CA">
        <w:t>equipment and resources appropriate to work undertaken in an animal care environment</w:t>
      </w:r>
    </w:p>
    <w:p w:rsidR="00000000" w:rsidRPr="00A047CA" w:rsidP="00A047CA">
      <w:pPr>
        <w:pStyle w:val="ListBullet"/>
      </w:pPr>
      <w:r w:rsidRPr="00A047CA">
        <w:t>specifications:</w:t>
      </w:r>
    </w:p>
    <w:p w:rsidR="00000000" w:rsidRPr="00A047CA" w:rsidP="00A047CA">
      <w:pPr>
        <w:pStyle w:val="ListBullet2"/>
      </w:pPr>
      <w:r w:rsidRPr="00A047CA">
        <w:t xml:space="preserve">access to organisational </w:t>
      </w:r>
      <w:r w:rsidRPr="00A047CA">
        <w:t xml:space="preserve">policies and procedures </w:t>
      </w:r>
    </w:p>
    <w:p w:rsidR="00000000" w:rsidRPr="00A047CA" w:rsidP="00A047CA">
      <w:pPr>
        <w:pStyle w:val="ListBullet"/>
      </w:pPr>
      <w:r w:rsidRPr="00A047CA">
        <w:t>relationships (internal and/or external):</w:t>
      </w:r>
    </w:p>
    <w:p w:rsidR="00000000" w:rsidRPr="00A047CA" w:rsidP="00A047CA">
      <w:pPr>
        <w:pStyle w:val="ListBullet2"/>
      </w:pPr>
      <w:r w:rsidRPr="00A047CA">
        <w:t xml:space="preserve">interactions with supervisor. </w:t>
      </w:r>
    </w:p>
    <w:p w:rsidR="00000000" w:rsidRPr="00A047CA" w:rsidP="00A047CA">
      <w:pPr>
        <w:pStyle w:val="BodyText"/>
      </w:pPr>
    </w:p>
    <w:p w:rsidR="00000000" w:rsidRPr="00A047CA" w:rsidP="00596E34">
      <w:pPr>
        <w:pStyle w:val="BodyText"/>
      </w:pPr>
      <w:r w:rsidRPr="00A047CA">
        <w:t>Assessors of this unit must satisfy the requirements for assessors in applicable vocational education and training legislation, frameworks and/or standards.</w:t>
      </w:r>
    </w:p>
    <w:p w:rsidR="00000000" w:rsidRPr="00A047CA" w:rsidP="00A047CA">
      <w:pPr>
        <w:pStyle w:val="Heading1"/>
      </w:pPr>
      <w:bookmarkStart w:id="5" w:name="O_865088"/>
      <w:bookmarkEnd w:id="5"/>
      <w:r w:rsidRPr="00A047CA">
        <w:t>Links</w:t>
      </w:r>
    </w:p>
    <w:p w:rsidR="00000000" w:rsidRPr="00A047CA" w:rsidP="00596E34">
      <w:pPr>
        <w:pStyle w:val="BodyText"/>
      </w:pPr>
      <w:r w:rsidRPr="00A047CA">
        <w:t>Companion Volumes, including Implementation Guides, are available at VETNet:</w:t>
      </w:r>
      <w:r w:rsidRPr="00A047CA">
        <w:t xml:space="preserve">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E144AF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A047CA" w:rsidP="00A047CA"/>
    <w:sectPr w:rsidSect="00A047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CA" w:rsidRPr="00596E34" w:rsidP="00596E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E34" w:rsidP="00A047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6E34" w:rsidP="00A047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6E34" w:rsidP="00A047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E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7CA" w:rsidRPr="00596E34" w:rsidP="00596E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E34" w:rsidRPr="002D2AF8" w:rsidP="00A047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ACMGAS102 Catch and handle a range of quiet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596E34" w:rsidP="00A047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1E52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A0C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CC29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7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7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7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7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7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7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7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7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7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7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7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7CA"/>
  </w:style>
  <w:style w:type="character" w:customStyle="1" w:styleId="Heading1Char">
    <w:name w:val="Heading 1 Char"/>
    <w:basedOn w:val="DefaultParagraphFont"/>
    <w:link w:val="Heading1"/>
    <w:rsid w:val="00A047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7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7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7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7CA"/>
    <w:rPr>
      <w:b/>
      <w:spacing w:val="0"/>
    </w:rPr>
  </w:style>
  <w:style w:type="paragraph" w:styleId="ListBullet2">
    <w:name w:val="List Bullet 2"/>
    <w:basedOn w:val="List2"/>
    <w:rsid w:val="00A047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47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7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7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7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7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7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7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7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7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7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7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7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7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7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7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7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7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7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7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7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7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7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7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7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7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7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7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7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7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7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47CA"/>
    <w:rPr>
      <w:i/>
    </w:rPr>
  </w:style>
  <w:style w:type="paragraph" w:styleId="Caption">
    <w:name w:val="caption"/>
    <w:basedOn w:val="BodyText"/>
    <w:next w:val="Normal"/>
    <w:qFormat/>
    <w:rsid w:val="00A047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7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7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7CA"/>
  </w:style>
  <w:style w:type="paragraph" w:styleId="TableofFigures">
    <w:name w:val="table of figures"/>
    <w:basedOn w:val="Normal"/>
    <w:next w:val="Normal"/>
    <w:semiHidden/>
    <w:rsid w:val="00A047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7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7CA"/>
    <w:rPr>
      <w:rFonts w:ascii="Wingdings" w:hAnsi="Wingdings"/>
    </w:rPr>
  </w:style>
  <w:style w:type="paragraph" w:customStyle="1" w:styleId="TableHeading">
    <w:name w:val="Table Heading"/>
    <w:basedOn w:val="HeadingBase"/>
    <w:rsid w:val="00A047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7CA"/>
    <w:rPr>
      <w:color w:val="0033CC"/>
      <w:u w:val="none"/>
    </w:rPr>
  </w:style>
  <w:style w:type="paragraph" w:customStyle="1" w:styleId="BodyTextRight">
    <w:name w:val="Body Text Right"/>
    <w:basedOn w:val="BodyText"/>
    <w:rsid w:val="00A047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7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7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7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7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7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7CA"/>
    <w:rPr>
      <w:sz w:val="32"/>
    </w:rPr>
  </w:style>
  <w:style w:type="paragraph" w:customStyle="1" w:styleId="HeadingProcedure">
    <w:name w:val="Heading Procedure"/>
    <w:basedOn w:val="HeadingBase"/>
    <w:next w:val="Normal"/>
    <w:rsid w:val="00A047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7CA"/>
    <w:pPr>
      <w:spacing w:before="60" w:after="60"/>
    </w:pPr>
  </w:style>
  <w:style w:type="paragraph" w:styleId="ListContinue">
    <w:name w:val="List Continue"/>
    <w:basedOn w:val="List"/>
    <w:rsid w:val="00A047CA"/>
    <w:pPr>
      <w:ind w:firstLine="0"/>
    </w:pPr>
  </w:style>
  <w:style w:type="paragraph" w:customStyle="1" w:styleId="ListNote">
    <w:name w:val="List Note"/>
    <w:basedOn w:val="List"/>
    <w:rsid w:val="00A047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7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7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7CA"/>
    <w:rPr>
      <w:rFonts w:ascii="Courier New" w:hAnsi="Courier New"/>
    </w:rPr>
  </w:style>
  <w:style w:type="paragraph" w:customStyle="1" w:styleId="NoteBullet">
    <w:name w:val="Note Bullet"/>
    <w:basedOn w:val="Note"/>
    <w:rsid w:val="00A047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7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7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7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7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7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7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7CA"/>
    <w:rPr>
      <w:b/>
      <w:smallCaps/>
    </w:rPr>
  </w:style>
  <w:style w:type="paragraph" w:customStyle="1" w:styleId="TableListNumber">
    <w:name w:val="Table List Number"/>
    <w:basedOn w:val="ListNumber"/>
    <w:rsid w:val="00A047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7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7CA"/>
    <w:pPr>
      <w:numPr>
        <w:numId w:val="9"/>
      </w:numPr>
    </w:pPr>
  </w:style>
  <w:style w:type="paragraph" w:customStyle="1" w:styleId="ListAlpha2">
    <w:name w:val="List Alpha 2"/>
    <w:basedOn w:val="List2"/>
    <w:rsid w:val="00A047CA"/>
    <w:pPr>
      <w:numPr>
        <w:numId w:val="8"/>
      </w:numPr>
    </w:pPr>
  </w:style>
  <w:style w:type="paragraph" w:styleId="List2">
    <w:name w:val="List 2"/>
    <w:basedOn w:val="BodyText"/>
    <w:rsid w:val="00A047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7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7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7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7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7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7CA"/>
    <w:pPr>
      <w:numPr>
        <w:numId w:val="4"/>
      </w:numPr>
    </w:pPr>
  </w:style>
  <w:style w:type="paragraph" w:styleId="ListContinue2">
    <w:name w:val="List Continue 2"/>
    <w:basedOn w:val="List2"/>
    <w:rsid w:val="00A047CA"/>
    <w:pPr>
      <w:ind w:firstLine="0"/>
    </w:pPr>
  </w:style>
  <w:style w:type="paragraph" w:styleId="ListContinue3">
    <w:name w:val="List Continue 3"/>
    <w:basedOn w:val="List3"/>
    <w:rsid w:val="00A047CA"/>
    <w:pPr>
      <w:ind w:left="1021" w:firstLine="0"/>
    </w:pPr>
  </w:style>
  <w:style w:type="paragraph" w:styleId="ListContinue4">
    <w:name w:val="List Continue 4"/>
    <w:basedOn w:val="List4"/>
    <w:rsid w:val="00A047CA"/>
    <w:pPr>
      <w:ind w:firstLine="0"/>
    </w:pPr>
  </w:style>
  <w:style w:type="paragraph" w:styleId="ListContinue5">
    <w:name w:val="List Continue 5"/>
    <w:basedOn w:val="List5"/>
    <w:rsid w:val="00A047CA"/>
    <w:pPr>
      <w:ind w:firstLine="0"/>
    </w:pPr>
  </w:style>
  <w:style w:type="paragraph" w:styleId="ListNumber3">
    <w:name w:val="List Number 3"/>
    <w:basedOn w:val="List3"/>
    <w:rsid w:val="00A047CA"/>
    <w:pPr>
      <w:numPr>
        <w:numId w:val="5"/>
      </w:numPr>
    </w:pPr>
  </w:style>
  <w:style w:type="paragraph" w:styleId="ListNumber4">
    <w:name w:val="List Number 4"/>
    <w:basedOn w:val="List4"/>
    <w:rsid w:val="00A047CA"/>
    <w:pPr>
      <w:numPr>
        <w:numId w:val="6"/>
      </w:numPr>
    </w:pPr>
  </w:style>
  <w:style w:type="paragraph" w:styleId="ListNumber5">
    <w:name w:val="List Number 5"/>
    <w:basedOn w:val="List5"/>
    <w:rsid w:val="00A047CA"/>
    <w:pPr>
      <w:numPr>
        <w:numId w:val="7"/>
      </w:numPr>
    </w:pPr>
  </w:style>
  <w:style w:type="paragraph" w:styleId="BlockText">
    <w:name w:val="Block Text"/>
    <w:basedOn w:val="Normal"/>
    <w:rsid w:val="00A047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7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7CA"/>
    <w:rPr>
      <w:sz w:val="16"/>
      <w:vertAlign w:val="superscript"/>
    </w:rPr>
  </w:style>
  <w:style w:type="character" w:customStyle="1" w:styleId="Symbols">
    <w:name w:val="Symbols"/>
    <w:basedOn w:val="DefaultParagraphFont"/>
    <w:rsid w:val="00A047CA"/>
    <w:rPr>
      <w:rFonts w:ascii="Symbol" w:hAnsi="Symbol"/>
    </w:rPr>
  </w:style>
  <w:style w:type="character" w:customStyle="1" w:styleId="MenuOptions">
    <w:name w:val="Menu Options"/>
    <w:basedOn w:val="DefaultParagraphFont"/>
    <w:rsid w:val="00A047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7CA"/>
    <w:rPr>
      <w:b/>
    </w:rPr>
  </w:style>
  <w:style w:type="character" w:customStyle="1" w:styleId="Underlined">
    <w:name w:val="Underlined"/>
    <w:basedOn w:val="DefaultParagraphFont"/>
    <w:rsid w:val="00A047CA"/>
    <w:rPr>
      <w:u w:val="single"/>
    </w:rPr>
  </w:style>
  <w:style w:type="paragraph" w:customStyle="1" w:styleId="TableBodyTextRight">
    <w:name w:val="Table Body Text Right"/>
    <w:basedOn w:val="TableBodyText"/>
    <w:rsid w:val="00A047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7CA"/>
    <w:rPr>
      <w:sz w:val="18"/>
    </w:rPr>
  </w:style>
  <w:style w:type="paragraph" w:customStyle="1" w:styleId="BodySmallRight">
    <w:name w:val="Body Small Right"/>
    <w:basedOn w:val="BodyTextRight"/>
    <w:rsid w:val="00A047CA"/>
    <w:rPr>
      <w:sz w:val="18"/>
      <w:szCs w:val="18"/>
    </w:rPr>
  </w:style>
  <w:style w:type="paragraph" w:customStyle="1" w:styleId="MarginEdition">
    <w:name w:val="Margin Edition"/>
    <w:basedOn w:val="MarginNote"/>
    <w:rsid w:val="00A047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7CA"/>
    <w:rPr>
      <w:sz w:val="2"/>
      <w:szCs w:val="2"/>
    </w:rPr>
  </w:style>
  <w:style w:type="character" w:customStyle="1" w:styleId="Small">
    <w:name w:val="Small"/>
    <w:basedOn w:val="DefaultParagraphFont"/>
    <w:rsid w:val="00A047CA"/>
    <w:rPr>
      <w:sz w:val="16"/>
    </w:rPr>
  </w:style>
  <w:style w:type="paragraph" w:customStyle="1" w:styleId="WideTable">
    <w:name w:val="Wide Table"/>
    <w:basedOn w:val="Normal"/>
    <w:rsid w:val="00A047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7CA"/>
  </w:style>
  <w:style w:type="paragraph" w:styleId="Quote">
    <w:name w:val="Quote"/>
    <w:basedOn w:val="Heading1"/>
    <w:link w:val="QuoteChar"/>
    <w:qFormat/>
    <w:rsid w:val="00A047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7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7CA"/>
    <w:pPr>
      <w:pageBreakBefore/>
    </w:pPr>
  </w:style>
  <w:style w:type="paragraph" w:customStyle="1" w:styleId="Border">
    <w:name w:val="Border"/>
    <w:basedOn w:val="Normal"/>
    <w:qFormat/>
    <w:rsid w:val="00A047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7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7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7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7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7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7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7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7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7CA"/>
    <w:rPr>
      <w:u w:val="single"/>
    </w:rPr>
  </w:style>
  <w:style w:type="character" w:customStyle="1" w:styleId="BoldandItalics">
    <w:name w:val="Bold and Italics"/>
    <w:qFormat/>
    <w:rsid w:val="00A047CA"/>
    <w:rPr>
      <w:b/>
      <w:i/>
      <w:u w:val="none"/>
    </w:rPr>
  </w:style>
  <w:style w:type="paragraph" w:styleId="BalloonText">
    <w:name w:val="Balloon Text"/>
    <w:basedOn w:val="Normal"/>
    <w:link w:val="BalloonTextChar"/>
    <w:rsid w:val="00A04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7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7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7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7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7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7CA"/>
    <w:pPr>
      <w:spacing w:before="0" w:after="0"/>
    </w:pPr>
  </w:style>
  <w:style w:type="paragraph" w:customStyle="1" w:styleId="BodyTextBold">
    <w:name w:val="Body Text Bold"/>
    <w:basedOn w:val="BodyText"/>
    <w:qFormat/>
    <w:rsid w:val="00A047CA"/>
    <w:rPr>
      <w:b/>
    </w:rPr>
  </w:style>
  <w:style w:type="character" w:styleId="Hyperlink">
    <w:name w:val="Hyperlink"/>
    <w:basedOn w:val="DefaultParagraphFont"/>
    <w:uiPriority w:val="99"/>
    <w:unhideWhenUsed/>
    <w:rsid w:val="00596E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2903</Characters>
  <Application>Microsoft Office Word</Application>
  <DocSecurity>0</DocSecurity>
  <Lines>80</Lines>
  <Paragraphs>65</Paragraphs>
  <ScaleCrop>false</ScaleCrop>
  <Company>Author-it Software Corporation Ltd.</Company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ACMGAS102 Catch and handle a range of quiet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2019-09-10T06:40:00Z</dcterms:created>
  <dcterms:modified xsi:type="dcterms:W3CDTF">2019-09-10T06:40:00Z</dcterms:modified>
</cp:coreProperties>
</file>