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4DA8" w:rsidP="00ED4D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ACMGAS101 Investigate job opportunities in animal care and related industries</w:t>
      </w:r>
      <w:r>
        <w:fldChar w:fldCharType="end"/>
      </w:r>
    </w:p>
    <w:p w:rsidR="00ED4DA8" w:rsidP="00ED4DA8">
      <w:pPr>
        <w:pStyle w:val="Version"/>
        <w:sectPr w:rsidSect="00FB7C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7CDB" w:rsidP="00FB7CDB">
      <w:pPr>
        <w:pStyle w:val="SuperHeading"/>
      </w:pPr>
      <w:r w:rsidRPr="00FB7CDB">
        <w:t>ACMGAS101 Investigate job opportunities in animal care and related industries</w:t>
      </w:r>
    </w:p>
    <w:p w:rsidR="00000000" w:rsidRPr="00FB7CDB" w:rsidP="00FB7CDB">
      <w:pPr>
        <w:pStyle w:val="Heading1"/>
      </w:pPr>
      <w:bookmarkStart w:id="1" w:name="O_864993"/>
      <w:bookmarkEnd w:id="1"/>
      <w:r w:rsidRPr="00FB7CDB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FB7CD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CDB" w:rsidP="00FB7CDB">
            <w:pPr>
              <w:pStyle w:val="BodyText"/>
            </w:pPr>
            <w:r w:rsidRPr="00FB7CDB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DB">
            <w:pPr>
              <w:pStyle w:val="BodyText"/>
              <w:rPr>
                <w:lang w:val="en-NZ"/>
              </w:rPr>
            </w:pPr>
            <w:r w:rsidRPr="00FB7CDB">
              <w:rPr>
                <w:rStyle w:val="SpecialBold"/>
              </w:rPr>
              <w:t>Comments</w:t>
            </w:r>
          </w:p>
        </w:tc>
      </w:tr>
      <w:tr w:rsidTr="00FB7CD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DB">
            <w:pPr>
              <w:pStyle w:val="BodyText"/>
              <w:rPr>
                <w:lang w:val="en-NZ"/>
              </w:rPr>
            </w:pPr>
            <w:r w:rsidRPr="00FB7CDB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CDB" w:rsidP="00FB7CDB">
            <w:pPr>
              <w:pStyle w:val="BodyText"/>
            </w:pPr>
            <w:r w:rsidRPr="00FB7CDB">
              <w:t>This version released with ACM Animal Care and Management Training Package Version 1.0.</w:t>
            </w:r>
          </w:p>
        </w:tc>
      </w:tr>
    </w:tbl>
    <w:p w:rsidR="00000000" w:rsidRPr="00FB7CDB" w:rsidP="00FB7CDB">
      <w:pPr>
        <w:pStyle w:val="BodyText"/>
      </w:pPr>
    </w:p>
    <w:p w:rsidR="00000000" w:rsidRPr="00FB7CDB" w:rsidP="00FB7CDB">
      <w:pPr>
        <w:pStyle w:val="AllowPageBreak"/>
      </w:pPr>
    </w:p>
    <w:p w:rsidR="00000000" w:rsidRPr="00FB7CDB" w:rsidP="00FB7CDB">
      <w:pPr>
        <w:pStyle w:val="Heading1"/>
      </w:pPr>
      <w:bookmarkStart w:id="2" w:name="O_864994"/>
      <w:bookmarkEnd w:id="2"/>
      <w:r w:rsidRPr="00FB7CDB">
        <w:t>Application</w:t>
      </w:r>
    </w:p>
    <w:p w:rsidR="00000000" w:rsidRPr="00FB7CDB" w:rsidP="00ED4DA8">
      <w:pPr>
        <w:pStyle w:val="BodyText"/>
      </w:pPr>
      <w:r w:rsidRPr="00FB7CDB">
        <w:t>This unit covers the skills and knowledge required to investigate work activities undertaken by a cross-section of animal care and management businesses, and explore employment opportunities.</w:t>
      </w:r>
    </w:p>
    <w:p w:rsidR="00000000" w:rsidRPr="00FB7CDB" w:rsidP="00ED4DA8">
      <w:pPr>
        <w:pStyle w:val="BodyText"/>
      </w:pPr>
      <w:r w:rsidRPr="00FB7CDB">
        <w:t>This unit is applicable to new entrants to the anim</w:t>
      </w:r>
      <w:r w:rsidRPr="00FB7CDB">
        <w:t>al care and management industry. Animal care may occur in a wide variety of animal care workplaces, including retail pet stores, kennels, catteries, aviaries, aquariums, shelters, zoos and others.</w:t>
      </w:r>
    </w:p>
    <w:p w:rsidR="00000000" w:rsidRPr="00FB7CDB" w:rsidP="00ED4DA8">
      <w:pPr>
        <w:pStyle w:val="BodyText"/>
      </w:pPr>
      <w:r w:rsidRPr="00FB7CDB">
        <w:t>This unit applies to individuals who work alongside a supe</w:t>
      </w:r>
      <w:r w:rsidRPr="00FB7CDB">
        <w:t>rvisor in most situations, exercise limited autonomy and identify and seek help with simple problems.</w:t>
      </w:r>
    </w:p>
    <w:p w:rsidR="00000000" w:rsidRPr="00FB7CDB" w:rsidP="00ED4DA8">
      <w:pPr>
        <w:pStyle w:val="BodyText"/>
      </w:pPr>
      <w:r w:rsidRPr="00FB7CDB">
        <w:t xml:space="preserve">No occupational licensing, legislative or certification requirements are known to apply to this unit at the time of publication. </w:t>
      </w:r>
    </w:p>
    <w:p w:rsidR="00000000" w:rsidRPr="00FB7CDB" w:rsidP="00ED4DA8">
      <w:pPr>
        <w:pStyle w:val="BodyText"/>
      </w:pPr>
      <w:r w:rsidRPr="00FB7CDB">
        <w:t xml:space="preserve">NOTE: The terms </w:t>
      </w:r>
      <w:r>
        <w:t>‘</w:t>
      </w:r>
      <w:r w:rsidRPr="00FB7CDB">
        <w:t>occupational health and safety</w:t>
      </w:r>
      <w:r>
        <w:t>’</w:t>
      </w:r>
      <w:r w:rsidRPr="00FB7CDB">
        <w:t xml:space="preserve"> (OHS) and </w:t>
      </w:r>
      <w:r>
        <w:t>‘</w:t>
      </w:r>
      <w:r w:rsidRPr="00FB7CDB">
        <w:t>work health and safety</w:t>
      </w:r>
      <w:r>
        <w:t>’</w:t>
      </w:r>
      <w:r w:rsidRPr="00FB7CDB">
        <w:t xml:space="preserve"> (WHS) generally have the same meaning in the workplace. In jurisdictions where the national model WHS legislation has not been implemented, RTOs must contextualise the unit</w:t>
      </w:r>
      <w:r w:rsidRPr="00FB7CDB">
        <w:t xml:space="preserve"> of competency by referring to current OHS legislative requirements.</w:t>
      </w:r>
    </w:p>
    <w:p w:rsidR="00000000" w:rsidRPr="00FB7CDB" w:rsidP="00FB7CDB">
      <w:pPr>
        <w:pStyle w:val="Heading1"/>
      </w:pPr>
      <w:bookmarkStart w:id="3" w:name="O_864995"/>
      <w:bookmarkEnd w:id="3"/>
      <w:r w:rsidRPr="00FB7CDB">
        <w:t>Pre-requisite Unit</w:t>
      </w:r>
    </w:p>
    <w:p w:rsidR="00000000" w:rsidRPr="00FB7CDB" w:rsidP="00ED4DA8">
      <w:pPr>
        <w:pStyle w:val="BodyText"/>
      </w:pPr>
      <w:r w:rsidRPr="00FB7CDB">
        <w:t>Nil</w:t>
      </w:r>
    </w:p>
    <w:p w:rsidR="00000000" w:rsidRPr="00FB7CDB" w:rsidP="00FB7CDB">
      <w:pPr>
        <w:pStyle w:val="Heading1"/>
      </w:pPr>
      <w:bookmarkStart w:id="4" w:name="O_864997"/>
      <w:bookmarkEnd w:id="4"/>
      <w:r w:rsidRPr="00FB7CDB">
        <w:t>Unit Sector</w:t>
      </w:r>
    </w:p>
    <w:p w:rsidR="00000000" w:rsidRPr="00FB7CDB" w:rsidP="00ED4DA8">
      <w:pPr>
        <w:pStyle w:val="BodyText"/>
      </w:pPr>
      <w:r w:rsidRPr="00FB7CDB">
        <w:t>General Animal Studies (GAS)</w:t>
      </w:r>
    </w:p>
    <w:p w:rsidR="00000000" w:rsidRPr="00FB7CDB" w:rsidP="00FB7CDB">
      <w:pPr>
        <w:pStyle w:val="Heading1"/>
      </w:pPr>
      <w:bookmarkStart w:id="5" w:name="O_864998"/>
      <w:bookmarkEnd w:id="5"/>
      <w:r w:rsidRPr="00FB7CDB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D4DA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CDB" w:rsidP="00FB7CDB">
            <w:pPr>
              <w:pStyle w:val="BodyText"/>
            </w:pPr>
            <w:r w:rsidRPr="00FB7CDB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DB">
            <w:pPr>
              <w:pStyle w:val="BodyText"/>
              <w:rPr>
                <w:lang w:val="en-NZ"/>
              </w:rPr>
            </w:pPr>
            <w:r w:rsidRPr="00FB7CDB">
              <w:rPr>
                <w:rStyle w:val="SpecialBold"/>
              </w:rPr>
              <w:t>Performance criteria</w:t>
            </w:r>
          </w:p>
        </w:tc>
      </w:tr>
      <w:tr w:rsidTr="00ED4DA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CDB" w:rsidP="00FB7CDB">
            <w:pPr>
              <w:pStyle w:val="BodyText"/>
            </w:pPr>
            <w:r w:rsidRPr="00FB7CDB">
              <w:rPr>
                <w:rStyle w:val="Emphasis"/>
              </w:rPr>
              <w:t>Elements</w:t>
            </w:r>
            <w:r w:rsidRPr="00FB7CDB">
              <w:rPr>
                <w:rStyle w:val="Emphasis"/>
              </w:rPr>
              <w:t xml:space="preserve">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DB">
            <w:pPr>
              <w:pStyle w:val="BodyText"/>
              <w:rPr>
                <w:lang w:val="en-NZ"/>
              </w:rPr>
            </w:pPr>
            <w:r w:rsidRPr="00FB7C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4DA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DB">
            <w:pPr>
              <w:pStyle w:val="BodyText"/>
              <w:rPr>
                <w:lang w:val="en-NZ"/>
              </w:rPr>
            </w:pPr>
            <w:r w:rsidRPr="00FB7CDB">
              <w:t>1. Identify the sectors of the animal care and related industries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CDB" w:rsidP="00FB7CDB">
            <w:pPr>
              <w:pStyle w:val="BodyText"/>
            </w:pPr>
            <w:r w:rsidRPr="00FB7CDB">
              <w:t>1.1 Identify categories of animal care employment</w:t>
            </w:r>
          </w:p>
          <w:p w:rsidR="00000000" w:rsidRPr="00FB7CDB" w:rsidP="00FB7CDB">
            <w:pPr>
              <w:pStyle w:val="BodyText"/>
            </w:pPr>
            <w:r w:rsidRPr="00FB7CDB">
              <w:t>1.2 Outline the structure of the animal care industry</w:t>
            </w:r>
          </w:p>
          <w:p w:rsidR="00000000" w:rsidP="00FB7CDB">
            <w:pPr>
              <w:pStyle w:val="BodyText"/>
              <w:rPr>
                <w:lang w:val="en-NZ"/>
              </w:rPr>
            </w:pPr>
            <w:r w:rsidRPr="00FB7CDB">
              <w:t>1.3 Identify functions within each animal care sector</w:t>
            </w:r>
          </w:p>
        </w:tc>
      </w:tr>
      <w:tr w:rsidTr="00ED4DA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DB">
            <w:pPr>
              <w:pStyle w:val="BodyText"/>
              <w:rPr>
                <w:lang w:val="en-NZ"/>
              </w:rPr>
            </w:pPr>
            <w:r w:rsidRPr="00FB7CDB">
              <w:t>2. Profile animal care and related industries employment opportunities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CDB" w:rsidP="00FB7CDB">
            <w:pPr>
              <w:pStyle w:val="BodyText"/>
            </w:pPr>
            <w:r w:rsidRPr="00FB7CDB">
              <w:t>2.1 Identify the number of people employed in animal care</w:t>
            </w:r>
          </w:p>
          <w:p w:rsidR="00000000" w:rsidRPr="00FB7CDB" w:rsidP="00FB7CDB">
            <w:pPr>
              <w:pStyle w:val="BodyText"/>
            </w:pPr>
            <w:r w:rsidRPr="00FB7CDB">
              <w:t>2.2 Describe gener</w:t>
            </w:r>
            <w:r w:rsidRPr="00FB7CDB">
              <w:t>al working conditions in functional areas of animal care</w:t>
            </w:r>
          </w:p>
          <w:p w:rsidR="00000000" w:rsidP="00FB7CDB">
            <w:pPr>
              <w:pStyle w:val="BodyText"/>
              <w:rPr>
                <w:lang w:val="en-NZ"/>
              </w:rPr>
            </w:pPr>
            <w:r w:rsidRPr="00FB7CDB">
              <w:t>2.3 Investigate employment opportunities in animal care and related industries</w:t>
            </w:r>
          </w:p>
        </w:tc>
      </w:tr>
      <w:tr w:rsidTr="00ED4DA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DB">
            <w:pPr>
              <w:pStyle w:val="BodyText"/>
              <w:rPr>
                <w:lang w:val="en-NZ"/>
              </w:rPr>
            </w:pPr>
            <w:r w:rsidRPr="00FB7CDB">
              <w:t>3. Explore animal care workplaces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CDB" w:rsidP="00FB7CDB">
            <w:pPr>
              <w:pStyle w:val="BodyText"/>
            </w:pPr>
            <w:r w:rsidRPr="00FB7CDB">
              <w:t>3.1 Visit animal care industry workplaces</w:t>
            </w:r>
          </w:p>
          <w:p w:rsidR="00000000" w:rsidRPr="00FB7CDB" w:rsidP="00FB7CDB">
            <w:pPr>
              <w:pStyle w:val="BodyText"/>
            </w:pPr>
            <w:r w:rsidRPr="00FB7CDB">
              <w:t>3.2 Follow instructions during workplace vi</w:t>
            </w:r>
            <w:r w:rsidRPr="00FB7CDB">
              <w:t>sits</w:t>
            </w:r>
          </w:p>
          <w:p w:rsidR="00000000" w:rsidRPr="00FB7CDB" w:rsidP="00FB7CDB">
            <w:pPr>
              <w:pStyle w:val="BodyText"/>
            </w:pPr>
            <w:r w:rsidRPr="00FB7CDB">
              <w:t>3.3 Identify the role of staff at the visited animal care workplaces</w:t>
            </w:r>
          </w:p>
          <w:p w:rsidR="00000000" w:rsidP="00FB7CDB">
            <w:pPr>
              <w:pStyle w:val="BodyText"/>
              <w:rPr>
                <w:lang w:val="en-NZ"/>
              </w:rPr>
            </w:pPr>
            <w:r w:rsidRPr="00FB7CDB">
              <w:t>3.4 Identify specific conduct and presentation standards required in the workplaces visited, including WHS, and animal welfare and ethics requirements</w:t>
            </w:r>
          </w:p>
        </w:tc>
      </w:tr>
      <w:tr w:rsidTr="00ED4DA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DB">
            <w:pPr>
              <w:pStyle w:val="BodyText"/>
              <w:rPr>
                <w:lang w:val="en-NZ"/>
              </w:rPr>
            </w:pPr>
            <w:r w:rsidRPr="00FB7CDB">
              <w:t>4. Develop resume and job application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CDB" w:rsidP="00FB7CDB">
            <w:pPr>
              <w:pStyle w:val="BodyText"/>
            </w:pPr>
            <w:r w:rsidRPr="00FB7CDB">
              <w:t>4.1 Investigate resume and job application formats to select appropriate style for content</w:t>
            </w:r>
          </w:p>
          <w:p w:rsidR="00000000" w:rsidRPr="00FB7CDB" w:rsidP="00FB7CDB">
            <w:pPr>
              <w:pStyle w:val="BodyText"/>
            </w:pPr>
            <w:r w:rsidRPr="00FB7CDB">
              <w:t>4.2 Prepare a draft resume and job application, targeting one of the workplaces visited</w:t>
            </w:r>
          </w:p>
        </w:tc>
      </w:tr>
    </w:tbl>
    <w:p w:rsidR="00000000" w:rsidRPr="00FB7CDB" w:rsidP="00FB7CDB">
      <w:pPr>
        <w:pStyle w:val="List"/>
      </w:pPr>
    </w:p>
    <w:p w:rsidR="00000000" w:rsidRPr="00FB7CDB" w:rsidP="00FB7CDB">
      <w:pPr>
        <w:pStyle w:val="AllowPageBreak"/>
      </w:pPr>
    </w:p>
    <w:p w:rsidR="00000000" w:rsidRPr="00FB7CDB" w:rsidP="00FB7CDB">
      <w:pPr>
        <w:pStyle w:val="Heading1"/>
      </w:pPr>
      <w:bookmarkStart w:id="6" w:name="O_864999"/>
      <w:bookmarkEnd w:id="6"/>
      <w:r w:rsidRPr="00FB7CDB">
        <w:t>Foundation Skills</w:t>
      </w:r>
    </w:p>
    <w:p w:rsidR="00000000" w:rsidRPr="00ED4DA8" w:rsidP="00ED4DA8">
      <w:pPr>
        <w:pStyle w:val="BodyText"/>
        <w:rPr>
          <w:i/>
        </w:rPr>
      </w:pPr>
      <w:r w:rsidRPr="00ED4DA8">
        <w:rPr>
          <w:rStyle w:val="Emphasis"/>
        </w:rPr>
        <w:t>Th</w:t>
      </w:r>
      <w:r w:rsidRPr="00ED4DA8">
        <w:rPr>
          <w:rStyle w:val="Emphasis"/>
        </w:rPr>
        <w:t xml:space="preserve">is section describes those language, literacy, numeracy and employment skills that are essential for </w:t>
      </w:r>
      <w:r w:rsidRPr="00ED4DA8">
        <w:rPr>
          <w:i/>
        </w:rPr>
        <w:t xml:space="preserve">performance in </w:t>
      </w:r>
      <w:r w:rsidRPr="00ED4DA8">
        <w:rPr>
          <w:rStyle w:val="Emphasis"/>
        </w:rPr>
        <w:t>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FB7CD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CDB" w:rsidP="00FB7CDB">
            <w:pPr>
              <w:pStyle w:val="BodyText"/>
            </w:pPr>
            <w:r w:rsidRPr="00FB7CDB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DB">
            <w:pPr>
              <w:pStyle w:val="BodyText"/>
              <w:rPr>
                <w:lang w:val="en-NZ"/>
              </w:rPr>
            </w:pPr>
            <w:r w:rsidRPr="00FB7CDB">
              <w:rPr>
                <w:rStyle w:val="SpecialBold"/>
              </w:rPr>
              <w:t>Description</w:t>
            </w:r>
          </w:p>
        </w:tc>
      </w:tr>
      <w:tr w:rsidTr="00FB7CD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DB">
            <w:pPr>
              <w:pStyle w:val="BodyText"/>
              <w:rPr>
                <w:lang w:val="en-NZ"/>
              </w:rPr>
            </w:pPr>
            <w:r w:rsidRPr="00FB7CDB">
              <w:t>Writing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DB">
            <w:pPr>
              <w:pStyle w:val="ListBullet"/>
              <w:rPr>
                <w:lang w:val="en-NZ"/>
              </w:rPr>
            </w:pPr>
            <w:r w:rsidRPr="00FB7CDB">
              <w:t>Plan, draft and edit resume and job ap</w:t>
            </w:r>
            <w:r w:rsidRPr="00FB7CDB">
              <w:t>plication using computer applications</w:t>
            </w:r>
          </w:p>
        </w:tc>
      </w:tr>
      <w:tr w:rsidTr="00FB7CD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DB">
            <w:pPr>
              <w:pStyle w:val="BodyText"/>
              <w:rPr>
                <w:lang w:val="en-NZ"/>
              </w:rPr>
            </w:pPr>
            <w:r w:rsidRPr="00FB7CDB">
              <w:t>Get the job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CDB" w:rsidP="00FB7CDB">
            <w:pPr>
              <w:pStyle w:val="ListBullet"/>
            </w:pPr>
            <w:r w:rsidRPr="00FB7CDB">
              <w:t>Wear appropriate clothing for workplace visits</w:t>
            </w:r>
          </w:p>
          <w:p w:rsidR="00000000" w:rsidRPr="00FB7CDB" w:rsidP="00FB7CDB">
            <w:pPr>
              <w:pStyle w:val="ListBullet"/>
            </w:pPr>
            <w:r w:rsidRPr="00FB7CDB">
              <w:t xml:space="preserve">Use computer-based technology to investigate animal care industries and employment opportunities  </w:t>
            </w:r>
          </w:p>
        </w:tc>
      </w:tr>
    </w:tbl>
    <w:p w:rsidR="00000000" w:rsidRPr="00FB7CDB" w:rsidP="00FB7CDB">
      <w:pPr>
        <w:pStyle w:val="BodyText"/>
      </w:pPr>
    </w:p>
    <w:p w:rsidR="00000000" w:rsidRPr="00FB7CDB" w:rsidP="00FB7CDB">
      <w:pPr>
        <w:pStyle w:val="AllowPageBreak"/>
      </w:pPr>
    </w:p>
    <w:p w:rsidR="00000000" w:rsidRPr="00FB7CDB" w:rsidP="00FB7CDB">
      <w:pPr>
        <w:pStyle w:val="Heading1"/>
      </w:pPr>
      <w:bookmarkStart w:id="7" w:name="O_865001"/>
      <w:bookmarkEnd w:id="7"/>
      <w:r w:rsidRPr="00FB7CDB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FB7CD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CDB" w:rsidP="00FB7CDB">
            <w:pPr>
              <w:pStyle w:val="BodyText"/>
            </w:pPr>
            <w:r w:rsidRPr="00FB7CDB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CDB" w:rsidP="00FB7CDB">
            <w:pPr>
              <w:pStyle w:val="BodyText"/>
            </w:pPr>
            <w:r w:rsidRPr="00FB7CDB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CDB" w:rsidP="00FB7CDB">
            <w:pPr>
              <w:pStyle w:val="BodyText"/>
            </w:pPr>
            <w:r w:rsidRPr="00FB7CDB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DB">
            <w:pPr>
              <w:pStyle w:val="BodyText"/>
              <w:rPr>
                <w:lang w:val="en-NZ"/>
              </w:rPr>
            </w:pPr>
            <w:r w:rsidRPr="00FB7CDB">
              <w:rPr>
                <w:rStyle w:val="SpecialBold"/>
              </w:rPr>
              <w:t>Equivalence status</w:t>
            </w:r>
          </w:p>
        </w:tc>
      </w:tr>
      <w:tr w:rsidTr="00FB7CD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DB">
            <w:pPr>
              <w:pStyle w:val="BodyText"/>
              <w:rPr>
                <w:lang w:val="en-NZ"/>
              </w:rPr>
            </w:pPr>
            <w:r w:rsidRPr="00FB7CDB">
              <w:t>ACMGAS101 Investigate job opportunities in animal care and related industries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DB">
            <w:pPr>
              <w:pStyle w:val="BodyText"/>
              <w:rPr>
                <w:lang w:val="en-NZ"/>
              </w:rPr>
            </w:pPr>
            <w:r w:rsidRPr="00FB7CDB">
              <w:t>ACMGAS101A Investigate job opportunities in animal care and related industries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DB">
            <w:pPr>
              <w:pStyle w:val="BodyText"/>
              <w:rPr>
                <w:lang w:val="en-NZ"/>
              </w:rPr>
            </w:pPr>
            <w:r w:rsidRPr="00FB7CDB">
              <w:t>Updated to meet Standards for Training Packages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CDB" w:rsidP="00FB7CDB">
            <w:pPr>
              <w:pStyle w:val="BodyText"/>
            </w:pPr>
            <w:r w:rsidRPr="00FB7CDB">
              <w:t xml:space="preserve">Equivalent unit </w:t>
            </w:r>
          </w:p>
          <w:p w:rsidR="00000000" w:rsidRPr="00FB7CDB" w:rsidP="00FB7CDB">
            <w:pPr>
              <w:pStyle w:val="BodyText"/>
            </w:pPr>
          </w:p>
        </w:tc>
      </w:tr>
    </w:tbl>
    <w:p w:rsidR="00000000" w:rsidRPr="00FB7CDB" w:rsidP="00FB7CDB">
      <w:pPr>
        <w:pStyle w:val="BodyText"/>
      </w:pPr>
    </w:p>
    <w:p w:rsidR="00000000" w:rsidRPr="00FB7CDB" w:rsidP="00FB7CDB">
      <w:pPr>
        <w:pStyle w:val="AllowPageBreak"/>
      </w:pPr>
    </w:p>
    <w:p w:rsidR="00000000" w:rsidRPr="00FB7CDB" w:rsidP="00FB7CDB">
      <w:pPr>
        <w:pStyle w:val="Heading1"/>
      </w:pPr>
      <w:bookmarkStart w:id="8" w:name="O_865008"/>
      <w:bookmarkEnd w:id="8"/>
      <w:r w:rsidRPr="00FB7CDB">
        <w:t>Links</w:t>
      </w:r>
    </w:p>
    <w:p w:rsidR="00000000" w:rsidRPr="00FB7CDB" w:rsidP="00ED4DA8">
      <w:pPr>
        <w:pStyle w:val="BodyText"/>
      </w:pPr>
      <w:r w:rsidRPr="00FB7CD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5645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B7CDB" w:rsidP="00ED4DA8">
      <w:pPr>
        <w:pStyle w:val="BodyText"/>
        <w:sectPr w:rsidSect="00FB7C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7CDB" w:rsidP="00FB7CDB">
      <w:pPr>
        <w:pStyle w:val="SuperHeading"/>
      </w:pPr>
      <w:r w:rsidRPr="00FB7CDB">
        <w:t>Assessment Requirements for ACMGAS101 Investigate job opportunities in animal care and related industries</w:t>
      </w:r>
    </w:p>
    <w:p w:rsidR="00000000" w:rsidRPr="00FB7CDB" w:rsidP="00FB7CDB">
      <w:pPr>
        <w:pStyle w:val="Heading1"/>
      </w:pPr>
      <w:bookmarkStart w:id="9" w:name="O_865003"/>
      <w:bookmarkEnd w:id="9"/>
      <w:r w:rsidRPr="00FB7CDB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FB7CD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CDB" w:rsidP="00FB7CDB">
            <w:pPr>
              <w:pStyle w:val="BodyText"/>
            </w:pPr>
            <w:r w:rsidRPr="00FB7CDB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DB">
            <w:pPr>
              <w:pStyle w:val="BodyText"/>
              <w:rPr>
                <w:lang w:val="en-NZ"/>
              </w:rPr>
            </w:pPr>
            <w:r w:rsidRPr="00FB7CDB">
              <w:rPr>
                <w:rStyle w:val="SpecialBold"/>
              </w:rPr>
              <w:t>Comments</w:t>
            </w:r>
          </w:p>
        </w:tc>
      </w:tr>
      <w:tr w:rsidTr="00FB7CD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DB">
            <w:pPr>
              <w:pStyle w:val="BodyText"/>
              <w:rPr>
                <w:lang w:val="en-NZ"/>
              </w:rPr>
            </w:pPr>
            <w:r w:rsidRPr="00FB7CDB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CDB" w:rsidP="00FB7CDB">
            <w:pPr>
              <w:pStyle w:val="BodyText"/>
            </w:pPr>
            <w:r w:rsidRPr="00FB7CDB">
              <w:t>This version released with ACM Animal Care and Management Training Package Version 1.0.</w:t>
            </w:r>
          </w:p>
        </w:tc>
      </w:tr>
    </w:tbl>
    <w:p w:rsidR="00000000" w:rsidRPr="00FB7CDB" w:rsidP="00FB7CDB">
      <w:pPr>
        <w:pStyle w:val="BodyText"/>
      </w:pPr>
    </w:p>
    <w:p w:rsidR="00000000" w:rsidRPr="00FB7CDB" w:rsidP="00FB7CDB">
      <w:pPr>
        <w:pStyle w:val="AllowPageBreak"/>
      </w:pPr>
    </w:p>
    <w:p w:rsidR="00000000" w:rsidRPr="00FB7CDB" w:rsidP="00FB7CDB">
      <w:pPr>
        <w:pStyle w:val="Heading1"/>
      </w:pPr>
      <w:bookmarkStart w:id="10" w:name="O_865004"/>
      <w:bookmarkEnd w:id="10"/>
      <w:r w:rsidRPr="00FB7CDB">
        <w:t>Performance Evidence</w:t>
      </w:r>
    </w:p>
    <w:p w:rsidR="00000000" w:rsidRPr="00FB7CDB" w:rsidP="00ED4DA8">
      <w:pPr>
        <w:pStyle w:val="BodyText"/>
      </w:pPr>
      <w:r w:rsidRPr="00FB7CDB">
        <w:t xml:space="preserve">An individual demonstrating competency must satisfy all of the elements and performance criteria in this unit. </w:t>
      </w:r>
    </w:p>
    <w:p w:rsidR="00000000" w:rsidRPr="00FB7CDB" w:rsidP="00ED4DA8">
      <w:pPr>
        <w:pStyle w:val="BodyText"/>
      </w:pPr>
      <w:r w:rsidRPr="00FB7CDB">
        <w:t>There must be e</w:t>
      </w:r>
      <w:r w:rsidRPr="00FB7CDB">
        <w:t>vidence that the individual has investigated job opportunities in a minimum of two different animal care and/or related industries, including:</w:t>
      </w:r>
    </w:p>
    <w:p w:rsidR="00000000" w:rsidRPr="00FB7CDB" w:rsidP="00FB7CDB">
      <w:pPr>
        <w:pStyle w:val="ListBullet"/>
      </w:pPr>
      <w:r w:rsidRPr="00FB7CDB">
        <w:t>determined the structure and scope of animal care industries</w:t>
      </w:r>
    </w:p>
    <w:p w:rsidR="00000000" w:rsidRPr="00FB7CDB" w:rsidP="00FB7CDB">
      <w:pPr>
        <w:pStyle w:val="ListBullet"/>
      </w:pPr>
      <w:r w:rsidRPr="00FB7CDB">
        <w:t>identified the range of job functions and working conditions, including conduct and presentation standards, required in animal care</w:t>
      </w:r>
    </w:p>
    <w:p w:rsidR="00000000" w:rsidRPr="00FB7CDB" w:rsidP="00FB7CDB">
      <w:pPr>
        <w:pStyle w:val="ListBullet"/>
      </w:pPr>
      <w:r w:rsidRPr="00FB7CDB">
        <w:t>developed a draft resume and job application.</w:t>
      </w:r>
    </w:p>
    <w:p w:rsidR="00000000" w:rsidRPr="00FB7CDB" w:rsidP="00FB7CDB">
      <w:pPr>
        <w:pStyle w:val="AllowPageBreak"/>
      </w:pPr>
    </w:p>
    <w:p w:rsidR="00000000" w:rsidRPr="00FB7CDB" w:rsidP="00FB7CDB">
      <w:pPr>
        <w:pStyle w:val="Heading1"/>
      </w:pPr>
      <w:bookmarkStart w:id="11" w:name="O_865005"/>
      <w:bookmarkEnd w:id="11"/>
      <w:r w:rsidRPr="00FB7CDB">
        <w:t>Knowledge Evidence</w:t>
      </w:r>
    </w:p>
    <w:p w:rsidR="00000000" w:rsidRPr="00FB7CDB" w:rsidP="00ED4DA8">
      <w:pPr>
        <w:pStyle w:val="BodyText"/>
      </w:pPr>
      <w:r w:rsidRPr="00FB7CDB">
        <w:t xml:space="preserve">An individual must be able to demonstrate </w:t>
      </w:r>
      <w:r w:rsidRPr="00FB7CDB">
        <w:t>the knowledge required to perform the tasks outlined in the elements and performance criteria of this unit. This includes knowledge of:</w:t>
      </w:r>
    </w:p>
    <w:p w:rsidR="00000000" w:rsidRPr="00FB7CDB" w:rsidP="00FB7CDB">
      <w:pPr>
        <w:pStyle w:val="ListBullet"/>
      </w:pPr>
      <w:r w:rsidRPr="00FB7CDB">
        <w:t>conditions of employment in a range of animal care sectors that address dress code, behaviour standards and WHS require</w:t>
      </w:r>
      <w:r w:rsidRPr="00FB7CDB">
        <w:t>ments, and animal welfare and ethics requirements</w:t>
      </w:r>
    </w:p>
    <w:p w:rsidR="00000000" w:rsidRPr="00FB7CDB" w:rsidP="00FB7CDB">
      <w:pPr>
        <w:pStyle w:val="ListBullet"/>
      </w:pPr>
      <w:r w:rsidRPr="00FB7CDB">
        <w:t>general job responsibilities in a range of animal care sectors</w:t>
      </w:r>
    </w:p>
    <w:p w:rsidR="00000000" w:rsidRPr="00FB7CDB" w:rsidP="00FB7CDB">
      <w:pPr>
        <w:pStyle w:val="ListBullet"/>
      </w:pPr>
      <w:r w:rsidRPr="00FB7CDB">
        <w:t>job roles and employment opportunities in a range of animal care sectors</w:t>
      </w:r>
    </w:p>
    <w:p w:rsidR="00000000" w:rsidRPr="00FB7CDB" w:rsidP="00FB7CDB">
      <w:pPr>
        <w:pStyle w:val="ListBullet"/>
      </w:pPr>
      <w:r w:rsidRPr="00FB7CDB">
        <w:t>major animal care industry sectors and their functions</w:t>
      </w:r>
    </w:p>
    <w:p w:rsidR="00000000" w:rsidRPr="00FB7CDB" w:rsidP="00FB7CDB">
      <w:pPr>
        <w:pStyle w:val="ListBullet"/>
      </w:pPr>
      <w:r w:rsidRPr="00FB7CDB">
        <w:t xml:space="preserve">resume and job </w:t>
      </w:r>
      <w:r w:rsidRPr="00FB7CDB">
        <w:t>application formats</w:t>
      </w:r>
    </w:p>
    <w:p w:rsidR="00000000" w:rsidRPr="00FB7CDB" w:rsidP="00FB7CDB">
      <w:pPr>
        <w:pStyle w:val="ListBullet"/>
      </w:pPr>
      <w:r w:rsidRPr="00FB7CDB">
        <w:t xml:space="preserve">sources of information on animal care sectors, employment conditions and employment opportunities </w:t>
      </w:r>
    </w:p>
    <w:p w:rsidR="00000000" w:rsidRPr="00FB7CDB" w:rsidP="00FB7CDB">
      <w:pPr>
        <w:pStyle w:val="ListBullet"/>
      </w:pPr>
      <w:r w:rsidRPr="00FB7CDB">
        <w:t>basic requirements for animal welfare and ethics.</w:t>
      </w:r>
    </w:p>
    <w:p w:rsidR="00000000" w:rsidRPr="00FB7CDB" w:rsidP="00FB7CDB">
      <w:pPr>
        <w:pStyle w:val="AllowPageBreak"/>
      </w:pPr>
    </w:p>
    <w:p w:rsidR="00000000" w:rsidRPr="00FB7CDB" w:rsidP="00FB7CDB">
      <w:pPr>
        <w:pStyle w:val="Heading1"/>
      </w:pPr>
      <w:bookmarkStart w:id="12" w:name="O_865006"/>
      <w:bookmarkEnd w:id="12"/>
      <w:r w:rsidRPr="00FB7CDB">
        <w:t>Assessment Conditions</w:t>
      </w:r>
    </w:p>
    <w:p w:rsidR="00000000" w:rsidRPr="00FB7CDB" w:rsidP="00ED4DA8">
      <w:pPr>
        <w:pStyle w:val="BodyText"/>
      </w:pPr>
      <w:r w:rsidRPr="00FB7CDB">
        <w:t>Assessment of skills must take place under the f</w:t>
      </w:r>
      <w:r w:rsidRPr="00FB7CDB">
        <w:t xml:space="preserve">ollowing conditions: </w:t>
      </w:r>
    </w:p>
    <w:p w:rsidR="00000000" w:rsidRPr="00FB7CDB" w:rsidP="00FB7CDB">
      <w:pPr>
        <w:pStyle w:val="ListBullet"/>
      </w:pPr>
      <w:r w:rsidRPr="00FB7CDB">
        <w:t>physical conditions:</w:t>
      </w:r>
    </w:p>
    <w:p w:rsidR="00000000" w:rsidRPr="00FB7CDB" w:rsidP="00FB7CDB">
      <w:pPr>
        <w:pStyle w:val="ListBullet2"/>
      </w:pPr>
      <w:r w:rsidRPr="00FB7CDB">
        <w:t>access to a range of different animal care workplaces</w:t>
      </w:r>
    </w:p>
    <w:p w:rsidR="00000000" w:rsidRPr="00FB7CDB" w:rsidP="00FB7CDB">
      <w:pPr>
        <w:pStyle w:val="ListBullet"/>
      </w:pPr>
      <w:r w:rsidRPr="00FB7CDB">
        <w:t>resources, equipment and materials:</w:t>
      </w:r>
    </w:p>
    <w:p w:rsidR="00000000" w:rsidRPr="00FB7CDB" w:rsidP="00FB7CDB">
      <w:pPr>
        <w:pStyle w:val="ListBullet2"/>
      </w:pPr>
      <w:r w:rsidRPr="00FB7CDB">
        <w:t>formats for resume and job applications</w:t>
      </w:r>
    </w:p>
    <w:p w:rsidR="00000000" w:rsidRPr="00FB7CDB" w:rsidP="00FB7CDB">
      <w:pPr>
        <w:pStyle w:val="ListBullet"/>
      </w:pPr>
      <w:r w:rsidRPr="00FB7CDB">
        <w:t>specifications:</w:t>
      </w:r>
    </w:p>
    <w:p w:rsidR="00000000" w:rsidRPr="00FB7CDB" w:rsidP="00FB7CDB">
      <w:pPr>
        <w:pStyle w:val="ListBullet2"/>
      </w:pPr>
      <w:r w:rsidRPr="00FB7CDB">
        <w:t xml:space="preserve">access to organisational policies and procedures. </w:t>
      </w:r>
    </w:p>
    <w:p w:rsidR="00000000" w:rsidRPr="00FB7CDB" w:rsidP="00FB7CDB">
      <w:pPr>
        <w:pStyle w:val="BodyText"/>
      </w:pPr>
    </w:p>
    <w:p w:rsidR="00ED4DA8" w:rsidP="00ED4DA8">
      <w:pPr>
        <w:pStyle w:val="BodyText"/>
      </w:pPr>
      <w:r w:rsidRPr="00FB7CDB">
        <w:t>Assessors of this unit must satisfy the requirements for assessors in applicable vocational education and training legislation, frameworks and/or standards.</w:t>
      </w:r>
    </w:p>
    <w:p w:rsidR="00000000" w:rsidRPr="00FB7CDB" w:rsidP="00FB7CDB">
      <w:pPr>
        <w:pStyle w:val="Heading1"/>
      </w:pPr>
      <w:bookmarkStart w:id="13" w:name="O_865009"/>
      <w:bookmarkEnd w:id="13"/>
      <w:r w:rsidRPr="00FB7CDB">
        <w:t>Links</w:t>
      </w:r>
    </w:p>
    <w:p w:rsidR="00000000" w:rsidRPr="00FB7CDB" w:rsidP="00ED4DA8">
      <w:pPr>
        <w:pStyle w:val="BodyText"/>
      </w:pPr>
      <w:r w:rsidRPr="00FB7CDB">
        <w:t>Companion Volumes, including Implementation Guides, are available at VETNet</w:t>
      </w:r>
      <w:r w:rsidRPr="00FB7CDB">
        <w:t xml:space="preserve">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5645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B7CDB" w:rsidP="00FB7CDB"/>
    <w:sectPr w:rsidSect="00FB7C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C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CDB" w:rsidRPr="00ED4DA8" w:rsidP="00ED4D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C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DA8" w:rsidP="00FB7C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4DA8" w:rsidP="00FB7C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D4DA8" w:rsidP="00FB7C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CDB" w:rsidP="00FB7C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4DA8">
      <w:t>Approved</w:t>
    </w:r>
    <w:r w:rsidR="00ED4D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4DA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4DA8">
      <w:rPr>
        <w:noProof/>
      </w:rPr>
      <w:t>4</w:t>
    </w:r>
    <w:r>
      <w:rPr>
        <w:noProof/>
      </w:rPr>
      <w:fldChar w:fldCharType="end"/>
    </w:r>
  </w:p>
  <w:p w:rsidR="00FB7CDB" w:rsidP="00FB7C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4D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4DA8">
      <w:t>Skills Insight</w:t>
    </w:r>
    <w:r w:rsidR="00ED4DA8">
      <w:fldChar w:fldCharType="end"/>
    </w:r>
  </w:p>
  <w:p w:rsidR="00FB7CDB" w:rsidP="00FB7C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C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D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7CDB" w:rsidRPr="00ED4DA8" w:rsidP="00ED4D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C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DA8" w:rsidRPr="002D2AF8" w:rsidP="00FB7C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ACMGAS101 Investigate job opportunities in animal care and related industries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4DA8" w:rsidP="00FB7C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CDB" w:rsidRPr="002D2AF8" w:rsidP="00FB7C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4DA8">
      <w:t>ACMGAS101 Investigate job opportunities in animal care and related industries</w:t>
    </w:r>
    <w:r w:rsidR="00ED4D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4DA8">
      <w:rPr>
        <w:noProof/>
      </w:rPr>
      <w:t>2 March 2025</w:t>
    </w:r>
    <w:r>
      <w:fldChar w:fldCharType="end"/>
    </w:r>
  </w:p>
  <w:p w:rsidR="00FB7CDB" w:rsidP="00FB7C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C69B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A2B6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54B1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C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C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C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C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C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C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C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C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C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C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C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CDB"/>
  </w:style>
  <w:style w:type="character" w:customStyle="1" w:styleId="Heading1Char">
    <w:name w:val="Heading 1 Char"/>
    <w:basedOn w:val="DefaultParagraphFont"/>
    <w:link w:val="Heading1"/>
    <w:rsid w:val="00FB7C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C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C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7C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7C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7CDB"/>
    <w:rPr>
      <w:b/>
      <w:spacing w:val="0"/>
    </w:rPr>
  </w:style>
  <w:style w:type="paragraph" w:styleId="ListBullet2">
    <w:name w:val="List Bullet 2"/>
    <w:basedOn w:val="List2"/>
    <w:rsid w:val="00FB7C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7CDB"/>
    <w:rPr>
      <w:i/>
    </w:rPr>
  </w:style>
  <w:style w:type="paragraph" w:customStyle="1" w:styleId="SuperHeading">
    <w:name w:val="SuperHeading"/>
    <w:basedOn w:val="Normal"/>
    <w:rsid w:val="00FB7C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7C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7C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C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C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C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C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C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C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C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C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C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C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C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C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C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7C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7C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C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C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7C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C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C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C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C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C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C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C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C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7C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C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C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CDB"/>
  </w:style>
  <w:style w:type="paragraph" w:styleId="TableofFigures">
    <w:name w:val="table of figures"/>
    <w:basedOn w:val="Normal"/>
    <w:next w:val="Normal"/>
    <w:semiHidden/>
    <w:rsid w:val="00FB7C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C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7CDB"/>
    <w:rPr>
      <w:rFonts w:ascii="Wingdings" w:hAnsi="Wingdings"/>
    </w:rPr>
  </w:style>
  <w:style w:type="paragraph" w:customStyle="1" w:styleId="TableHeading">
    <w:name w:val="Table Heading"/>
    <w:basedOn w:val="HeadingBase"/>
    <w:rsid w:val="00FB7C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CDB"/>
    <w:rPr>
      <w:color w:val="0033CC"/>
      <w:u w:val="none"/>
    </w:rPr>
  </w:style>
  <w:style w:type="paragraph" w:customStyle="1" w:styleId="BodyTextRight">
    <w:name w:val="Body Text Right"/>
    <w:basedOn w:val="BodyText"/>
    <w:rsid w:val="00FB7C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C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C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C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C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C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CDB"/>
    <w:rPr>
      <w:sz w:val="32"/>
    </w:rPr>
  </w:style>
  <w:style w:type="paragraph" w:customStyle="1" w:styleId="HeadingProcedure">
    <w:name w:val="Heading Procedure"/>
    <w:basedOn w:val="HeadingBase"/>
    <w:next w:val="Normal"/>
    <w:rsid w:val="00FB7C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CDB"/>
    <w:pPr>
      <w:spacing w:before="60" w:after="60"/>
    </w:pPr>
  </w:style>
  <w:style w:type="paragraph" w:styleId="ListContinue">
    <w:name w:val="List Continue"/>
    <w:basedOn w:val="List"/>
    <w:rsid w:val="00FB7CDB"/>
    <w:pPr>
      <w:ind w:firstLine="0"/>
    </w:pPr>
  </w:style>
  <w:style w:type="paragraph" w:customStyle="1" w:styleId="ListNote">
    <w:name w:val="List Note"/>
    <w:basedOn w:val="List"/>
    <w:rsid w:val="00FB7C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C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C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CDB"/>
    <w:rPr>
      <w:rFonts w:ascii="Courier New" w:hAnsi="Courier New"/>
    </w:rPr>
  </w:style>
  <w:style w:type="paragraph" w:customStyle="1" w:styleId="NoteBullet">
    <w:name w:val="Note Bullet"/>
    <w:basedOn w:val="Note"/>
    <w:rsid w:val="00FB7C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C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C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C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C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7C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C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CDB"/>
    <w:rPr>
      <w:b/>
      <w:smallCaps/>
    </w:rPr>
  </w:style>
  <w:style w:type="paragraph" w:customStyle="1" w:styleId="TableListNumber">
    <w:name w:val="Table List Number"/>
    <w:basedOn w:val="ListNumber"/>
    <w:rsid w:val="00FB7C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C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CDB"/>
    <w:pPr>
      <w:numPr>
        <w:numId w:val="9"/>
      </w:numPr>
    </w:pPr>
  </w:style>
  <w:style w:type="paragraph" w:customStyle="1" w:styleId="ListAlpha2">
    <w:name w:val="List Alpha 2"/>
    <w:basedOn w:val="List2"/>
    <w:rsid w:val="00FB7CDB"/>
    <w:pPr>
      <w:numPr>
        <w:numId w:val="8"/>
      </w:numPr>
    </w:pPr>
  </w:style>
  <w:style w:type="paragraph" w:styleId="List2">
    <w:name w:val="List 2"/>
    <w:basedOn w:val="BodyText"/>
    <w:rsid w:val="00FB7C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C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C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C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C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C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7CDB"/>
    <w:pPr>
      <w:numPr>
        <w:numId w:val="4"/>
      </w:numPr>
    </w:pPr>
  </w:style>
  <w:style w:type="paragraph" w:styleId="ListContinue2">
    <w:name w:val="List Continue 2"/>
    <w:basedOn w:val="List2"/>
    <w:rsid w:val="00FB7CDB"/>
    <w:pPr>
      <w:ind w:firstLine="0"/>
    </w:pPr>
  </w:style>
  <w:style w:type="paragraph" w:styleId="ListContinue3">
    <w:name w:val="List Continue 3"/>
    <w:basedOn w:val="List3"/>
    <w:rsid w:val="00FB7CDB"/>
    <w:pPr>
      <w:ind w:left="1021" w:firstLine="0"/>
    </w:pPr>
  </w:style>
  <w:style w:type="paragraph" w:styleId="ListContinue4">
    <w:name w:val="List Continue 4"/>
    <w:basedOn w:val="List4"/>
    <w:rsid w:val="00FB7CDB"/>
    <w:pPr>
      <w:ind w:firstLine="0"/>
    </w:pPr>
  </w:style>
  <w:style w:type="paragraph" w:styleId="ListContinue5">
    <w:name w:val="List Continue 5"/>
    <w:basedOn w:val="List5"/>
    <w:rsid w:val="00FB7CDB"/>
    <w:pPr>
      <w:ind w:firstLine="0"/>
    </w:pPr>
  </w:style>
  <w:style w:type="paragraph" w:styleId="ListNumber3">
    <w:name w:val="List Number 3"/>
    <w:basedOn w:val="List3"/>
    <w:rsid w:val="00FB7CDB"/>
    <w:pPr>
      <w:numPr>
        <w:numId w:val="5"/>
      </w:numPr>
    </w:pPr>
  </w:style>
  <w:style w:type="paragraph" w:styleId="ListNumber4">
    <w:name w:val="List Number 4"/>
    <w:basedOn w:val="List4"/>
    <w:rsid w:val="00FB7CDB"/>
    <w:pPr>
      <w:numPr>
        <w:numId w:val="6"/>
      </w:numPr>
    </w:pPr>
  </w:style>
  <w:style w:type="paragraph" w:styleId="ListNumber5">
    <w:name w:val="List Number 5"/>
    <w:basedOn w:val="List5"/>
    <w:rsid w:val="00FB7CDB"/>
    <w:pPr>
      <w:numPr>
        <w:numId w:val="7"/>
      </w:numPr>
    </w:pPr>
  </w:style>
  <w:style w:type="paragraph" w:styleId="BlockText">
    <w:name w:val="Block Text"/>
    <w:basedOn w:val="Normal"/>
    <w:rsid w:val="00FB7C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C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CDB"/>
    <w:rPr>
      <w:sz w:val="16"/>
      <w:vertAlign w:val="superscript"/>
    </w:rPr>
  </w:style>
  <w:style w:type="character" w:customStyle="1" w:styleId="Symbols">
    <w:name w:val="Symbols"/>
    <w:basedOn w:val="DefaultParagraphFont"/>
    <w:rsid w:val="00FB7CDB"/>
    <w:rPr>
      <w:rFonts w:ascii="Symbol" w:hAnsi="Symbol"/>
    </w:rPr>
  </w:style>
  <w:style w:type="character" w:customStyle="1" w:styleId="MenuOptions">
    <w:name w:val="Menu Options"/>
    <w:basedOn w:val="DefaultParagraphFont"/>
    <w:rsid w:val="00FB7C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CDB"/>
    <w:rPr>
      <w:b/>
    </w:rPr>
  </w:style>
  <w:style w:type="character" w:customStyle="1" w:styleId="Underlined">
    <w:name w:val="Underlined"/>
    <w:basedOn w:val="DefaultParagraphFont"/>
    <w:rsid w:val="00FB7CDB"/>
    <w:rPr>
      <w:u w:val="single"/>
    </w:rPr>
  </w:style>
  <w:style w:type="paragraph" w:customStyle="1" w:styleId="TableBodyTextRight">
    <w:name w:val="Table Body Text Right"/>
    <w:basedOn w:val="TableBodyText"/>
    <w:rsid w:val="00FB7C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CDB"/>
    <w:rPr>
      <w:sz w:val="18"/>
    </w:rPr>
  </w:style>
  <w:style w:type="paragraph" w:customStyle="1" w:styleId="BodySmallRight">
    <w:name w:val="Body Small Right"/>
    <w:basedOn w:val="BodyTextRight"/>
    <w:rsid w:val="00FB7CDB"/>
    <w:rPr>
      <w:sz w:val="18"/>
      <w:szCs w:val="18"/>
    </w:rPr>
  </w:style>
  <w:style w:type="paragraph" w:customStyle="1" w:styleId="MarginEdition">
    <w:name w:val="Margin Edition"/>
    <w:basedOn w:val="MarginNote"/>
    <w:rsid w:val="00FB7C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CDB"/>
    <w:rPr>
      <w:sz w:val="2"/>
      <w:szCs w:val="2"/>
    </w:rPr>
  </w:style>
  <w:style w:type="character" w:customStyle="1" w:styleId="Small">
    <w:name w:val="Small"/>
    <w:basedOn w:val="DefaultParagraphFont"/>
    <w:rsid w:val="00FB7CDB"/>
    <w:rPr>
      <w:sz w:val="16"/>
    </w:rPr>
  </w:style>
  <w:style w:type="paragraph" w:customStyle="1" w:styleId="WideTable">
    <w:name w:val="Wide Table"/>
    <w:basedOn w:val="Normal"/>
    <w:rsid w:val="00FB7C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CDB"/>
  </w:style>
  <w:style w:type="paragraph" w:styleId="Quote">
    <w:name w:val="Quote"/>
    <w:basedOn w:val="Heading1"/>
    <w:link w:val="QuoteChar"/>
    <w:qFormat/>
    <w:rsid w:val="00FB7C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C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CDB"/>
    <w:pPr>
      <w:pageBreakBefore/>
    </w:pPr>
  </w:style>
  <w:style w:type="paragraph" w:customStyle="1" w:styleId="Border">
    <w:name w:val="Border"/>
    <w:basedOn w:val="Normal"/>
    <w:qFormat/>
    <w:rsid w:val="00FB7C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C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C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C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C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C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C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C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C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CDB"/>
    <w:rPr>
      <w:u w:val="single"/>
    </w:rPr>
  </w:style>
  <w:style w:type="character" w:customStyle="1" w:styleId="BoldandItalics">
    <w:name w:val="Bold and Italics"/>
    <w:qFormat/>
    <w:rsid w:val="00FB7CDB"/>
    <w:rPr>
      <w:b/>
      <w:i/>
      <w:u w:val="none"/>
    </w:rPr>
  </w:style>
  <w:style w:type="paragraph" w:styleId="BalloonText">
    <w:name w:val="Balloon Text"/>
    <w:basedOn w:val="Normal"/>
    <w:link w:val="BalloonTextChar"/>
    <w:rsid w:val="00FB7C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C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C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C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C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C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7CDB"/>
    <w:pPr>
      <w:spacing w:before="0" w:after="0"/>
    </w:pPr>
  </w:style>
  <w:style w:type="paragraph" w:customStyle="1" w:styleId="BodyTextBold">
    <w:name w:val="Body Text Bold"/>
    <w:basedOn w:val="BodyText"/>
    <w:qFormat/>
    <w:rsid w:val="00FB7CDB"/>
    <w:rPr>
      <w:b/>
    </w:rPr>
  </w:style>
  <w:style w:type="character" w:styleId="Hyperlink">
    <w:name w:val="Hyperlink"/>
    <w:basedOn w:val="DefaultParagraphFont"/>
    <w:uiPriority w:val="99"/>
    <w:unhideWhenUsed/>
    <w:rsid w:val="00ED4D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837</Words>
  <Characters>5301</Characters>
  <Application>Microsoft Office Word</Application>
  <DocSecurity>0</DocSecurity>
  <Lines>182</Lines>
  <Paragraphs>109</Paragraphs>
  <ScaleCrop>false</ScaleCrop>
  <Company>Author-it Software Corporation Ltd.</Company>
  <LinksUpToDate>false</LinksUpToDate>
  <CharactersWithSpaces>6029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ACMGAS101 Investigate job opportunities in animal care and related industries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2025-03-01T16:37:00Z</dcterms:created>
  <dcterms:modified xsi:type="dcterms:W3CDTF">2025-03-01T16:37:00Z</dcterms:modified>
</cp:coreProperties>
</file>