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2DA" w:rsidP="00C97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ACMFAR409 Select and fit shoes for normal healthy equines</w:t>
      </w:r>
      <w:r>
        <w:fldChar w:fldCharType="end"/>
      </w:r>
    </w:p>
    <w:p w:rsidR="00C972DA" w:rsidP="00C972DA">
      <w:pPr>
        <w:pStyle w:val="Version"/>
        <w:sectPr w:rsidSect="00191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E8F" w:rsidP="00191E8F">
      <w:pPr>
        <w:pStyle w:val="SuperHeading"/>
      </w:pPr>
      <w:r w:rsidRPr="00191E8F">
        <w:t>Assessment Requirements for ACMFAR409 Select and fit shoes for normal healthy equines</w:t>
      </w:r>
    </w:p>
    <w:p w:rsidR="00000000" w:rsidRPr="00191E8F" w:rsidP="00191E8F">
      <w:pPr>
        <w:pStyle w:val="Heading1"/>
      </w:pPr>
      <w:bookmarkStart w:id="1" w:name="O_991750"/>
      <w:bookmarkEnd w:id="1"/>
      <w:r w:rsidRPr="00191E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1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E8F" w:rsidP="00191E8F">
            <w:pPr>
              <w:pStyle w:val="BodyText"/>
            </w:pPr>
            <w:r w:rsidRPr="00191E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8F">
            <w:pPr>
              <w:pStyle w:val="BodyText"/>
              <w:rPr>
                <w:lang w:val="en-NZ"/>
              </w:rPr>
            </w:pPr>
            <w:r w:rsidRPr="00191E8F">
              <w:rPr>
                <w:rStyle w:val="SpecialBold"/>
              </w:rPr>
              <w:t>Comments</w:t>
            </w:r>
          </w:p>
        </w:tc>
      </w:tr>
      <w:tr w:rsidTr="00191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E8F">
            <w:pPr>
              <w:pStyle w:val="BodyText"/>
              <w:rPr>
                <w:lang w:val="en-NZ"/>
              </w:rPr>
            </w:pPr>
            <w:r w:rsidRPr="00191E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E8F" w:rsidP="00191E8F">
            <w:pPr>
              <w:pStyle w:val="BodyText"/>
            </w:pPr>
            <w:r w:rsidRPr="00191E8F">
              <w:t>This version released with ACM Animal Care and Management Training Package Version 2.0.</w:t>
            </w:r>
          </w:p>
        </w:tc>
      </w:tr>
    </w:tbl>
    <w:p w:rsidR="00000000" w:rsidRPr="00191E8F" w:rsidP="00191E8F">
      <w:pPr>
        <w:pStyle w:val="BodyText"/>
      </w:pPr>
    </w:p>
    <w:p w:rsidR="00000000" w:rsidRPr="00191E8F" w:rsidP="00191E8F">
      <w:pPr>
        <w:pStyle w:val="AllowPageBreak"/>
      </w:pPr>
    </w:p>
    <w:p w:rsidR="00000000" w:rsidRPr="00191E8F" w:rsidP="00191E8F">
      <w:pPr>
        <w:pStyle w:val="Heading1"/>
      </w:pPr>
      <w:bookmarkStart w:id="2" w:name="O_991751"/>
      <w:bookmarkEnd w:id="2"/>
      <w:r w:rsidRPr="00191E8F">
        <w:t>Performance Evidence</w:t>
      </w:r>
    </w:p>
    <w:p w:rsidR="00000000" w:rsidRPr="00191E8F" w:rsidP="00C972DA">
      <w:pPr>
        <w:pStyle w:val="BodyText"/>
      </w:pPr>
      <w:r w:rsidRPr="00191E8F">
        <w:t>An individual demonstrating competency must satisfy all of the elements and performance criteria in this unit. There must be evidence that the individual has:</w:t>
      </w:r>
    </w:p>
    <w:p w:rsidR="00000000" w:rsidRPr="00191E8F" w:rsidP="00191E8F">
      <w:pPr>
        <w:pStyle w:val="ListBullet"/>
      </w:pPr>
      <w:r w:rsidRPr="00191E8F">
        <w:t>determined and selected appropriate shoe, and shaped and fitted pre</w:t>
      </w:r>
      <w:r w:rsidRPr="00191E8F">
        <w:t>-manufactured shoes to at least two cadaver fore and hind limbs (total of 4)</w:t>
      </w:r>
    </w:p>
    <w:p w:rsidR="00000000" w:rsidRPr="00191E8F" w:rsidP="00191E8F">
      <w:pPr>
        <w:pStyle w:val="ListBullet"/>
      </w:pPr>
      <w:r w:rsidRPr="00191E8F">
        <w:t>assessed the shoeing needs and fitted shoes to at least two normal, healthy equines, including:</w:t>
      </w:r>
    </w:p>
    <w:p w:rsidR="00000000" w:rsidRPr="00191E8F" w:rsidP="00191E8F">
      <w:pPr>
        <w:pStyle w:val="ListBullet2"/>
      </w:pPr>
      <w:r w:rsidRPr="00191E8F">
        <w:t>observed gait and conformation, and examined shoe and/or hoof wear to identify sho</w:t>
      </w:r>
      <w:r w:rsidRPr="00191E8F">
        <w:t xml:space="preserve">eing need </w:t>
      </w:r>
    </w:p>
    <w:p w:rsidR="00000000" w:rsidRPr="00191E8F" w:rsidP="00191E8F">
      <w:pPr>
        <w:pStyle w:val="ListBullet2"/>
      </w:pPr>
      <w:r w:rsidRPr="00191E8F">
        <w:t xml:space="preserve">trimmed and prepared individual equine hooves using safe handling techniques </w:t>
      </w:r>
    </w:p>
    <w:p w:rsidR="00000000" w:rsidRPr="00191E8F" w:rsidP="00191E8F">
      <w:pPr>
        <w:pStyle w:val="ListBullet2"/>
      </w:pPr>
      <w:r w:rsidRPr="00191E8F">
        <w:t xml:space="preserve">selected, shaped and fitted pre-manufactured shoes to meet individual requirements </w:t>
      </w:r>
    </w:p>
    <w:p w:rsidR="00000000" w:rsidRPr="00191E8F" w:rsidP="00191E8F">
      <w:pPr>
        <w:pStyle w:val="ListBullet2"/>
      </w:pPr>
      <w:r w:rsidRPr="00191E8F">
        <w:t>provided information and discussed options on future hoof care requirement</w:t>
      </w:r>
      <w:r w:rsidRPr="00191E8F">
        <w:t xml:space="preserve">s of each equine with relevant personnel. </w:t>
      </w:r>
    </w:p>
    <w:p w:rsidR="00000000" w:rsidRPr="00191E8F" w:rsidP="00191E8F">
      <w:pPr>
        <w:pStyle w:val="AllowPageBreak"/>
      </w:pPr>
    </w:p>
    <w:p w:rsidR="00000000" w:rsidRPr="00191E8F" w:rsidP="00191E8F">
      <w:pPr>
        <w:pStyle w:val="Heading1"/>
      </w:pPr>
      <w:bookmarkStart w:id="3" w:name="O_991752"/>
      <w:bookmarkEnd w:id="3"/>
      <w:r w:rsidRPr="00191E8F">
        <w:t>Knowledge Evidence</w:t>
      </w:r>
    </w:p>
    <w:p w:rsidR="00000000" w:rsidRPr="00191E8F" w:rsidP="00C972DA">
      <w:pPr>
        <w:pStyle w:val="BodyText"/>
      </w:pPr>
      <w:r w:rsidRPr="00191E8F">
        <w:t>An individual must be able to demonstrate the knowledge required to perform the tasks outlined in the elements and performance criteria of this unit. This includes knowledge of:</w:t>
      </w:r>
    </w:p>
    <w:p w:rsidR="00000000" w:rsidRPr="00191E8F" w:rsidP="00191E8F">
      <w:pPr>
        <w:pStyle w:val="ListBullet"/>
      </w:pPr>
      <w:r w:rsidRPr="00191E8F">
        <w:t>equine anatomical features relevant to farrier services, including:</w:t>
      </w:r>
    </w:p>
    <w:p w:rsidR="00000000" w:rsidRPr="00191E8F" w:rsidP="00191E8F">
      <w:pPr>
        <w:pStyle w:val="ListBullet2"/>
      </w:pPr>
      <w:r w:rsidRPr="00191E8F">
        <w:t>lower limb and hoof and their basic biomechanical functions</w:t>
      </w:r>
    </w:p>
    <w:p w:rsidR="00000000" w:rsidRPr="00191E8F" w:rsidP="00191E8F">
      <w:pPr>
        <w:pStyle w:val="ListBullet2"/>
      </w:pPr>
      <w:r w:rsidRPr="00191E8F">
        <w:t>conformation, normal gait and abnormalities of gait</w:t>
      </w:r>
    </w:p>
    <w:p w:rsidR="00000000" w:rsidRPr="00191E8F" w:rsidP="00191E8F">
      <w:pPr>
        <w:pStyle w:val="ListBullet2"/>
      </w:pPr>
      <w:r w:rsidRPr="00191E8F">
        <w:t>techniques to alleviate a range of common faults, defects and hoof proble</w:t>
      </w:r>
      <w:r w:rsidRPr="00191E8F">
        <w:t>ms through shoeing</w:t>
      </w:r>
    </w:p>
    <w:p w:rsidR="00000000" w:rsidRPr="00191E8F" w:rsidP="00191E8F">
      <w:pPr>
        <w:pStyle w:val="ListBullet"/>
      </w:pPr>
      <w:r w:rsidRPr="00191E8F">
        <w:t>trimming techniques, including:</w:t>
      </w:r>
    </w:p>
    <w:p w:rsidR="00000000" w:rsidRPr="00191E8F" w:rsidP="00191E8F">
      <w:pPr>
        <w:pStyle w:val="ListBullet2"/>
      </w:pPr>
      <w:r w:rsidRPr="00191E8F">
        <w:t>effects of trimming on the stance and action of an equine</w:t>
      </w:r>
    </w:p>
    <w:p w:rsidR="00000000" w:rsidRPr="00191E8F" w:rsidP="00191E8F">
      <w:pPr>
        <w:pStyle w:val="ListBullet2"/>
      </w:pPr>
      <w:r w:rsidRPr="00191E8F">
        <w:t>limits of safe trimming and why these must not be exceeded</w:t>
      </w:r>
    </w:p>
    <w:p w:rsidR="00000000" w:rsidRPr="00191E8F" w:rsidP="00191E8F">
      <w:pPr>
        <w:pStyle w:val="ListBullet"/>
      </w:pPr>
      <w:r w:rsidRPr="00191E8F">
        <w:t xml:space="preserve">tools for removing and fitting shoes and trimming hooves </w:t>
      </w:r>
    </w:p>
    <w:p w:rsidR="00000000" w:rsidRPr="00191E8F" w:rsidP="00191E8F">
      <w:pPr>
        <w:pStyle w:val="ListBullet"/>
      </w:pPr>
      <w:r w:rsidRPr="00191E8F">
        <w:t>types of shoes, reasons for use of particular shoes and fitting techniques</w:t>
      </w:r>
    </w:p>
    <w:p w:rsidR="00000000" w:rsidRPr="00191E8F" w:rsidP="00191E8F">
      <w:pPr>
        <w:pStyle w:val="ListBullet"/>
      </w:pPr>
      <w:r w:rsidRPr="00191E8F">
        <w:t xml:space="preserve">types of orthopaedic shoes and modifications that may be made to address the needs of an equine exhibiting minor faults and defects </w:t>
      </w:r>
    </w:p>
    <w:p w:rsidR="00000000" w:rsidRPr="00191E8F" w:rsidP="00191E8F">
      <w:pPr>
        <w:pStyle w:val="ListBullet"/>
      </w:pPr>
      <w:r w:rsidRPr="00191E8F">
        <w:t>providing advice and referrals</w:t>
      </w:r>
    </w:p>
    <w:p w:rsidR="00000000" w:rsidRPr="00191E8F" w:rsidP="00191E8F">
      <w:pPr>
        <w:pStyle w:val="ListBullet"/>
      </w:pPr>
      <w:r w:rsidRPr="00191E8F">
        <w:t>key principles of</w:t>
      </w:r>
      <w:r w:rsidRPr="00191E8F">
        <w:t xml:space="preserve"> animal welfare legislation as applied to farriery services</w:t>
      </w:r>
    </w:p>
    <w:p w:rsidR="00000000" w:rsidRPr="00191E8F" w:rsidP="00191E8F">
      <w:pPr>
        <w:pStyle w:val="ListBullet"/>
      </w:pPr>
      <w:r w:rsidRPr="00191E8F">
        <w:t>safe work practices, including:</w:t>
      </w:r>
    </w:p>
    <w:p w:rsidR="00000000" w:rsidRPr="00191E8F" w:rsidP="00191E8F">
      <w:pPr>
        <w:pStyle w:val="ListBullet2"/>
      </w:pPr>
      <w:r w:rsidRPr="00191E8F">
        <w:t>identifying hazards and assessing and controlling risks when interacting with equines in the workplace</w:t>
      </w:r>
    </w:p>
    <w:p w:rsidR="00000000" w:rsidRPr="00191E8F" w:rsidP="00191E8F">
      <w:pPr>
        <w:pStyle w:val="ListBullet2"/>
      </w:pPr>
      <w:r w:rsidRPr="00191E8F">
        <w:t xml:space="preserve">manual handling </w:t>
      </w:r>
    </w:p>
    <w:p w:rsidR="00000000" w:rsidRPr="00191E8F" w:rsidP="00191E8F">
      <w:pPr>
        <w:pStyle w:val="ListBullet2"/>
      </w:pPr>
      <w:r w:rsidRPr="00191E8F">
        <w:t>using personal protective equipment (PPE)</w:t>
      </w:r>
    </w:p>
    <w:p w:rsidR="00000000" w:rsidRPr="00191E8F" w:rsidP="00191E8F">
      <w:pPr>
        <w:pStyle w:val="ListBullet2"/>
      </w:pPr>
      <w:r w:rsidRPr="00191E8F">
        <w:t>s</w:t>
      </w:r>
      <w:r w:rsidRPr="00191E8F">
        <w:t>afe zones and equine handling techniques</w:t>
      </w:r>
    </w:p>
    <w:p w:rsidR="00000000" w:rsidRPr="00191E8F" w:rsidP="00191E8F">
      <w:pPr>
        <w:pStyle w:val="ListBullet2"/>
      </w:pPr>
      <w:r w:rsidRPr="00191E8F">
        <w:t>safe waste handling and disposal.</w:t>
      </w:r>
    </w:p>
    <w:p w:rsidR="00000000" w:rsidRPr="00191E8F" w:rsidP="00191E8F">
      <w:pPr>
        <w:pStyle w:val="AllowPageBreak"/>
      </w:pPr>
    </w:p>
    <w:p w:rsidR="00000000" w:rsidRPr="00191E8F" w:rsidP="00191E8F">
      <w:pPr>
        <w:pStyle w:val="Heading1"/>
      </w:pPr>
      <w:bookmarkStart w:id="4" w:name="O_991753"/>
      <w:bookmarkEnd w:id="4"/>
      <w:r w:rsidRPr="00191E8F">
        <w:t>Assessment Conditions</w:t>
      </w:r>
    </w:p>
    <w:p w:rsidR="00000000" w:rsidRPr="00191E8F" w:rsidP="00C972DA">
      <w:pPr>
        <w:pStyle w:val="BodyText"/>
      </w:pPr>
      <w:r w:rsidRPr="00191E8F">
        <w:t xml:space="preserve">Assessment of skills must take place under the following conditions: </w:t>
      </w:r>
    </w:p>
    <w:p w:rsidR="00000000" w:rsidRPr="00191E8F" w:rsidP="00191E8F">
      <w:pPr>
        <w:pStyle w:val="ListBullet"/>
      </w:pPr>
      <w:r w:rsidRPr="00191E8F">
        <w:t>physical conditions:</w:t>
      </w:r>
    </w:p>
    <w:p w:rsidR="00000000" w:rsidRPr="00191E8F" w:rsidP="00191E8F">
      <w:pPr>
        <w:pStyle w:val="ListBullet2"/>
      </w:pPr>
      <w:r w:rsidRPr="00191E8F">
        <w:t>a workplace or an environment that accurately reflects performance in a real workplace setting</w:t>
      </w:r>
    </w:p>
    <w:p w:rsidR="00000000" w:rsidRPr="00191E8F" w:rsidP="00191E8F">
      <w:pPr>
        <w:pStyle w:val="ListBullet"/>
      </w:pPr>
      <w:r w:rsidRPr="00191E8F">
        <w:t>resources, equipment and materials:</w:t>
      </w:r>
    </w:p>
    <w:p w:rsidR="00000000" w:rsidRPr="00191E8F" w:rsidP="00191E8F">
      <w:pPr>
        <w:pStyle w:val="ListBullet2"/>
      </w:pPr>
      <w:r w:rsidRPr="00191E8F">
        <w:t>equine fore and hind cadaver limbs</w:t>
      </w:r>
    </w:p>
    <w:p w:rsidR="00000000" w:rsidRPr="00191E8F" w:rsidP="00191E8F">
      <w:pPr>
        <w:pStyle w:val="ListBullet2"/>
      </w:pPr>
      <w:r w:rsidRPr="00191E8F">
        <w:t>various healthy, compliant and manageable equines, assessed as suitable for the skill an</w:t>
      </w:r>
      <w:r w:rsidRPr="00191E8F">
        <w:t xml:space="preserve">d experience of the individual </w:t>
      </w:r>
    </w:p>
    <w:p w:rsidR="00000000" w:rsidRPr="00191E8F" w:rsidP="00191E8F">
      <w:pPr>
        <w:pStyle w:val="ListBullet2"/>
      </w:pPr>
      <w:r w:rsidRPr="00191E8F">
        <w:t xml:space="preserve">measuring and recording tools </w:t>
      </w:r>
    </w:p>
    <w:p w:rsidR="00000000" w:rsidRPr="00191E8F" w:rsidP="00191E8F">
      <w:pPr>
        <w:pStyle w:val="ListBullet2"/>
      </w:pPr>
      <w:r w:rsidRPr="00191E8F">
        <w:t>appropriate tack for horse and/or other equine and activity</w:t>
      </w:r>
    </w:p>
    <w:p w:rsidR="00000000" w:rsidRPr="00191E8F" w:rsidP="00191E8F">
      <w:pPr>
        <w:pStyle w:val="ListBullet2"/>
      </w:pPr>
      <w:r w:rsidRPr="00191E8F">
        <w:t>tools, equipment and materials for modifying and fitting shoes</w:t>
      </w:r>
    </w:p>
    <w:p w:rsidR="00000000" w:rsidRPr="00191E8F" w:rsidP="00191E8F">
      <w:pPr>
        <w:pStyle w:val="ListBullet2"/>
      </w:pPr>
      <w:r w:rsidRPr="00191E8F">
        <w:t>PPE correctly fitted and applicable for tasks for individual.</w:t>
      </w:r>
    </w:p>
    <w:p w:rsidR="00000000" w:rsidRPr="00191E8F" w:rsidP="00C972DA">
      <w:pPr>
        <w:pStyle w:val="BodyText"/>
      </w:pPr>
      <w:r w:rsidRPr="00191E8F">
        <w:t>Training</w:t>
      </w:r>
      <w:r w:rsidRPr="00191E8F">
        <w:t xml:space="preserve"> and assessment strategies must show evidence of the use of guidance provided in the </w:t>
      </w:r>
      <w:r w:rsidRPr="00191E8F">
        <w:rPr>
          <w:rStyle w:val="Emphasis"/>
        </w:rPr>
        <w:t>Companion Volume: User Guide: Safety in Equine Training.</w:t>
      </w:r>
    </w:p>
    <w:p w:rsidR="00C972DA" w:rsidP="00C972DA">
      <w:pPr>
        <w:pStyle w:val="BodyText"/>
      </w:pPr>
      <w:r w:rsidRPr="00191E8F">
        <w:t>Assessors of this unit must satisfy the requirements for assessors in applicable vocational education and training</w:t>
      </w:r>
      <w:r w:rsidRPr="00191E8F">
        <w:t xml:space="preserve"> legislation, frameworks and/or standards.</w:t>
      </w:r>
    </w:p>
    <w:p w:rsidR="00000000" w:rsidRPr="00191E8F" w:rsidP="00191E8F">
      <w:pPr>
        <w:pStyle w:val="Heading1"/>
      </w:pPr>
      <w:bookmarkStart w:id="5" w:name="O_991756"/>
      <w:bookmarkEnd w:id="5"/>
      <w:r w:rsidRPr="00191E8F">
        <w:t>Links</w:t>
      </w:r>
    </w:p>
    <w:p w:rsidR="00000000" w:rsidRPr="00191E8F" w:rsidP="00C972DA">
      <w:pPr>
        <w:pStyle w:val="BodyText"/>
      </w:pPr>
      <w:r w:rsidRPr="00191E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97A9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91E8F" w:rsidP="00191E8F"/>
    <w:sectPr w:rsidSect="00191E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8F" w:rsidRPr="00C972DA" w:rsidP="00C97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DA" w:rsidP="00191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2DA" w:rsidP="00191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72DA" w:rsidP="00191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E8F" w:rsidRPr="00C972DA" w:rsidP="00C97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DA" w:rsidRPr="002D2AF8" w:rsidP="00191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ACMFAR409 Select and fit shoes for normal healthy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972DA" w:rsidP="00191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702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120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568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E8F"/>
  </w:style>
  <w:style w:type="character" w:customStyle="1" w:styleId="Heading1Char">
    <w:name w:val="Heading 1 Char"/>
    <w:basedOn w:val="DefaultParagraphFont"/>
    <w:link w:val="Heading1"/>
    <w:rsid w:val="00191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E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E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E8F"/>
    <w:rPr>
      <w:b/>
      <w:spacing w:val="0"/>
    </w:rPr>
  </w:style>
  <w:style w:type="paragraph" w:styleId="ListBullet2">
    <w:name w:val="List Bullet 2"/>
    <w:basedOn w:val="List2"/>
    <w:rsid w:val="00191E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1E8F"/>
    <w:rPr>
      <w:i/>
    </w:rPr>
  </w:style>
  <w:style w:type="paragraph" w:customStyle="1" w:styleId="SuperHeading">
    <w:name w:val="SuperHeading"/>
    <w:basedOn w:val="Normal"/>
    <w:rsid w:val="00191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E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E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E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E8F"/>
  </w:style>
  <w:style w:type="paragraph" w:styleId="TableofFigures">
    <w:name w:val="table of figures"/>
    <w:basedOn w:val="Normal"/>
    <w:next w:val="Normal"/>
    <w:semiHidden/>
    <w:rsid w:val="00191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E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1E8F"/>
    <w:rPr>
      <w:rFonts w:ascii="Wingdings" w:hAnsi="Wingdings"/>
    </w:rPr>
  </w:style>
  <w:style w:type="paragraph" w:customStyle="1" w:styleId="TableHeading">
    <w:name w:val="Table Heading"/>
    <w:basedOn w:val="HeadingBase"/>
    <w:rsid w:val="00191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E8F"/>
    <w:rPr>
      <w:color w:val="0033CC"/>
      <w:u w:val="none"/>
    </w:rPr>
  </w:style>
  <w:style w:type="paragraph" w:customStyle="1" w:styleId="BodyTextRight">
    <w:name w:val="Body Text Right"/>
    <w:basedOn w:val="BodyText"/>
    <w:rsid w:val="00191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E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E8F"/>
    <w:rPr>
      <w:sz w:val="32"/>
    </w:rPr>
  </w:style>
  <w:style w:type="paragraph" w:customStyle="1" w:styleId="HeadingProcedure">
    <w:name w:val="Heading Procedure"/>
    <w:basedOn w:val="HeadingBase"/>
    <w:next w:val="Normal"/>
    <w:rsid w:val="00191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E8F"/>
    <w:pPr>
      <w:spacing w:before="60" w:after="60"/>
    </w:pPr>
  </w:style>
  <w:style w:type="paragraph" w:styleId="ListContinue">
    <w:name w:val="List Continue"/>
    <w:basedOn w:val="List"/>
    <w:rsid w:val="00191E8F"/>
    <w:pPr>
      <w:ind w:firstLine="0"/>
    </w:pPr>
  </w:style>
  <w:style w:type="paragraph" w:customStyle="1" w:styleId="ListNote">
    <w:name w:val="List Note"/>
    <w:basedOn w:val="List"/>
    <w:rsid w:val="00191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E8F"/>
    <w:rPr>
      <w:rFonts w:ascii="Courier New" w:hAnsi="Courier New"/>
    </w:rPr>
  </w:style>
  <w:style w:type="paragraph" w:customStyle="1" w:styleId="NoteBullet">
    <w:name w:val="Note Bullet"/>
    <w:basedOn w:val="Note"/>
    <w:rsid w:val="00191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E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1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E8F"/>
    <w:rPr>
      <w:b/>
      <w:smallCaps/>
    </w:rPr>
  </w:style>
  <w:style w:type="paragraph" w:customStyle="1" w:styleId="TableListNumber">
    <w:name w:val="Table List Number"/>
    <w:basedOn w:val="ListNumber"/>
    <w:rsid w:val="00191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E8F"/>
    <w:pPr>
      <w:numPr>
        <w:numId w:val="9"/>
      </w:numPr>
    </w:pPr>
  </w:style>
  <w:style w:type="paragraph" w:customStyle="1" w:styleId="ListAlpha2">
    <w:name w:val="List Alpha 2"/>
    <w:basedOn w:val="List2"/>
    <w:rsid w:val="00191E8F"/>
    <w:pPr>
      <w:numPr>
        <w:numId w:val="8"/>
      </w:numPr>
    </w:pPr>
  </w:style>
  <w:style w:type="paragraph" w:styleId="List2">
    <w:name w:val="List 2"/>
    <w:basedOn w:val="BodyText"/>
    <w:rsid w:val="00191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E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E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1E8F"/>
    <w:pPr>
      <w:numPr>
        <w:numId w:val="4"/>
      </w:numPr>
    </w:pPr>
  </w:style>
  <w:style w:type="paragraph" w:styleId="ListContinue2">
    <w:name w:val="List Continue 2"/>
    <w:basedOn w:val="List2"/>
    <w:rsid w:val="00191E8F"/>
    <w:pPr>
      <w:ind w:firstLine="0"/>
    </w:pPr>
  </w:style>
  <w:style w:type="paragraph" w:styleId="ListContinue3">
    <w:name w:val="List Continue 3"/>
    <w:basedOn w:val="List3"/>
    <w:rsid w:val="00191E8F"/>
    <w:pPr>
      <w:ind w:left="1021" w:firstLine="0"/>
    </w:pPr>
  </w:style>
  <w:style w:type="paragraph" w:styleId="ListContinue4">
    <w:name w:val="List Continue 4"/>
    <w:basedOn w:val="List4"/>
    <w:rsid w:val="00191E8F"/>
    <w:pPr>
      <w:ind w:firstLine="0"/>
    </w:pPr>
  </w:style>
  <w:style w:type="paragraph" w:styleId="ListContinue5">
    <w:name w:val="List Continue 5"/>
    <w:basedOn w:val="List5"/>
    <w:rsid w:val="00191E8F"/>
    <w:pPr>
      <w:ind w:firstLine="0"/>
    </w:pPr>
  </w:style>
  <w:style w:type="paragraph" w:styleId="ListNumber3">
    <w:name w:val="List Number 3"/>
    <w:basedOn w:val="List3"/>
    <w:rsid w:val="00191E8F"/>
    <w:pPr>
      <w:numPr>
        <w:numId w:val="5"/>
      </w:numPr>
    </w:pPr>
  </w:style>
  <w:style w:type="paragraph" w:styleId="ListNumber4">
    <w:name w:val="List Number 4"/>
    <w:basedOn w:val="List4"/>
    <w:rsid w:val="00191E8F"/>
    <w:pPr>
      <w:numPr>
        <w:numId w:val="6"/>
      </w:numPr>
    </w:pPr>
  </w:style>
  <w:style w:type="paragraph" w:styleId="ListNumber5">
    <w:name w:val="List Number 5"/>
    <w:basedOn w:val="List5"/>
    <w:rsid w:val="00191E8F"/>
    <w:pPr>
      <w:numPr>
        <w:numId w:val="7"/>
      </w:numPr>
    </w:pPr>
  </w:style>
  <w:style w:type="paragraph" w:styleId="BlockText">
    <w:name w:val="Block Text"/>
    <w:basedOn w:val="Normal"/>
    <w:rsid w:val="00191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E8F"/>
    <w:rPr>
      <w:sz w:val="16"/>
      <w:vertAlign w:val="superscript"/>
    </w:rPr>
  </w:style>
  <w:style w:type="character" w:customStyle="1" w:styleId="Symbols">
    <w:name w:val="Symbols"/>
    <w:basedOn w:val="DefaultParagraphFont"/>
    <w:rsid w:val="00191E8F"/>
    <w:rPr>
      <w:rFonts w:ascii="Symbol" w:hAnsi="Symbol"/>
    </w:rPr>
  </w:style>
  <w:style w:type="character" w:customStyle="1" w:styleId="MenuOptions">
    <w:name w:val="Menu Options"/>
    <w:basedOn w:val="DefaultParagraphFont"/>
    <w:rsid w:val="00191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E8F"/>
    <w:rPr>
      <w:b/>
    </w:rPr>
  </w:style>
  <w:style w:type="character" w:customStyle="1" w:styleId="Underlined">
    <w:name w:val="Underlined"/>
    <w:basedOn w:val="DefaultParagraphFont"/>
    <w:rsid w:val="00191E8F"/>
    <w:rPr>
      <w:u w:val="single"/>
    </w:rPr>
  </w:style>
  <w:style w:type="paragraph" w:customStyle="1" w:styleId="TableBodyTextRight">
    <w:name w:val="Table Body Text Right"/>
    <w:basedOn w:val="TableBodyText"/>
    <w:rsid w:val="00191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E8F"/>
    <w:rPr>
      <w:sz w:val="18"/>
    </w:rPr>
  </w:style>
  <w:style w:type="paragraph" w:customStyle="1" w:styleId="BodySmallRight">
    <w:name w:val="Body Small Right"/>
    <w:basedOn w:val="BodyTextRight"/>
    <w:rsid w:val="00191E8F"/>
    <w:rPr>
      <w:sz w:val="18"/>
      <w:szCs w:val="18"/>
    </w:rPr>
  </w:style>
  <w:style w:type="paragraph" w:customStyle="1" w:styleId="MarginEdition">
    <w:name w:val="Margin Edition"/>
    <w:basedOn w:val="MarginNote"/>
    <w:rsid w:val="00191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E8F"/>
    <w:rPr>
      <w:sz w:val="2"/>
      <w:szCs w:val="2"/>
    </w:rPr>
  </w:style>
  <w:style w:type="character" w:customStyle="1" w:styleId="Small">
    <w:name w:val="Small"/>
    <w:basedOn w:val="DefaultParagraphFont"/>
    <w:rsid w:val="00191E8F"/>
    <w:rPr>
      <w:sz w:val="16"/>
    </w:rPr>
  </w:style>
  <w:style w:type="paragraph" w:customStyle="1" w:styleId="WideTable">
    <w:name w:val="Wide Table"/>
    <w:basedOn w:val="Normal"/>
    <w:rsid w:val="00191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E8F"/>
  </w:style>
  <w:style w:type="paragraph" w:styleId="Quote">
    <w:name w:val="Quote"/>
    <w:basedOn w:val="Heading1"/>
    <w:link w:val="QuoteChar"/>
    <w:qFormat/>
    <w:rsid w:val="00191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E8F"/>
    <w:pPr>
      <w:pageBreakBefore/>
    </w:pPr>
  </w:style>
  <w:style w:type="paragraph" w:customStyle="1" w:styleId="Border">
    <w:name w:val="Border"/>
    <w:basedOn w:val="Normal"/>
    <w:qFormat/>
    <w:rsid w:val="00191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E8F"/>
    <w:rPr>
      <w:u w:val="single"/>
    </w:rPr>
  </w:style>
  <w:style w:type="character" w:customStyle="1" w:styleId="BoldandItalics">
    <w:name w:val="Bold and Italics"/>
    <w:qFormat/>
    <w:rsid w:val="00191E8F"/>
    <w:rPr>
      <w:b/>
      <w:i/>
      <w:u w:val="none"/>
    </w:rPr>
  </w:style>
  <w:style w:type="paragraph" w:styleId="BalloonText">
    <w:name w:val="Balloon Text"/>
    <w:basedOn w:val="Normal"/>
    <w:link w:val="BalloonTextChar"/>
    <w:rsid w:val="00191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E8F"/>
    <w:pPr>
      <w:spacing w:before="0" w:after="0"/>
    </w:pPr>
  </w:style>
  <w:style w:type="paragraph" w:customStyle="1" w:styleId="BodyTextBold">
    <w:name w:val="Body Text Bold"/>
    <w:basedOn w:val="BodyText"/>
    <w:qFormat/>
    <w:rsid w:val="00191E8F"/>
    <w:rPr>
      <w:b/>
    </w:rPr>
  </w:style>
  <w:style w:type="character" w:styleId="Hyperlink">
    <w:name w:val="Hyperlink"/>
    <w:basedOn w:val="DefaultParagraphFont"/>
    <w:uiPriority w:val="99"/>
    <w:unhideWhenUsed/>
    <w:rsid w:val="00C97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3134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ACMFAR409 Select and fit shoes for normal healthy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