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F98" w:rsidP="00272F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ACMFAR307 Make standard shoes for a range of equines</w:t>
      </w:r>
      <w:r>
        <w:fldChar w:fldCharType="end"/>
      </w:r>
    </w:p>
    <w:p w:rsidR="00272F98" w:rsidP="00272F98">
      <w:pPr>
        <w:pStyle w:val="Version"/>
        <w:sectPr w:rsidSect="000D6C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6C39" w:rsidP="000D6C39">
      <w:pPr>
        <w:pStyle w:val="SuperHeading"/>
      </w:pPr>
      <w:r w:rsidRPr="000D6C39">
        <w:t>ACMFAR307 Make standard shoes for a range of equines</w:t>
      </w:r>
    </w:p>
    <w:p w:rsidR="00000000" w:rsidRPr="000D6C39" w:rsidP="000D6C39">
      <w:pPr>
        <w:pStyle w:val="Heading1"/>
      </w:pPr>
      <w:bookmarkStart w:id="1" w:name="O_991434"/>
      <w:bookmarkEnd w:id="1"/>
      <w:r w:rsidRPr="000D6C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6C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rPr>
                <w:rStyle w:val="SpecialBold"/>
              </w:rPr>
              <w:t>Comments</w:t>
            </w:r>
          </w:p>
        </w:tc>
      </w:tr>
      <w:tr w:rsidTr="000D6C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This version released with ACM Animal Care and Management Training Package Version 2.0.</w:t>
            </w:r>
          </w:p>
        </w:tc>
      </w:tr>
      <w:tr w:rsidTr="000D6C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t>This version released with ACM Animal Care and Management Training Package Version 1.0.</w:t>
            </w:r>
          </w:p>
        </w:tc>
      </w:tr>
    </w:tbl>
    <w:p w:rsidR="00000000" w:rsidRPr="000D6C39" w:rsidP="000D6C39">
      <w:pPr>
        <w:pStyle w:val="BodyText"/>
      </w:pPr>
    </w:p>
    <w:p w:rsidR="00000000" w:rsidRPr="000D6C39" w:rsidP="000D6C39">
      <w:pPr>
        <w:pStyle w:val="AllowPageBreak"/>
      </w:pPr>
    </w:p>
    <w:p w:rsidR="00000000" w:rsidRPr="000D6C39" w:rsidP="000D6C39">
      <w:pPr>
        <w:pStyle w:val="Heading1"/>
      </w:pPr>
      <w:bookmarkStart w:id="2" w:name="O_991433"/>
      <w:bookmarkEnd w:id="2"/>
      <w:r w:rsidRPr="000D6C39">
        <w:t>Application</w:t>
      </w:r>
    </w:p>
    <w:p w:rsidR="00000000" w:rsidRPr="000D6C39" w:rsidP="00272F98">
      <w:pPr>
        <w:pStyle w:val="BodyText"/>
      </w:pPr>
      <w:r w:rsidRPr="000D6C39">
        <w:t>This unit of competency describes the skills and knowledge required to make standard shoes to specifications for a range of healthy equines.</w:t>
      </w:r>
    </w:p>
    <w:p w:rsidR="00000000" w:rsidRPr="000D6C39" w:rsidP="00272F98">
      <w:pPr>
        <w:pStyle w:val="BodyText"/>
      </w:pPr>
      <w:r w:rsidRPr="000D6C39">
        <w:t>The unit applies to individuals who use specialised knowledge and technical skills to make shoes</w:t>
      </w:r>
      <w:r w:rsidRPr="000D6C39">
        <w:t xml:space="preserve"> to perform farriery services across different equine industry sectors. </w:t>
      </w:r>
    </w:p>
    <w:p w:rsidR="00000000" w:rsidRPr="000D6C39" w:rsidP="00272F98">
      <w:pPr>
        <w:pStyle w:val="BodyText"/>
      </w:pPr>
      <w:r w:rsidRPr="000D6C39">
        <w:t>Workplace health and safety and animal welfare legislation relevant to interacting with horses applies to workers in this industry. Requirements vary between industry sectors and stat</w:t>
      </w:r>
      <w:r w:rsidRPr="000D6C39">
        <w:t>e/territory jurisdictions. Users are advised to check with the relevant authority for specific requirements.</w:t>
      </w:r>
    </w:p>
    <w:p w:rsidR="00000000" w:rsidRPr="000D6C39" w:rsidP="00272F98">
      <w:pPr>
        <w:pStyle w:val="BodyText"/>
      </w:pPr>
      <w:r w:rsidRPr="000D6C39">
        <w:t>No occupational licensing or certification requirements apply to this unit at the time of publication.</w:t>
      </w:r>
    </w:p>
    <w:p w:rsidR="00000000" w:rsidRPr="000D6C39" w:rsidP="000D6C39">
      <w:pPr>
        <w:pStyle w:val="Heading1"/>
      </w:pPr>
      <w:bookmarkStart w:id="3" w:name="O_991432"/>
      <w:bookmarkEnd w:id="3"/>
      <w:r w:rsidRPr="000D6C39">
        <w:t>Pre-requisite Unit</w:t>
      </w:r>
    </w:p>
    <w:p w:rsidR="00000000" w:rsidRPr="000D6C39" w:rsidP="00272F98">
      <w:pPr>
        <w:pStyle w:val="BodyText"/>
      </w:pPr>
      <w:r w:rsidRPr="000D6C39">
        <w:t>Nil</w:t>
      </w:r>
    </w:p>
    <w:p w:rsidR="00000000" w:rsidRPr="000D6C39" w:rsidP="000D6C39">
      <w:pPr>
        <w:pStyle w:val="Heading1"/>
      </w:pPr>
      <w:bookmarkStart w:id="4" w:name="O_991431"/>
      <w:bookmarkEnd w:id="4"/>
      <w:r w:rsidRPr="000D6C39">
        <w:t>Unit Sector</w:t>
      </w:r>
    </w:p>
    <w:p w:rsidR="00000000" w:rsidRPr="000D6C39" w:rsidP="00272F98">
      <w:pPr>
        <w:pStyle w:val="BodyText"/>
      </w:pPr>
      <w:r w:rsidRPr="000D6C39">
        <w:t>Farriery (FAR)</w:t>
      </w:r>
    </w:p>
    <w:p w:rsidR="00000000" w:rsidRPr="000D6C39" w:rsidP="000D6C39">
      <w:pPr>
        <w:pStyle w:val="Heading1"/>
      </w:pPr>
      <w:bookmarkStart w:id="5" w:name="O_991430"/>
      <w:bookmarkEnd w:id="5"/>
      <w:r w:rsidRPr="000D6C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6"/>
        <w:gridCol w:w="6680"/>
      </w:tblGrid>
      <w:tr w:rsidTr="00272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rPr>
                <w:rStyle w:val="SpecialBold"/>
              </w:rPr>
              <w:t>Performance Criteria</w:t>
            </w:r>
          </w:p>
        </w:tc>
      </w:tr>
      <w:tr w:rsidTr="00272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rPr>
                <w:rStyle w:val="Emphasis"/>
              </w:rPr>
              <w:t>Performance criteria describe the performance needed to demonstrate achievement of the el</w:t>
            </w:r>
            <w:r w:rsidRPr="000D6C39">
              <w:rPr>
                <w:rStyle w:val="Emphasis"/>
              </w:rPr>
              <w:t>ement.</w:t>
            </w:r>
          </w:p>
        </w:tc>
      </w:tr>
      <w:tr w:rsidTr="00272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 xml:space="preserve">1. Select resources and </w:t>
            </w:r>
            <w:r w:rsidRPr="000D6C39">
              <w:t>materials for making standard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t>1.1 Select the materials and hand tools for the technique to be used</w:t>
            </w:r>
          </w:p>
          <w:p w:rsidR="00000000" w:rsidRPr="000D6C39" w:rsidP="000D6C39">
            <w:pPr>
              <w:pStyle w:val="BodyText"/>
            </w:pPr>
            <w:r w:rsidRPr="000D6C39">
              <w:t>1.2 Identify, fit and use personal protective equipment according to health and safety in the workplace procedures</w:t>
            </w:r>
          </w:p>
          <w:p w:rsidR="00000000" w:rsidRPr="000D6C39" w:rsidP="000D6C39">
            <w:pPr>
              <w:pStyle w:val="BodyText"/>
            </w:pPr>
            <w:r w:rsidRPr="000D6C39">
              <w:t>1.3 Check tools and equipment are in good order and repair or replace according to workplace procedures</w:t>
            </w:r>
          </w:p>
          <w:p w:rsidR="00000000" w:rsidRPr="000D6C39" w:rsidP="000D6C39">
            <w:pPr>
              <w:pStyle w:val="BodyText"/>
            </w:pPr>
            <w:r w:rsidRPr="000D6C39">
              <w:t xml:space="preserve">1.4 Identify common steel types for making shoes </w:t>
            </w:r>
          </w:p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1.5 Identify dimensions used in standard shoes for healthy equines</w:t>
            </w:r>
          </w:p>
        </w:tc>
      </w:tr>
      <w:tr w:rsidTr="00272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2. Determine specific shoe require</w:t>
            </w:r>
            <w:r w:rsidRPr="000D6C39">
              <w:t>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t>2.1 Determine the most suitable shoe, its dimensions and the appropriate steel for a particular equine and its work</w:t>
            </w:r>
          </w:p>
          <w:p w:rsidR="00000000" w:rsidRPr="000D6C39" w:rsidP="000D6C39">
            <w:pPr>
              <w:pStyle w:val="BodyText"/>
            </w:pPr>
            <w:r w:rsidRPr="000D6C39">
              <w:t>2.2 Measure equine fore and hind feet, using safe handling techniques, and make allowance for a range of variants</w:t>
            </w:r>
          </w:p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2.3 Determine and re</w:t>
            </w:r>
            <w:r w:rsidRPr="000D6C39">
              <w:t>cord specifications for the required shoes according to equine requirements</w:t>
            </w:r>
          </w:p>
        </w:tc>
      </w:tr>
      <w:tr w:rsidTr="00272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3. Make sets of standard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t xml:space="preserve">3.1 Determine and cut the steel length required from measurements and specifications </w:t>
            </w:r>
          </w:p>
          <w:p w:rsidR="00000000" w:rsidRPr="000D6C39" w:rsidP="000D6C39">
            <w:pPr>
              <w:pStyle w:val="BodyText"/>
            </w:pPr>
            <w:r w:rsidRPr="000D6C39">
              <w:t>3.2 Heat steel in the forge to a malleable working temperature</w:t>
            </w:r>
          </w:p>
          <w:p w:rsidR="00000000" w:rsidRPr="000D6C39" w:rsidP="000D6C39">
            <w:pPr>
              <w:pStyle w:val="BodyText"/>
            </w:pPr>
            <w:r w:rsidRPr="000D6C39">
              <w:t>3.3 Maintain the forge fire at working temperature and monitor potential hazards and risks</w:t>
            </w:r>
          </w:p>
          <w:p w:rsidR="00000000" w:rsidRPr="000D6C39" w:rsidP="000D6C39">
            <w:pPr>
              <w:pStyle w:val="BodyText"/>
            </w:pPr>
            <w:r w:rsidRPr="000D6C39">
              <w:t>3.4 Perform standard steps in making shoes, including the marking, fitment, shaping and finishing of the shoe according to equine requirements</w:t>
            </w:r>
          </w:p>
          <w:p w:rsidR="00000000" w:rsidRPr="000D6C39" w:rsidP="000D6C39">
            <w:pPr>
              <w:pStyle w:val="BodyText"/>
            </w:pPr>
            <w:r w:rsidRPr="000D6C39">
              <w:t>3.5 Use correct postu</w:t>
            </w:r>
            <w:r w:rsidRPr="000D6C39">
              <w:t xml:space="preserve">re and balance when using tools to perform activities </w:t>
            </w:r>
          </w:p>
          <w:p w:rsidR="00000000" w:rsidRPr="000D6C39" w:rsidP="000D6C39">
            <w:pPr>
              <w:pStyle w:val="BodyText"/>
            </w:pPr>
            <w:r w:rsidRPr="000D6C39">
              <w:t>3.6 Perform final fitting, check fit against quality standards and make any required alterations to obtain optimum final fit</w:t>
            </w:r>
          </w:p>
        </w:tc>
      </w:tr>
    </w:tbl>
    <w:p w:rsidR="00000000" w:rsidRPr="000D6C39" w:rsidP="000D6C39">
      <w:pPr>
        <w:pStyle w:val="BodyText"/>
      </w:pPr>
    </w:p>
    <w:p w:rsidR="00000000" w:rsidRPr="000D6C39" w:rsidP="000D6C39">
      <w:pPr>
        <w:pStyle w:val="AllowPageBreak"/>
      </w:pPr>
    </w:p>
    <w:p w:rsidR="00000000" w:rsidRPr="000D6C39" w:rsidP="000D6C39">
      <w:pPr>
        <w:pStyle w:val="Heading1"/>
      </w:pPr>
      <w:bookmarkStart w:id="6" w:name="O_991429"/>
      <w:bookmarkEnd w:id="6"/>
      <w:r w:rsidRPr="000D6C39">
        <w:t>Foundation Skills</w:t>
      </w:r>
    </w:p>
    <w:p w:rsidR="00000000" w:rsidRPr="00272F98" w:rsidP="00272F98">
      <w:pPr>
        <w:pStyle w:val="BodyText"/>
        <w:rPr>
          <w:i/>
        </w:rPr>
      </w:pPr>
      <w:r w:rsidRPr="00272F9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272F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rPr>
                <w:rStyle w:val="SpecialBold"/>
              </w:rPr>
              <w:t>Description</w:t>
            </w:r>
          </w:p>
        </w:tc>
      </w:tr>
      <w:tr w:rsidTr="00272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Record shoe specifications for indivi</w:t>
            </w:r>
            <w:r w:rsidRPr="000D6C39">
              <w:t>dual equines in workplace register or documentation</w:t>
            </w:r>
          </w:p>
        </w:tc>
      </w:tr>
      <w:tr w:rsidTr="00272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ListBullet"/>
            </w:pPr>
            <w:r w:rsidRPr="000D6C39">
              <w:t>Use measuring devices and take measurements accurately</w:t>
            </w:r>
          </w:p>
          <w:p w:rsidR="00000000" w:rsidP="000D6C39">
            <w:pPr>
              <w:pStyle w:val="ListBullet"/>
              <w:rPr>
                <w:lang w:val="en-NZ"/>
              </w:rPr>
            </w:pPr>
            <w:r w:rsidRPr="000D6C39">
              <w:t>Monitor temperature gauges</w:t>
            </w:r>
          </w:p>
        </w:tc>
      </w:tr>
      <w:tr w:rsidTr="00272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ListBullet"/>
              <w:rPr>
                <w:lang w:val="en-NZ"/>
              </w:rPr>
            </w:pPr>
            <w:r w:rsidRPr="000D6C39">
              <w:t>Take responsibility for adherence to workplace and safety requirements relating to own role and work area</w:t>
            </w:r>
          </w:p>
        </w:tc>
      </w:tr>
      <w:tr w:rsidTr="00272F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ListBullet"/>
            </w:pPr>
            <w:r w:rsidRPr="000D6C39">
              <w:t>Plan, sequence and prioritise tasks and assemble equipment to make shoes for a range of equines</w:t>
            </w:r>
          </w:p>
        </w:tc>
      </w:tr>
    </w:tbl>
    <w:p w:rsidR="00000000" w:rsidRPr="000D6C39" w:rsidP="000D6C39">
      <w:pPr>
        <w:pStyle w:val="BodyText"/>
      </w:pPr>
    </w:p>
    <w:p w:rsidR="00000000" w:rsidRPr="000D6C39" w:rsidP="000D6C39">
      <w:pPr>
        <w:pStyle w:val="AllowPageBreak"/>
      </w:pPr>
    </w:p>
    <w:p w:rsidR="00000000" w:rsidRPr="000D6C39" w:rsidP="000D6C39">
      <w:pPr>
        <w:pStyle w:val="Heading1"/>
      </w:pPr>
      <w:bookmarkStart w:id="7" w:name="O_991428"/>
      <w:bookmarkEnd w:id="7"/>
      <w:r w:rsidRPr="000D6C39">
        <w:t>Unit Mapping In</w:t>
      </w:r>
      <w:r w:rsidRPr="000D6C39">
        <w:t>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2268"/>
        <w:gridCol w:w="2268"/>
        <w:gridCol w:w="2829"/>
      </w:tblGrid>
      <w:tr w:rsidTr="000D6C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rPr>
                <w:rStyle w:val="SpecialBold"/>
              </w:rPr>
              <w:t>Equivalence status</w:t>
            </w:r>
          </w:p>
        </w:tc>
      </w:tr>
      <w:tr w:rsidTr="000D6C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t xml:space="preserve">ACMFAR307 Make standard shoes for a range of equines </w:t>
            </w:r>
          </w:p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t xml:space="preserve">ACMFAR307 Make standard shoes for a range of equines </w:t>
            </w:r>
          </w:p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Release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Minor changes to clarify intent of unit. Assessment requirements updated.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t>Equivalent unit</w:t>
            </w:r>
          </w:p>
        </w:tc>
      </w:tr>
    </w:tbl>
    <w:p w:rsidR="00000000" w:rsidRPr="000D6C39" w:rsidP="000D6C39">
      <w:pPr>
        <w:pStyle w:val="BodyText"/>
      </w:pPr>
    </w:p>
    <w:p w:rsidR="00000000" w:rsidRPr="000D6C39" w:rsidP="000D6C39">
      <w:pPr>
        <w:pStyle w:val="AllowPageBreak"/>
      </w:pPr>
    </w:p>
    <w:p w:rsidR="00000000" w:rsidRPr="000D6C39" w:rsidP="000D6C39">
      <w:pPr>
        <w:pStyle w:val="Heading1"/>
      </w:pPr>
      <w:bookmarkStart w:id="8" w:name="O_991435"/>
      <w:bookmarkEnd w:id="8"/>
      <w:r w:rsidRPr="000D6C39">
        <w:t>Links</w:t>
      </w:r>
    </w:p>
    <w:p w:rsidR="00000000" w:rsidRPr="000D6C39" w:rsidP="00272F98">
      <w:pPr>
        <w:pStyle w:val="BodyText"/>
      </w:pPr>
      <w:r w:rsidRPr="000D6C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3506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D6C39" w:rsidP="00272F98">
      <w:pPr>
        <w:pStyle w:val="BodyText"/>
        <w:sectPr w:rsidSect="000D6C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C39" w:rsidP="000D6C39">
      <w:pPr>
        <w:pStyle w:val="SuperHeading"/>
      </w:pPr>
      <w:r w:rsidRPr="000D6C39">
        <w:t>Assessment Requirements for ACMFAR307 Make standard shoes for a range of equines</w:t>
      </w:r>
    </w:p>
    <w:p w:rsidR="00000000" w:rsidRPr="000D6C39" w:rsidP="000D6C39">
      <w:pPr>
        <w:pStyle w:val="Heading1"/>
      </w:pPr>
      <w:bookmarkStart w:id="9" w:name="O_991426"/>
      <w:bookmarkEnd w:id="9"/>
      <w:r w:rsidRPr="000D6C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6C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rPr>
                <w:rStyle w:val="SpecialBold"/>
              </w:rPr>
              <w:t>Comments</w:t>
            </w:r>
          </w:p>
        </w:tc>
      </w:tr>
      <w:tr w:rsidTr="000D6C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This version released with ACM Animal Care and Management Training Package Version 2.0.</w:t>
            </w:r>
          </w:p>
        </w:tc>
      </w:tr>
      <w:tr w:rsidTr="000D6C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9">
            <w:pPr>
              <w:pStyle w:val="BodyText"/>
              <w:rPr>
                <w:lang w:val="en-NZ"/>
              </w:rPr>
            </w:pPr>
            <w:r w:rsidRPr="000D6C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9" w:rsidP="000D6C39">
            <w:pPr>
              <w:pStyle w:val="BodyText"/>
            </w:pPr>
            <w:r w:rsidRPr="000D6C39">
              <w:t>This version released with ACM Animal Care and Management Training Package Version 1.0.</w:t>
            </w:r>
          </w:p>
        </w:tc>
      </w:tr>
    </w:tbl>
    <w:p w:rsidR="00000000" w:rsidRPr="000D6C39" w:rsidP="000D6C39">
      <w:pPr>
        <w:pStyle w:val="BodyText"/>
      </w:pPr>
    </w:p>
    <w:p w:rsidR="00000000" w:rsidRPr="000D6C39" w:rsidP="000D6C39">
      <w:pPr>
        <w:pStyle w:val="AllowPageBreak"/>
      </w:pPr>
    </w:p>
    <w:p w:rsidR="00000000" w:rsidRPr="000D6C39" w:rsidP="000D6C39">
      <w:pPr>
        <w:pStyle w:val="Heading1"/>
      </w:pPr>
      <w:bookmarkStart w:id="10" w:name="O_991425"/>
      <w:bookmarkEnd w:id="10"/>
      <w:r w:rsidRPr="000D6C39">
        <w:t>Performance Evidence</w:t>
      </w:r>
    </w:p>
    <w:p w:rsidR="00000000" w:rsidRPr="000D6C39" w:rsidP="00272F98">
      <w:pPr>
        <w:pStyle w:val="BodyText"/>
      </w:pPr>
      <w:r w:rsidRPr="000D6C39">
        <w:t>An individual demonstrating c</w:t>
      </w:r>
      <w:r w:rsidRPr="000D6C39">
        <w:t>ompetency must satisfy all of the elements and performance criteria in this unit. There must be evidence that the individual has:</w:t>
      </w:r>
    </w:p>
    <w:p w:rsidR="00000000" w:rsidRPr="000D6C39" w:rsidP="000D6C39">
      <w:pPr>
        <w:pStyle w:val="ListBullet"/>
      </w:pPr>
      <w:r w:rsidRPr="000D6C39">
        <w:t xml:space="preserve">assessed shoe needs and produced shoe specifications </w:t>
      </w:r>
    </w:p>
    <w:p w:rsidR="00000000" w:rsidRPr="000D6C39" w:rsidP="000D6C39">
      <w:pPr>
        <w:pStyle w:val="ListBullet"/>
      </w:pPr>
      <w:r w:rsidRPr="000D6C39">
        <w:t xml:space="preserve">organised resources </w:t>
      </w:r>
      <w:r w:rsidRPr="000D6C39">
        <w:t>and materials, and maintained forge fire at appropriate temperature</w:t>
      </w:r>
    </w:p>
    <w:p w:rsidR="00000000" w:rsidRPr="000D6C39" w:rsidP="000D6C39">
      <w:pPr>
        <w:pStyle w:val="ListBullet"/>
      </w:pPr>
      <w:r w:rsidRPr="000D6C39">
        <w:t>made one set (front and hind) of plain stamped shoes and one set of fullered shoes</w:t>
      </w:r>
    </w:p>
    <w:p w:rsidR="00000000" w:rsidRPr="000D6C39" w:rsidP="000D6C39">
      <w:pPr>
        <w:pStyle w:val="ListBullet"/>
      </w:pPr>
      <w:r w:rsidRPr="000D6C39">
        <w:t>made three different modifications or alterations to standard shoes from the following list to ensure opt</w:t>
      </w:r>
      <w:r w:rsidRPr="000D6C39">
        <w:t>imal fit for healthy equines:</w:t>
      </w:r>
    </w:p>
    <w:p w:rsidR="00000000" w:rsidRPr="000D6C39" w:rsidP="000D6C39">
      <w:pPr>
        <w:pStyle w:val="ListBullet2"/>
      </w:pPr>
      <w:r w:rsidRPr="000D6C39">
        <w:t>stud holes</w:t>
      </w:r>
    </w:p>
    <w:p w:rsidR="00000000" w:rsidRPr="000D6C39" w:rsidP="000D6C39">
      <w:pPr>
        <w:pStyle w:val="ListBullet2"/>
      </w:pPr>
      <w:r w:rsidRPr="000D6C39">
        <w:t>roller toe, rocker toe, square toe</w:t>
      </w:r>
    </w:p>
    <w:p w:rsidR="00000000" w:rsidRPr="000D6C39" w:rsidP="000D6C39">
      <w:pPr>
        <w:pStyle w:val="ListBullet2"/>
      </w:pPr>
      <w:r w:rsidRPr="000D6C39">
        <w:t xml:space="preserve">wedged heel, extended heel, trailer heel </w:t>
      </w:r>
    </w:p>
    <w:p w:rsidR="00000000" w:rsidRPr="000D6C39" w:rsidP="000D6C39">
      <w:pPr>
        <w:pStyle w:val="ListBullet"/>
      </w:pPr>
      <w:r w:rsidRPr="000D6C39">
        <w:t>adjusted shoes to ensure correct fit.</w:t>
      </w:r>
    </w:p>
    <w:p w:rsidR="00000000" w:rsidRPr="000D6C39" w:rsidP="000D6C39">
      <w:pPr>
        <w:pStyle w:val="AllowPageBreak"/>
      </w:pPr>
    </w:p>
    <w:p w:rsidR="00000000" w:rsidRPr="000D6C39" w:rsidP="000D6C39">
      <w:pPr>
        <w:pStyle w:val="Heading1"/>
      </w:pPr>
      <w:bookmarkStart w:id="11" w:name="O_991424"/>
      <w:bookmarkEnd w:id="11"/>
      <w:r w:rsidRPr="000D6C39">
        <w:t>Knowledge Evidence</w:t>
      </w:r>
    </w:p>
    <w:p w:rsidR="00000000" w:rsidRPr="000D6C39" w:rsidP="00272F98">
      <w:pPr>
        <w:pStyle w:val="BodyText"/>
      </w:pPr>
      <w:r w:rsidRPr="000D6C39">
        <w:t>An individual must be able to demonstrate the knowledge requir</w:t>
      </w:r>
      <w:r w:rsidRPr="000D6C39">
        <w:t>ed to perform the tasks outlined in the elements and performance criteria of this unit. This includes knowledge of:</w:t>
      </w:r>
    </w:p>
    <w:p w:rsidR="00000000" w:rsidRPr="000D6C39" w:rsidP="000D6C39">
      <w:pPr>
        <w:pStyle w:val="ListBullet"/>
      </w:pPr>
      <w:r w:rsidRPr="000D6C39">
        <w:t>shoes required for a range of equines, including:</w:t>
      </w:r>
    </w:p>
    <w:p w:rsidR="00000000" w:rsidRPr="000D6C39" w:rsidP="000D6C39">
      <w:pPr>
        <w:pStyle w:val="ListBullet2"/>
      </w:pPr>
      <w:r w:rsidRPr="000D6C39">
        <w:t>sizes, styles and types</w:t>
      </w:r>
    </w:p>
    <w:p w:rsidR="00000000" w:rsidRPr="000D6C39" w:rsidP="000D6C39">
      <w:pPr>
        <w:pStyle w:val="ListBullet2"/>
      </w:pPr>
      <w:r w:rsidRPr="000D6C39">
        <w:t>hand made</w:t>
      </w:r>
    </w:p>
    <w:p w:rsidR="00000000" w:rsidRPr="000D6C39" w:rsidP="000D6C39">
      <w:pPr>
        <w:pStyle w:val="ListBullet2"/>
      </w:pPr>
      <w:r w:rsidRPr="000D6C39">
        <w:t>reasons for use of various metal types and dimensions in shoe making</w:t>
      </w:r>
    </w:p>
    <w:p w:rsidR="00000000" w:rsidRPr="000D6C39" w:rsidP="000D6C39">
      <w:pPr>
        <w:pStyle w:val="ListBullet2"/>
      </w:pPr>
      <w:r w:rsidRPr="000D6C39">
        <w:t>gauge of steel and weight of shoe</w:t>
      </w:r>
    </w:p>
    <w:p w:rsidR="00000000" w:rsidRPr="000D6C39" w:rsidP="000D6C39">
      <w:pPr>
        <w:pStyle w:val="ListBullet"/>
      </w:pPr>
      <w:r w:rsidRPr="000D6C39">
        <w:t>considerations and variants that apply in making shoes to fit an individual equine, including:</w:t>
      </w:r>
    </w:p>
    <w:p w:rsidR="00000000" w:rsidRPr="000D6C39" w:rsidP="000D6C39">
      <w:pPr>
        <w:pStyle w:val="ListBullet2"/>
      </w:pPr>
      <w:r w:rsidRPr="000D6C39">
        <w:t>type or breed of equine</w:t>
      </w:r>
    </w:p>
    <w:p w:rsidR="00000000" w:rsidRPr="000D6C39" w:rsidP="000D6C39">
      <w:pPr>
        <w:pStyle w:val="ListBullet2"/>
      </w:pPr>
      <w:r w:rsidRPr="000D6C39">
        <w:t>level of work or discipline of e</w:t>
      </w:r>
      <w:r w:rsidRPr="000D6C39">
        <w:t>quine</w:t>
      </w:r>
    </w:p>
    <w:p w:rsidR="00000000" w:rsidRPr="000D6C39" w:rsidP="000D6C39">
      <w:pPr>
        <w:pStyle w:val="ListBullet2"/>
      </w:pPr>
      <w:r w:rsidRPr="000D6C39">
        <w:t>gait and movement of the hoof wall with weight bearing</w:t>
      </w:r>
    </w:p>
    <w:p w:rsidR="00000000" w:rsidRPr="000D6C39" w:rsidP="000D6C39">
      <w:pPr>
        <w:pStyle w:val="ListBullet"/>
      </w:pPr>
      <w:r w:rsidRPr="000D6C39">
        <w:t>process for making shoes, including:</w:t>
      </w:r>
    </w:p>
    <w:p w:rsidR="00000000" w:rsidRPr="000D6C39" w:rsidP="000D6C39">
      <w:pPr>
        <w:pStyle w:val="ListBullet2"/>
      </w:pPr>
      <w:r w:rsidRPr="000D6C39">
        <w:t>marking the length and cutting the bar stock</w:t>
      </w:r>
    </w:p>
    <w:p w:rsidR="00000000" w:rsidRPr="000D6C39" w:rsidP="000D6C39">
      <w:pPr>
        <w:pStyle w:val="ListBullet2"/>
      </w:pPr>
      <w:r w:rsidRPr="000D6C39">
        <w:t>creating the toe bend</w:t>
      </w:r>
    </w:p>
    <w:p w:rsidR="00000000" w:rsidRPr="000D6C39" w:rsidP="000D6C39">
      <w:pPr>
        <w:pStyle w:val="ListBullet2"/>
      </w:pPr>
      <w:r w:rsidRPr="000D6C39">
        <w:t>marking and punching the nail holes</w:t>
      </w:r>
    </w:p>
    <w:p w:rsidR="00000000" w:rsidRPr="000D6C39" w:rsidP="000D6C39">
      <w:pPr>
        <w:pStyle w:val="ListBullet2"/>
      </w:pPr>
      <w:r w:rsidRPr="000D6C39">
        <w:t>levelling the shoe</w:t>
      </w:r>
    </w:p>
    <w:p w:rsidR="00000000" w:rsidRPr="000D6C39" w:rsidP="000D6C39">
      <w:pPr>
        <w:pStyle w:val="ListBullet2"/>
      </w:pPr>
      <w:r w:rsidRPr="000D6C39">
        <w:t>forming and finishing the heels</w:t>
      </w:r>
    </w:p>
    <w:p w:rsidR="00000000" w:rsidRPr="000D6C39" w:rsidP="000D6C39">
      <w:pPr>
        <w:pStyle w:val="ListBullet"/>
      </w:pPr>
      <w:r w:rsidRPr="000D6C39">
        <w:t>quality standards in fitting shoes, including:</w:t>
      </w:r>
    </w:p>
    <w:p w:rsidR="00000000" w:rsidRPr="000D6C39" w:rsidP="000D6C39">
      <w:pPr>
        <w:pStyle w:val="ListBullet2"/>
      </w:pPr>
      <w:r w:rsidRPr="000D6C39">
        <w:t xml:space="preserve">fit, balance and comfort of shoe </w:t>
      </w:r>
    </w:p>
    <w:p w:rsidR="00000000" w:rsidRPr="000D6C39" w:rsidP="000D6C39">
      <w:pPr>
        <w:pStyle w:val="ListBullet2"/>
      </w:pPr>
      <w:r w:rsidRPr="000D6C39">
        <w:t xml:space="preserve">nail holes - size, position and security </w:t>
      </w:r>
    </w:p>
    <w:p w:rsidR="00000000" w:rsidRPr="000D6C39" w:rsidP="000D6C39">
      <w:pPr>
        <w:pStyle w:val="ListBullet2"/>
      </w:pPr>
      <w:r w:rsidRPr="000D6C39">
        <w:t>no burrs or sharp edges</w:t>
      </w:r>
    </w:p>
    <w:p w:rsidR="00000000" w:rsidRPr="000D6C39" w:rsidP="000D6C39">
      <w:pPr>
        <w:pStyle w:val="ListBullet"/>
      </w:pPr>
      <w:r w:rsidRPr="000D6C39">
        <w:t>safe work practices, including:</w:t>
      </w:r>
    </w:p>
    <w:p w:rsidR="00000000" w:rsidRPr="000D6C39" w:rsidP="000D6C39">
      <w:pPr>
        <w:pStyle w:val="ListBullet2"/>
      </w:pPr>
      <w:r w:rsidRPr="000D6C39">
        <w:t>safe handling techniques for equines</w:t>
      </w:r>
    </w:p>
    <w:p w:rsidR="00000000" w:rsidRPr="000D6C39" w:rsidP="000D6C39">
      <w:pPr>
        <w:pStyle w:val="ListBullet2"/>
      </w:pPr>
      <w:r w:rsidRPr="000D6C39">
        <w:t xml:space="preserve">manual handling </w:t>
      </w:r>
    </w:p>
    <w:p w:rsidR="00000000" w:rsidRPr="000D6C39" w:rsidP="000D6C39">
      <w:pPr>
        <w:pStyle w:val="ListBullet2"/>
      </w:pPr>
      <w:r w:rsidRPr="000D6C39">
        <w:t>using personal prote</w:t>
      </w:r>
      <w:r w:rsidRPr="000D6C39">
        <w:t>ctive equipment (PPE)</w:t>
      </w:r>
    </w:p>
    <w:p w:rsidR="00000000" w:rsidRPr="000D6C39" w:rsidP="000D6C39">
      <w:pPr>
        <w:pStyle w:val="ListBullet2"/>
      </w:pPr>
      <w:r w:rsidRPr="000D6C39">
        <w:t>use of flammable materials and equipment</w:t>
      </w:r>
    </w:p>
    <w:p w:rsidR="00000000" w:rsidRPr="000D6C39" w:rsidP="000D6C39">
      <w:pPr>
        <w:pStyle w:val="ListBullet2"/>
      </w:pPr>
      <w:r w:rsidRPr="000D6C39">
        <w:t>use of chemicals and quenching materials</w:t>
      </w:r>
    </w:p>
    <w:p w:rsidR="00000000" w:rsidRPr="000D6C39" w:rsidP="000D6C39">
      <w:pPr>
        <w:pStyle w:val="ListBullet2"/>
      </w:pPr>
      <w:r w:rsidRPr="000D6C39">
        <w:t>safe disposal of wastes.</w:t>
      </w:r>
    </w:p>
    <w:p w:rsidR="00000000" w:rsidRPr="000D6C39" w:rsidP="000D6C39">
      <w:pPr>
        <w:pStyle w:val="AllowPageBreak"/>
      </w:pPr>
    </w:p>
    <w:p w:rsidR="00000000" w:rsidRPr="000D6C39" w:rsidP="000D6C39">
      <w:pPr>
        <w:pStyle w:val="Heading1"/>
      </w:pPr>
      <w:bookmarkStart w:id="12" w:name="O_991423"/>
      <w:bookmarkEnd w:id="12"/>
      <w:r w:rsidRPr="000D6C39">
        <w:t>Assessment Conditions</w:t>
      </w:r>
    </w:p>
    <w:p w:rsidR="00000000" w:rsidRPr="000D6C39" w:rsidP="00272F98">
      <w:pPr>
        <w:pStyle w:val="BodyText"/>
      </w:pPr>
      <w:r w:rsidRPr="000D6C39">
        <w:t xml:space="preserve">Assessment of skills must take place under the following conditions: </w:t>
      </w:r>
    </w:p>
    <w:p w:rsidR="00000000" w:rsidRPr="000D6C39" w:rsidP="000D6C39">
      <w:pPr>
        <w:pStyle w:val="ListBullet"/>
      </w:pPr>
      <w:r w:rsidRPr="000D6C39">
        <w:t>physical conditions:</w:t>
      </w:r>
    </w:p>
    <w:p w:rsidR="00000000" w:rsidRPr="000D6C39" w:rsidP="000D6C39">
      <w:pPr>
        <w:pStyle w:val="ListBullet2"/>
      </w:pPr>
      <w:r w:rsidRPr="000D6C39">
        <w:t>a workplace or environment that accurately reflects performance in a real workplace setting</w:t>
      </w:r>
    </w:p>
    <w:p w:rsidR="00000000" w:rsidRPr="000D6C39" w:rsidP="000D6C39">
      <w:pPr>
        <w:pStyle w:val="ListBullet"/>
      </w:pPr>
      <w:r w:rsidRPr="000D6C39">
        <w:t>resources, equipment and materials:</w:t>
      </w:r>
    </w:p>
    <w:p w:rsidR="00000000" w:rsidRPr="000D6C39" w:rsidP="000D6C39">
      <w:pPr>
        <w:pStyle w:val="ListBullet2"/>
      </w:pPr>
      <w:r w:rsidRPr="000D6C39">
        <w:t>various compliant and manageable equines, assessed as suitable for the skill and experience of the candi</w:t>
      </w:r>
      <w:r w:rsidRPr="000D6C39">
        <w:t xml:space="preserve">date or appropriate simulation such as equine cadaver legs </w:t>
      </w:r>
    </w:p>
    <w:p w:rsidR="00000000" w:rsidRPr="000D6C39" w:rsidP="000D6C39">
      <w:pPr>
        <w:pStyle w:val="ListBullet2"/>
      </w:pPr>
      <w:r w:rsidRPr="000D6C39">
        <w:t>forge and welding resources</w:t>
      </w:r>
    </w:p>
    <w:p w:rsidR="00000000" w:rsidRPr="000D6C39" w:rsidP="000D6C39">
      <w:pPr>
        <w:pStyle w:val="ListBullet2"/>
      </w:pPr>
      <w:r w:rsidRPr="000D6C39">
        <w:t>equipment, tools and materials needed to make shoes for equines</w:t>
      </w:r>
    </w:p>
    <w:p w:rsidR="00000000" w:rsidRPr="000D6C39" w:rsidP="000D6C39">
      <w:pPr>
        <w:pStyle w:val="ListBullet2"/>
      </w:pPr>
      <w:r w:rsidRPr="000D6C39">
        <w:t>PPE correctly fitted and appropriate for task for individual.</w:t>
      </w:r>
    </w:p>
    <w:p w:rsidR="00000000" w:rsidRPr="000D6C39" w:rsidP="00272F98">
      <w:pPr>
        <w:pStyle w:val="BodyText"/>
      </w:pPr>
      <w:r w:rsidRPr="000D6C39">
        <w:t>Training and assessment strategies must sh</w:t>
      </w:r>
      <w:r w:rsidRPr="000D6C39">
        <w:t xml:space="preserve">ow evidence of the use of guidance provided in the </w:t>
      </w:r>
      <w:r w:rsidRPr="000D6C39">
        <w:rPr>
          <w:rStyle w:val="Emphasis"/>
        </w:rPr>
        <w:t>Companion Volume: User Guide: Safety in Equine Training.</w:t>
      </w:r>
    </w:p>
    <w:p w:rsidR="00000000" w:rsidRPr="000D6C39" w:rsidP="00272F98">
      <w:pPr>
        <w:pStyle w:val="BodyText"/>
      </w:pPr>
      <w:r w:rsidRPr="000D6C39">
        <w:t>Assessors of this unit must satisfy the requirements for assessors in applicable vocational education and training legislation, frameworks and/or st</w:t>
      </w:r>
      <w:r w:rsidRPr="000D6C39">
        <w:t>andards.</w:t>
      </w:r>
    </w:p>
    <w:p w:rsidR="00000000" w:rsidRPr="000D6C39" w:rsidP="000D6C39">
      <w:pPr>
        <w:pStyle w:val="Heading1"/>
      </w:pPr>
      <w:bookmarkStart w:id="13" w:name="O_991436"/>
      <w:bookmarkEnd w:id="13"/>
      <w:r w:rsidRPr="000D6C39">
        <w:t>Links</w:t>
      </w:r>
    </w:p>
    <w:p w:rsidR="00000000" w:rsidRPr="000D6C39" w:rsidP="00272F98">
      <w:pPr>
        <w:pStyle w:val="BodyText"/>
      </w:pPr>
      <w:r w:rsidRPr="000D6C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3506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D6C39" w:rsidP="000D6C39"/>
    <w:sectPr w:rsidSect="000D6C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9" w:rsidRPr="00272F98" w:rsidP="00272F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98" w:rsidP="000D6C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F98" w:rsidP="000D6C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2F98" w:rsidP="000D6C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9" w:rsidP="000D6C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2F98">
      <w:t>Approved</w:t>
    </w:r>
    <w:r w:rsidR="00272F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2F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2F98">
      <w:rPr>
        <w:noProof/>
      </w:rPr>
      <w:t>4</w:t>
    </w:r>
    <w:r>
      <w:rPr>
        <w:noProof/>
      </w:rPr>
      <w:fldChar w:fldCharType="end"/>
    </w:r>
  </w:p>
  <w:p w:rsidR="000D6C39" w:rsidP="000D6C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2F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2F98">
      <w:t>Skills Insight</w:t>
    </w:r>
    <w:r w:rsidR="00272F98">
      <w:fldChar w:fldCharType="end"/>
    </w:r>
  </w:p>
  <w:p w:rsidR="000D6C39" w:rsidP="000D6C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C39" w:rsidRPr="00272F98" w:rsidP="00272F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98" w:rsidRPr="002D2AF8" w:rsidP="000D6C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ACMFAR307 Make standard shoes for a range of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2F98" w:rsidP="000D6C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9" w:rsidRPr="002D2AF8" w:rsidP="000D6C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2F98">
      <w:t>ACMFAR307 Make standard shoes for a range of equines</w:t>
    </w:r>
    <w:r w:rsidR="00272F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2F98">
      <w:rPr>
        <w:noProof/>
      </w:rPr>
      <w:t>2 March 2025</w:t>
    </w:r>
    <w:r>
      <w:fldChar w:fldCharType="end"/>
    </w:r>
  </w:p>
  <w:p w:rsidR="000D6C39" w:rsidP="000D6C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584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D85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46C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C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C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C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C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C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C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C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C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C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C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C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C39"/>
  </w:style>
  <w:style w:type="character" w:customStyle="1" w:styleId="Heading1Char">
    <w:name w:val="Heading 1 Char"/>
    <w:basedOn w:val="DefaultParagraphFont"/>
    <w:link w:val="Heading1"/>
    <w:rsid w:val="000D6C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C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C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C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C39"/>
    <w:rPr>
      <w:b/>
      <w:spacing w:val="0"/>
    </w:rPr>
  </w:style>
  <w:style w:type="paragraph" w:styleId="ListBullet2">
    <w:name w:val="List Bullet 2"/>
    <w:basedOn w:val="List2"/>
    <w:rsid w:val="000D6C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6C39"/>
    <w:rPr>
      <w:i/>
    </w:rPr>
  </w:style>
  <w:style w:type="paragraph" w:customStyle="1" w:styleId="SuperHeading">
    <w:name w:val="SuperHeading"/>
    <w:basedOn w:val="Normal"/>
    <w:rsid w:val="000D6C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C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C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C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C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C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C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C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C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C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C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C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C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C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C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C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C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C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C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C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C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C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C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C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C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C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C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C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C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C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C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C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C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C39"/>
  </w:style>
  <w:style w:type="paragraph" w:styleId="TableofFigures">
    <w:name w:val="table of figures"/>
    <w:basedOn w:val="Normal"/>
    <w:next w:val="Normal"/>
    <w:semiHidden/>
    <w:rsid w:val="000D6C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C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6C39"/>
    <w:rPr>
      <w:rFonts w:ascii="Wingdings" w:hAnsi="Wingdings"/>
    </w:rPr>
  </w:style>
  <w:style w:type="paragraph" w:customStyle="1" w:styleId="TableHeading">
    <w:name w:val="Table Heading"/>
    <w:basedOn w:val="HeadingBase"/>
    <w:rsid w:val="000D6C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C39"/>
    <w:rPr>
      <w:color w:val="0033CC"/>
      <w:u w:val="none"/>
    </w:rPr>
  </w:style>
  <w:style w:type="paragraph" w:customStyle="1" w:styleId="BodyTextRight">
    <w:name w:val="Body Text Right"/>
    <w:basedOn w:val="BodyText"/>
    <w:rsid w:val="000D6C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C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C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C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C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C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C39"/>
    <w:rPr>
      <w:sz w:val="32"/>
    </w:rPr>
  </w:style>
  <w:style w:type="paragraph" w:customStyle="1" w:styleId="HeadingProcedure">
    <w:name w:val="Heading Procedure"/>
    <w:basedOn w:val="HeadingBase"/>
    <w:next w:val="Normal"/>
    <w:rsid w:val="000D6C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C39"/>
    <w:pPr>
      <w:spacing w:before="60" w:after="60"/>
    </w:pPr>
  </w:style>
  <w:style w:type="paragraph" w:styleId="ListContinue">
    <w:name w:val="List Continue"/>
    <w:basedOn w:val="List"/>
    <w:rsid w:val="000D6C39"/>
    <w:pPr>
      <w:ind w:firstLine="0"/>
    </w:pPr>
  </w:style>
  <w:style w:type="paragraph" w:customStyle="1" w:styleId="ListNote">
    <w:name w:val="List Note"/>
    <w:basedOn w:val="List"/>
    <w:rsid w:val="000D6C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C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C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C39"/>
    <w:rPr>
      <w:rFonts w:ascii="Courier New" w:hAnsi="Courier New"/>
    </w:rPr>
  </w:style>
  <w:style w:type="paragraph" w:customStyle="1" w:styleId="NoteBullet">
    <w:name w:val="Note Bullet"/>
    <w:basedOn w:val="Note"/>
    <w:rsid w:val="000D6C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C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C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C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C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C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C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C39"/>
    <w:rPr>
      <w:b/>
      <w:smallCaps/>
    </w:rPr>
  </w:style>
  <w:style w:type="paragraph" w:customStyle="1" w:styleId="TableListNumber">
    <w:name w:val="Table List Number"/>
    <w:basedOn w:val="ListNumber"/>
    <w:rsid w:val="000D6C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C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C39"/>
    <w:pPr>
      <w:numPr>
        <w:numId w:val="9"/>
      </w:numPr>
    </w:pPr>
  </w:style>
  <w:style w:type="paragraph" w:customStyle="1" w:styleId="ListAlpha2">
    <w:name w:val="List Alpha 2"/>
    <w:basedOn w:val="List2"/>
    <w:rsid w:val="000D6C39"/>
    <w:pPr>
      <w:numPr>
        <w:numId w:val="8"/>
      </w:numPr>
    </w:pPr>
  </w:style>
  <w:style w:type="paragraph" w:styleId="List2">
    <w:name w:val="List 2"/>
    <w:basedOn w:val="BodyText"/>
    <w:rsid w:val="000D6C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C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C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C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C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C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6C39"/>
    <w:pPr>
      <w:numPr>
        <w:numId w:val="4"/>
      </w:numPr>
    </w:pPr>
  </w:style>
  <w:style w:type="paragraph" w:styleId="ListContinue2">
    <w:name w:val="List Continue 2"/>
    <w:basedOn w:val="List2"/>
    <w:rsid w:val="000D6C39"/>
    <w:pPr>
      <w:ind w:firstLine="0"/>
    </w:pPr>
  </w:style>
  <w:style w:type="paragraph" w:styleId="ListContinue3">
    <w:name w:val="List Continue 3"/>
    <w:basedOn w:val="List3"/>
    <w:rsid w:val="000D6C39"/>
    <w:pPr>
      <w:ind w:left="1021" w:firstLine="0"/>
    </w:pPr>
  </w:style>
  <w:style w:type="paragraph" w:styleId="ListContinue4">
    <w:name w:val="List Continue 4"/>
    <w:basedOn w:val="List4"/>
    <w:rsid w:val="000D6C39"/>
    <w:pPr>
      <w:ind w:firstLine="0"/>
    </w:pPr>
  </w:style>
  <w:style w:type="paragraph" w:styleId="ListContinue5">
    <w:name w:val="List Continue 5"/>
    <w:basedOn w:val="List5"/>
    <w:rsid w:val="000D6C39"/>
    <w:pPr>
      <w:ind w:firstLine="0"/>
    </w:pPr>
  </w:style>
  <w:style w:type="paragraph" w:styleId="ListNumber3">
    <w:name w:val="List Number 3"/>
    <w:basedOn w:val="List3"/>
    <w:rsid w:val="000D6C39"/>
    <w:pPr>
      <w:numPr>
        <w:numId w:val="5"/>
      </w:numPr>
    </w:pPr>
  </w:style>
  <w:style w:type="paragraph" w:styleId="ListNumber4">
    <w:name w:val="List Number 4"/>
    <w:basedOn w:val="List4"/>
    <w:rsid w:val="000D6C39"/>
    <w:pPr>
      <w:numPr>
        <w:numId w:val="6"/>
      </w:numPr>
    </w:pPr>
  </w:style>
  <w:style w:type="paragraph" w:styleId="ListNumber5">
    <w:name w:val="List Number 5"/>
    <w:basedOn w:val="List5"/>
    <w:rsid w:val="000D6C39"/>
    <w:pPr>
      <w:numPr>
        <w:numId w:val="7"/>
      </w:numPr>
    </w:pPr>
  </w:style>
  <w:style w:type="paragraph" w:styleId="BlockText">
    <w:name w:val="Block Text"/>
    <w:basedOn w:val="Normal"/>
    <w:rsid w:val="000D6C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C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C39"/>
    <w:rPr>
      <w:sz w:val="16"/>
      <w:vertAlign w:val="superscript"/>
    </w:rPr>
  </w:style>
  <w:style w:type="character" w:customStyle="1" w:styleId="Symbols">
    <w:name w:val="Symbols"/>
    <w:basedOn w:val="DefaultParagraphFont"/>
    <w:rsid w:val="000D6C39"/>
    <w:rPr>
      <w:rFonts w:ascii="Symbol" w:hAnsi="Symbol"/>
    </w:rPr>
  </w:style>
  <w:style w:type="character" w:customStyle="1" w:styleId="MenuOptions">
    <w:name w:val="Menu Options"/>
    <w:basedOn w:val="DefaultParagraphFont"/>
    <w:rsid w:val="000D6C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C39"/>
    <w:rPr>
      <w:b/>
    </w:rPr>
  </w:style>
  <w:style w:type="character" w:customStyle="1" w:styleId="Underlined">
    <w:name w:val="Underlined"/>
    <w:basedOn w:val="DefaultParagraphFont"/>
    <w:rsid w:val="000D6C39"/>
    <w:rPr>
      <w:u w:val="single"/>
    </w:rPr>
  </w:style>
  <w:style w:type="paragraph" w:customStyle="1" w:styleId="TableBodyTextRight">
    <w:name w:val="Table Body Text Right"/>
    <w:basedOn w:val="TableBodyText"/>
    <w:rsid w:val="000D6C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C39"/>
    <w:rPr>
      <w:sz w:val="18"/>
    </w:rPr>
  </w:style>
  <w:style w:type="paragraph" w:customStyle="1" w:styleId="BodySmallRight">
    <w:name w:val="Body Small Right"/>
    <w:basedOn w:val="BodyTextRight"/>
    <w:rsid w:val="000D6C39"/>
    <w:rPr>
      <w:sz w:val="18"/>
      <w:szCs w:val="18"/>
    </w:rPr>
  </w:style>
  <w:style w:type="paragraph" w:customStyle="1" w:styleId="MarginEdition">
    <w:name w:val="Margin Edition"/>
    <w:basedOn w:val="MarginNote"/>
    <w:rsid w:val="000D6C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C39"/>
    <w:rPr>
      <w:sz w:val="2"/>
      <w:szCs w:val="2"/>
    </w:rPr>
  </w:style>
  <w:style w:type="character" w:customStyle="1" w:styleId="Small">
    <w:name w:val="Small"/>
    <w:basedOn w:val="DefaultParagraphFont"/>
    <w:rsid w:val="000D6C39"/>
    <w:rPr>
      <w:sz w:val="16"/>
    </w:rPr>
  </w:style>
  <w:style w:type="paragraph" w:customStyle="1" w:styleId="WideTable">
    <w:name w:val="Wide Table"/>
    <w:basedOn w:val="Normal"/>
    <w:rsid w:val="000D6C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C39"/>
  </w:style>
  <w:style w:type="paragraph" w:styleId="Quote">
    <w:name w:val="Quote"/>
    <w:basedOn w:val="Heading1"/>
    <w:link w:val="QuoteChar"/>
    <w:qFormat/>
    <w:rsid w:val="000D6C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C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C39"/>
    <w:pPr>
      <w:pageBreakBefore/>
    </w:pPr>
  </w:style>
  <w:style w:type="paragraph" w:customStyle="1" w:styleId="Border">
    <w:name w:val="Border"/>
    <w:basedOn w:val="Normal"/>
    <w:qFormat/>
    <w:rsid w:val="000D6C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C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C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C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C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C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C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C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C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C39"/>
    <w:rPr>
      <w:u w:val="single"/>
    </w:rPr>
  </w:style>
  <w:style w:type="character" w:customStyle="1" w:styleId="BoldandItalics">
    <w:name w:val="Bold and Italics"/>
    <w:qFormat/>
    <w:rsid w:val="000D6C39"/>
    <w:rPr>
      <w:b/>
      <w:i/>
      <w:u w:val="none"/>
    </w:rPr>
  </w:style>
  <w:style w:type="paragraph" w:styleId="BalloonText">
    <w:name w:val="Balloon Text"/>
    <w:basedOn w:val="Normal"/>
    <w:link w:val="BalloonTextChar"/>
    <w:rsid w:val="000D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C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C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C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C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C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C39"/>
    <w:pPr>
      <w:spacing w:before="0" w:after="0"/>
    </w:pPr>
  </w:style>
  <w:style w:type="paragraph" w:customStyle="1" w:styleId="BodyTextBold">
    <w:name w:val="Body Text Bold"/>
    <w:basedOn w:val="BodyText"/>
    <w:qFormat/>
    <w:rsid w:val="000D6C39"/>
    <w:rPr>
      <w:b/>
    </w:rPr>
  </w:style>
  <w:style w:type="character" w:styleId="Hyperlink">
    <w:name w:val="Hyperlink"/>
    <w:basedOn w:val="DefaultParagraphFont"/>
    <w:uiPriority w:val="99"/>
    <w:unhideWhenUsed/>
    <w:rsid w:val="00272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1074</Words>
  <Characters>6348</Characters>
  <Application>Microsoft Office Word</Application>
  <DocSecurity>0</DocSecurity>
  <Lines>204</Lines>
  <Paragraphs>151</Paragraphs>
  <ScaleCrop>false</ScaleCrop>
  <Company>Author-it Software Corporation Ltd.</Company>
  <LinksUpToDate>false</LinksUpToDate>
  <CharactersWithSpaces>7271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ACMFAR307 Make standard shoes for a range of equines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2025-03-02T02:04:00Z</dcterms:created>
  <dcterms:modified xsi:type="dcterms:W3CDTF">2025-03-02T02:04:00Z</dcterms:modified>
</cp:coreProperties>
</file>