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4CCD" w:rsidP="008F4CCD">
      <w:pPr>
        <w:pStyle w:val="Title"/>
      </w:pPr>
      <w:r>
        <w:fldChar w:fldCharType="begin"/>
      </w:r>
      <w:r>
        <w:instrText xml:space="preserve"> TITLE   \* MERGEFORMAT </w:instrText>
      </w:r>
      <w:r>
        <w:fldChar w:fldCharType="separate"/>
      </w:r>
      <w:r>
        <w:t>ACMFAR302 Work effectively as a farrier</w:t>
      </w:r>
      <w:r>
        <w:fldChar w:fldCharType="end"/>
      </w:r>
    </w:p>
    <w:p w:rsidR="008F4CCD" w:rsidP="008F4CCD">
      <w:pPr>
        <w:pStyle w:val="Version"/>
        <w:sectPr w:rsidSect="004148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1485A" w:rsidP="0041485A">
      <w:pPr>
        <w:pStyle w:val="SuperHeading"/>
      </w:pPr>
      <w:r w:rsidRPr="0041485A">
        <w:t>ACMFAR302 Work effectively as a farrier</w:t>
      </w:r>
    </w:p>
    <w:p w:rsidR="00000000" w:rsidRPr="0041485A" w:rsidP="0041485A">
      <w:pPr>
        <w:pStyle w:val="Heading1"/>
      </w:pPr>
      <w:bookmarkStart w:id="1" w:name="O_863549"/>
      <w:bookmarkEnd w:id="1"/>
      <w:r w:rsidRPr="0041485A">
        <w:t>Modification History</w:t>
      </w:r>
    </w:p>
    <w:tbl>
      <w:tblPr>
        <w:tblW w:w="9520" w:type="dxa"/>
        <w:tblLayout w:type="fixed"/>
        <w:tblCellMar>
          <w:left w:w="62" w:type="dxa"/>
          <w:right w:w="62" w:type="dxa"/>
        </w:tblCellMar>
        <w:tblLook w:val="0000"/>
      </w:tblPr>
      <w:tblGrid>
        <w:gridCol w:w="2581"/>
        <w:gridCol w:w="6939"/>
      </w:tblGrid>
      <w:tr w:rsidTr="004148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rPr>
                <w:rStyle w:val="SpecialBold"/>
              </w:rPr>
              <w:t>Comments</w:t>
            </w:r>
          </w:p>
        </w:tc>
      </w:tr>
      <w:tr w:rsidTr="004148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t>This version released with ACM Animal Care and Management Training Package Version 1.0.</w:t>
            </w:r>
          </w:p>
        </w:tc>
      </w:tr>
    </w:tbl>
    <w:p w:rsidR="00000000" w:rsidRPr="0041485A" w:rsidP="0041485A">
      <w:pPr>
        <w:pStyle w:val="BodyText"/>
      </w:pPr>
    </w:p>
    <w:p w:rsidR="00000000" w:rsidRPr="0041485A" w:rsidP="0041485A">
      <w:pPr>
        <w:pStyle w:val="AllowPageBreak"/>
      </w:pPr>
    </w:p>
    <w:p w:rsidR="00000000" w:rsidRPr="0041485A" w:rsidP="0041485A">
      <w:pPr>
        <w:pStyle w:val="Heading1"/>
      </w:pPr>
      <w:bookmarkStart w:id="2" w:name="O_863550"/>
      <w:bookmarkEnd w:id="2"/>
      <w:r w:rsidRPr="0041485A">
        <w:t>Application</w:t>
      </w:r>
    </w:p>
    <w:p w:rsidR="00000000" w:rsidRPr="0041485A" w:rsidP="008F4CCD">
      <w:pPr>
        <w:pStyle w:val="BodyText"/>
      </w:pPr>
      <w:r w:rsidRPr="0041485A">
        <w:t xml:space="preserve">This unit of competency describes the skills and knowledge required to effectively plan </w:t>
      </w:r>
      <w:r w:rsidRPr="0041485A">
        <w:t xml:space="preserve">and complete daily work activities as a farrier, according to industry guidelines and regulations. </w:t>
      </w:r>
    </w:p>
    <w:p w:rsidR="00000000" w:rsidRPr="0041485A" w:rsidP="008F4CCD">
      <w:pPr>
        <w:pStyle w:val="BodyText"/>
      </w:pPr>
      <w:r w:rsidRPr="0041485A">
        <w:t>The unit applies to individuals who have a moderate level of experience in handling equines and who use specialised knowledge and technical skills to perfor</w:t>
      </w:r>
      <w:r w:rsidRPr="0041485A">
        <w:t>m farriery services across different equine industry sectors.</w:t>
      </w:r>
    </w:p>
    <w:p w:rsidR="00000000" w:rsidRPr="0041485A" w:rsidP="008F4CCD">
      <w:pPr>
        <w:pStyle w:val="BodyText"/>
      </w:pPr>
      <w:r w:rsidRPr="0041485A">
        <w:t>No occupational licensing or certification requirements apply to this unit at the time of publication.</w:t>
      </w:r>
    </w:p>
    <w:p w:rsidR="00000000" w:rsidRPr="0041485A" w:rsidP="008F4CCD">
      <w:pPr>
        <w:pStyle w:val="BodyText"/>
      </w:pPr>
      <w:r w:rsidRPr="0041485A">
        <w:t>Work health and safety and animal welfare legislation relevant to interacting with horses a</w:t>
      </w:r>
      <w:r w:rsidRPr="0041485A">
        <w:t>pplies to workers in this industry. Requirements vary between industry sectors and state/territory jurisdictions. Users are advised to check with the relevant authority for specific requirements.</w:t>
      </w:r>
    </w:p>
    <w:p w:rsidR="00000000" w:rsidRPr="0041485A" w:rsidP="008F4CCD">
      <w:pPr>
        <w:pStyle w:val="BodyText"/>
      </w:pPr>
      <w:r w:rsidRPr="0041485A">
        <w:t xml:space="preserve">NOTE: The terms </w:t>
      </w:r>
      <w:r>
        <w:t>‘</w:t>
      </w:r>
      <w:r w:rsidRPr="0041485A">
        <w:t>occupational health and safety</w:t>
      </w:r>
      <w:r>
        <w:t>’</w:t>
      </w:r>
      <w:r w:rsidRPr="0041485A">
        <w:t xml:space="preserve"> (OHS) and </w:t>
      </w:r>
      <w:r>
        <w:t>‘</w:t>
      </w:r>
      <w:r w:rsidRPr="0041485A">
        <w:t>work health and safety</w:t>
      </w:r>
      <w:r>
        <w:t>’</w:t>
      </w:r>
      <w:r w:rsidRPr="0041485A">
        <w:t xml:space="preserve"> (WHS) generally have the same meaning in the workplace. In jurisdictions where the national model WHS legislation has not been implemented, RTOs must contextualise the unit of competency by referring to current OHS legislative requi</w:t>
      </w:r>
      <w:r w:rsidRPr="0041485A">
        <w:t>rements.</w:t>
      </w:r>
    </w:p>
    <w:p w:rsidR="00000000" w:rsidRPr="0041485A" w:rsidP="0041485A">
      <w:pPr>
        <w:pStyle w:val="Heading1"/>
      </w:pPr>
      <w:bookmarkStart w:id="3" w:name="O_863551"/>
      <w:bookmarkEnd w:id="3"/>
      <w:r w:rsidRPr="0041485A">
        <w:t>Pre-requisite Unit</w:t>
      </w:r>
    </w:p>
    <w:p w:rsidR="00000000" w:rsidRPr="0041485A" w:rsidP="008F4CCD">
      <w:pPr>
        <w:pStyle w:val="BodyText"/>
      </w:pPr>
      <w:r w:rsidRPr="0041485A">
        <w:t>Nil</w:t>
      </w:r>
    </w:p>
    <w:p w:rsidR="00000000" w:rsidRPr="0041485A" w:rsidP="0041485A">
      <w:pPr>
        <w:pStyle w:val="Heading1"/>
      </w:pPr>
      <w:bookmarkStart w:id="4" w:name="O_863553"/>
      <w:bookmarkEnd w:id="4"/>
      <w:r w:rsidRPr="0041485A">
        <w:t>Unit Sector</w:t>
      </w:r>
    </w:p>
    <w:p w:rsidR="00000000" w:rsidRPr="0041485A" w:rsidP="008F4CCD">
      <w:pPr>
        <w:pStyle w:val="BodyText"/>
      </w:pPr>
      <w:r w:rsidRPr="0041485A">
        <w:t>Farriery (FAR)</w:t>
      </w:r>
    </w:p>
    <w:p w:rsidR="00000000" w:rsidRPr="0041485A" w:rsidP="0041485A">
      <w:pPr>
        <w:pStyle w:val="Heading1"/>
      </w:pPr>
      <w:bookmarkStart w:id="5" w:name="O_863554"/>
      <w:bookmarkEnd w:id="5"/>
      <w:r w:rsidRPr="0041485A">
        <w:t>Elements and Performance Criteria</w:t>
      </w:r>
    </w:p>
    <w:tbl>
      <w:tblPr>
        <w:tblW w:w="0" w:type="auto"/>
        <w:tblCellMar>
          <w:left w:w="62" w:type="dxa"/>
          <w:right w:w="62" w:type="dxa"/>
        </w:tblCellMar>
        <w:tblLook w:val="0000"/>
      </w:tblPr>
      <w:tblGrid>
        <w:gridCol w:w="2494"/>
        <w:gridCol w:w="6702"/>
      </w:tblGrid>
      <w:tr w:rsidTr="008F4CC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41485A" w:rsidP="0041485A">
            <w:pPr>
              <w:pStyle w:val="BodyText"/>
            </w:pPr>
            <w:r w:rsidRPr="0041485A">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41485A">
            <w:pPr>
              <w:pStyle w:val="BodyText"/>
              <w:rPr>
                <w:lang w:val="en-NZ"/>
              </w:rPr>
            </w:pPr>
            <w:r w:rsidRPr="0041485A">
              <w:rPr>
                <w:rStyle w:val="SpecialBold"/>
              </w:rPr>
              <w:t>Performance Criteria</w:t>
            </w:r>
          </w:p>
        </w:tc>
      </w:tr>
      <w:tr w:rsidTr="008F4CCD">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rPr>
                <w:rStyle w:val="Emphasis"/>
              </w:rPr>
              <w:t>Performance criteria describe the performance needed to demonstrate achievement of the element.</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1. Work within industry guidelines, codes of practice and regulations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t>1.1 Identify standards and codes of practice for employment as a farrier</w:t>
            </w:r>
          </w:p>
          <w:p w:rsidR="00000000" w:rsidRPr="0041485A" w:rsidP="0041485A">
            <w:pPr>
              <w:pStyle w:val="BodyText"/>
            </w:pPr>
            <w:r w:rsidRPr="0041485A">
              <w:t>1.2 Identify the</w:t>
            </w:r>
            <w:r w:rsidRPr="0041485A">
              <w:t xml:space="preserve"> characteristics of equine industries and the relationship between industry sector rules and farriery services</w:t>
            </w:r>
          </w:p>
          <w:p w:rsidR="00000000" w:rsidRPr="0041485A" w:rsidP="0041485A">
            <w:pPr>
              <w:pStyle w:val="BodyText"/>
            </w:pPr>
            <w:r w:rsidRPr="0041485A">
              <w:t>1.3 Identify key industry personnel, their roles and functions</w:t>
            </w:r>
          </w:p>
          <w:p w:rsidR="00000000" w:rsidRPr="0041485A" w:rsidP="0041485A">
            <w:pPr>
              <w:pStyle w:val="BodyText"/>
            </w:pPr>
            <w:r w:rsidRPr="0041485A">
              <w:t>1.4 Comply with duty of care, confidentiality, security and professional standards</w:t>
            </w:r>
          </w:p>
          <w:p w:rsidR="00000000" w:rsidP="0041485A">
            <w:pPr>
              <w:pStyle w:val="BodyText"/>
              <w:rPr>
                <w:lang w:val="en-NZ"/>
              </w:rPr>
            </w:pPr>
            <w:r w:rsidRPr="0041485A">
              <w:t>1.5 Maintain knowledge of relevant industry codes of practice, including animal welfare and managing risks when interacting with horses and other equines in the workplace</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2. Communicate effectively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t xml:space="preserve">2.1 Use appropriate communication methods to respond to </w:t>
            </w:r>
            <w:r w:rsidRPr="0041485A">
              <w:t>enquiries and communicate with others</w:t>
            </w:r>
          </w:p>
          <w:p w:rsidR="00000000" w:rsidP="0041485A">
            <w:pPr>
              <w:pStyle w:val="BodyText"/>
              <w:rPr>
                <w:lang w:val="en-NZ"/>
              </w:rPr>
            </w:pPr>
            <w:r w:rsidRPr="0041485A">
              <w:t>2.2 Use communication technology and appropriate communication techniques to clarify information to implement agreed outcomes or undertake tasks</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3. Obtain and document information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t>3.1 Find and interpret information in</w:t>
            </w:r>
            <w:r w:rsidRPr="0041485A">
              <w:t xml:space="preserve"> relation to the task or enquiry</w:t>
            </w:r>
          </w:p>
          <w:p w:rsidR="00000000" w:rsidP="0041485A">
            <w:pPr>
              <w:pStyle w:val="BodyText"/>
              <w:rPr>
                <w:lang w:val="en-NZ"/>
              </w:rPr>
            </w:pPr>
            <w:r w:rsidRPr="0041485A">
              <w:t>3.2 Document information, activities, timelines and resource use for tasks</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4. Follow work health and safety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t>4.1 Select and use personal protective equipment according to the type of worksite activities undertake</w:t>
            </w:r>
            <w:r w:rsidRPr="0041485A">
              <w:t>n, and ensure correct procedures for maintenance and storage</w:t>
            </w:r>
          </w:p>
          <w:p w:rsidR="00000000" w:rsidRPr="0041485A" w:rsidP="0041485A">
            <w:pPr>
              <w:pStyle w:val="BodyText"/>
            </w:pPr>
            <w:r w:rsidRPr="0041485A">
              <w:t>4.2 Foster behaviour that contributes to a safe work environment, and report identified hazards</w:t>
            </w:r>
          </w:p>
          <w:p w:rsidR="00000000" w:rsidRPr="0041485A" w:rsidP="0041485A">
            <w:pPr>
              <w:pStyle w:val="BodyText"/>
            </w:pPr>
            <w:r w:rsidRPr="0041485A">
              <w:t>4.3 Check all safety equipment consistent with manufacturer recommendations</w:t>
            </w:r>
          </w:p>
          <w:p w:rsidR="00000000" w:rsidRPr="0041485A" w:rsidP="0041485A">
            <w:pPr>
              <w:pStyle w:val="BodyText"/>
            </w:pPr>
            <w:r w:rsidRPr="0041485A">
              <w:t xml:space="preserve">4.4 Assess hazards and </w:t>
            </w:r>
            <w:r w:rsidRPr="0041485A">
              <w:t>potential risks to self, others and equines, and take actions to control or report if beyond own control or authority</w:t>
            </w:r>
          </w:p>
        </w:tc>
      </w:tr>
    </w:tbl>
    <w:p w:rsidR="00000000" w:rsidRPr="0041485A" w:rsidP="0041485A">
      <w:pPr>
        <w:pStyle w:val="BodyText"/>
      </w:pPr>
    </w:p>
    <w:p w:rsidR="00000000" w:rsidRPr="0041485A" w:rsidP="0041485A">
      <w:pPr>
        <w:pStyle w:val="AllowPageBreak"/>
      </w:pPr>
    </w:p>
    <w:p w:rsidR="00000000" w:rsidRPr="0041485A" w:rsidP="0041485A">
      <w:pPr>
        <w:pStyle w:val="Heading1"/>
      </w:pPr>
      <w:bookmarkStart w:id="6" w:name="O_863555"/>
      <w:bookmarkEnd w:id="6"/>
      <w:r w:rsidRPr="0041485A">
        <w:t>Foundation Skills</w:t>
      </w:r>
    </w:p>
    <w:p w:rsidR="00000000" w:rsidRPr="008F4CCD" w:rsidP="008F4CCD">
      <w:pPr>
        <w:pStyle w:val="BodyText"/>
        <w:rPr>
          <w:i/>
        </w:rPr>
      </w:pPr>
      <w:r w:rsidRPr="008F4CCD">
        <w:rPr>
          <w:rStyle w:val="Emphasis"/>
        </w:rPr>
        <w:t>This section describes those language, literacy, numeracy and employment skills that are essential fo</w:t>
      </w:r>
      <w:r w:rsidRPr="008F4CCD">
        <w:rPr>
          <w:rStyle w:val="Emphasis"/>
        </w:rPr>
        <w:t>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8F4CCD">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rPr>
                <w:rStyle w:val="SpecialBold"/>
              </w:rPr>
              <w:t>Description</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ListBullet"/>
              <w:rPr>
                <w:lang w:val="en-NZ"/>
              </w:rPr>
            </w:pPr>
            <w:r w:rsidRPr="0041485A">
              <w:t>Interpret key information in workplace instructions and equine records to determine work requirements</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ListBullet"/>
              <w:rPr>
                <w:lang w:val="en-NZ"/>
              </w:rPr>
            </w:pPr>
            <w:r w:rsidRPr="0041485A">
              <w:t>Use clear language and accurate industry terminology for reporting and completing records</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ListBullet"/>
              <w:rPr>
                <w:lang w:val="en-NZ"/>
              </w:rPr>
            </w:pPr>
            <w:r w:rsidRPr="0041485A">
              <w:t>Estimate, calculate and record materials and resource requirements to carry out farriery services</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ListBullet"/>
            </w:pPr>
            <w:r w:rsidRPr="0041485A">
              <w:t xml:space="preserve">Use active listening and questioning to clarify and confirm information </w:t>
            </w:r>
          </w:p>
          <w:p w:rsidR="00000000" w:rsidP="0041485A">
            <w:pPr>
              <w:pStyle w:val="ListBullet"/>
              <w:rPr>
                <w:lang w:val="en-NZ"/>
              </w:rPr>
            </w:pPr>
            <w:r w:rsidRPr="0041485A">
              <w:t>Use industry-standard terminology accurately in communications with others</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ListBullet"/>
            </w:pPr>
            <w:r w:rsidRPr="0041485A">
              <w:t>Follow industry procedures and codes of practice, including safety and animal w</w:t>
            </w:r>
            <w:r w:rsidRPr="0041485A">
              <w:t xml:space="preserve">elfare requirements, relating to own role and work area </w:t>
            </w:r>
          </w:p>
          <w:p w:rsidR="00000000" w:rsidP="0041485A">
            <w:pPr>
              <w:pStyle w:val="ListBullet"/>
              <w:rPr>
                <w:lang w:val="en-NZ"/>
              </w:rPr>
            </w:pPr>
            <w:r w:rsidRPr="0041485A">
              <w:t>Demonstrate a duty of care to self and others when working with equines</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ListBullet"/>
            </w:pPr>
            <w:r w:rsidRPr="0041485A">
              <w:t>Plan, sequence and prioritise tasks and assemble equipment to complete farriery services, taking safety and</w:t>
            </w:r>
            <w:r w:rsidRPr="0041485A">
              <w:t xml:space="preserve"> risk factors into consideration</w:t>
            </w:r>
          </w:p>
          <w:p w:rsidR="00000000" w:rsidRPr="0041485A" w:rsidP="0041485A">
            <w:pPr>
              <w:pStyle w:val="ListBullet"/>
            </w:pPr>
            <w:r w:rsidRPr="0041485A">
              <w:t>Use key features and functions of workplace systems and technology to record and convey information</w:t>
            </w:r>
          </w:p>
        </w:tc>
      </w:tr>
    </w:tbl>
    <w:p w:rsidR="00000000" w:rsidRPr="0041485A" w:rsidP="0041485A">
      <w:pPr>
        <w:pStyle w:val="BodyText"/>
      </w:pPr>
    </w:p>
    <w:p w:rsidR="00000000" w:rsidRPr="0041485A" w:rsidP="0041485A">
      <w:pPr>
        <w:pStyle w:val="AllowPageBreak"/>
      </w:pPr>
    </w:p>
    <w:p w:rsidR="00000000" w:rsidRPr="0041485A" w:rsidP="0041485A">
      <w:pPr>
        <w:pStyle w:val="Heading1"/>
      </w:pPr>
      <w:bookmarkStart w:id="7" w:name="O_863557"/>
      <w:bookmarkEnd w:id="7"/>
      <w:r w:rsidRPr="0041485A">
        <w:t>Unit Mapping Information</w:t>
      </w:r>
    </w:p>
    <w:tbl>
      <w:tblPr>
        <w:tblW w:w="0" w:type="auto"/>
        <w:tblCellMar>
          <w:left w:w="62" w:type="dxa"/>
          <w:right w:w="62" w:type="dxa"/>
        </w:tblCellMar>
        <w:tblLook w:val="0000"/>
      </w:tblPr>
      <w:tblGrid>
        <w:gridCol w:w="1810"/>
        <w:gridCol w:w="2055"/>
        <w:gridCol w:w="2326"/>
        <w:gridCol w:w="3005"/>
      </w:tblGrid>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rPr>
                <w:rStyle w:val="SpecialBold"/>
              </w:rPr>
              <w:t>Equivalence status</w:t>
            </w:r>
          </w:p>
        </w:tc>
      </w:tr>
      <w:tr w:rsidTr="008F4CCD">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ACMFAR302 Work effectively as a farrier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ACMFAR302A Work effectively as a farrier in the equine industries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Updated to meet Standards for Training Packages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t>Equivalent unit</w:t>
            </w:r>
          </w:p>
        </w:tc>
      </w:tr>
    </w:tbl>
    <w:p w:rsidR="00000000" w:rsidRPr="0041485A" w:rsidP="0041485A">
      <w:pPr>
        <w:pStyle w:val="BodyText"/>
      </w:pPr>
    </w:p>
    <w:p w:rsidR="00000000" w:rsidRPr="0041485A" w:rsidP="0041485A">
      <w:pPr>
        <w:pStyle w:val="AllowPageBreak"/>
      </w:pPr>
    </w:p>
    <w:p w:rsidR="00000000" w:rsidRPr="0041485A" w:rsidP="0041485A">
      <w:pPr>
        <w:pStyle w:val="Heading1"/>
      </w:pPr>
      <w:bookmarkStart w:id="8" w:name="O_863564"/>
      <w:bookmarkEnd w:id="8"/>
      <w:r w:rsidRPr="0041485A">
        <w:t>Links</w:t>
      </w:r>
    </w:p>
    <w:p w:rsidR="00000000" w:rsidRPr="0041485A" w:rsidP="008F4CCD">
      <w:pPr>
        <w:pStyle w:val="BodyText"/>
      </w:pPr>
      <w:r w:rsidRPr="0041485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B1DE2">
        <w:rPr>
          <w:rStyle w:val="Hyperlink"/>
        </w:rPr>
        <w:t>https://vetnet.gov.au/Pages/TrainingDocs.aspx?q=b75f4b23-54c9-4cc9-a5db-d3502d154103</w:t>
      </w:r>
      <w:r>
        <w:fldChar w:fldCharType="end"/>
      </w:r>
    </w:p>
    <w:p w:rsidR="00000000" w:rsidRPr="0041485A" w:rsidP="008F4CCD">
      <w:pPr>
        <w:pStyle w:val="BodyText"/>
        <w:sectPr w:rsidSect="0041485A">
          <w:headerReference w:type="default" r:id="rId10"/>
          <w:footerReference w:type="default" r:id="rId11"/>
          <w:pgSz w:w="11908" w:h="16833"/>
          <w:pgMar w:top="1702" w:right="1418" w:bottom="1702" w:left="1418" w:header="992" w:footer="992" w:gutter="0"/>
          <w:cols w:space="720"/>
          <w:noEndnote/>
          <w:docGrid w:linePitch="299"/>
        </w:sectPr>
      </w:pPr>
    </w:p>
    <w:p w:rsidR="00000000" w:rsidRPr="0041485A" w:rsidP="0041485A">
      <w:pPr>
        <w:pStyle w:val="SuperHeading"/>
      </w:pPr>
      <w:r w:rsidRPr="0041485A">
        <w:t>Assessment Requirements for AC</w:t>
      </w:r>
      <w:r w:rsidRPr="0041485A">
        <w:t>MFAR302 Work effectively as a farrier</w:t>
      </w:r>
    </w:p>
    <w:p w:rsidR="00000000" w:rsidRPr="0041485A" w:rsidP="0041485A">
      <w:pPr>
        <w:pStyle w:val="Heading1"/>
      </w:pPr>
      <w:bookmarkStart w:id="9" w:name="O_863559"/>
      <w:bookmarkEnd w:id="9"/>
      <w:r w:rsidRPr="0041485A">
        <w:t>Modification History</w:t>
      </w:r>
    </w:p>
    <w:tbl>
      <w:tblPr>
        <w:tblW w:w="9520" w:type="dxa"/>
        <w:tblLayout w:type="fixed"/>
        <w:tblCellMar>
          <w:left w:w="62" w:type="dxa"/>
          <w:right w:w="62" w:type="dxa"/>
        </w:tblCellMar>
        <w:tblLook w:val="0000"/>
      </w:tblPr>
      <w:tblGrid>
        <w:gridCol w:w="2581"/>
        <w:gridCol w:w="6939"/>
      </w:tblGrid>
      <w:tr w:rsidTr="004148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rPr>
                <w:rStyle w:val="SpecialBold"/>
              </w:rPr>
              <w:t>Comments</w:t>
            </w:r>
          </w:p>
        </w:tc>
      </w:tr>
      <w:tr w:rsidTr="0041485A">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1485A">
            <w:pPr>
              <w:pStyle w:val="BodyText"/>
              <w:rPr>
                <w:lang w:val="en-NZ"/>
              </w:rPr>
            </w:pPr>
            <w:r w:rsidRPr="0041485A">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1485A" w:rsidP="0041485A">
            <w:pPr>
              <w:pStyle w:val="BodyText"/>
            </w:pPr>
            <w:r w:rsidRPr="0041485A">
              <w:t>This version released with ACM Animal Care and Management Training Package Version 1.0.</w:t>
            </w:r>
          </w:p>
        </w:tc>
      </w:tr>
    </w:tbl>
    <w:p w:rsidR="00000000" w:rsidRPr="0041485A" w:rsidP="0041485A">
      <w:pPr>
        <w:pStyle w:val="BodyText"/>
      </w:pPr>
    </w:p>
    <w:p w:rsidR="00000000" w:rsidRPr="0041485A" w:rsidP="0041485A">
      <w:pPr>
        <w:pStyle w:val="AllowPageBreak"/>
      </w:pPr>
    </w:p>
    <w:p w:rsidR="00000000" w:rsidRPr="0041485A" w:rsidP="0041485A">
      <w:pPr>
        <w:pStyle w:val="Heading1"/>
      </w:pPr>
      <w:bookmarkStart w:id="10" w:name="O_863560"/>
      <w:bookmarkEnd w:id="10"/>
      <w:r w:rsidRPr="0041485A">
        <w:t>Performance Evidence</w:t>
      </w:r>
    </w:p>
    <w:p w:rsidR="00000000" w:rsidRPr="0041485A" w:rsidP="008F4CCD">
      <w:pPr>
        <w:pStyle w:val="BodyText"/>
      </w:pPr>
      <w:r w:rsidRPr="0041485A">
        <w:t xml:space="preserve">An individual demonstrating competency must satisfy all of the elements and performance criteria in this unit. </w:t>
      </w:r>
    </w:p>
    <w:p w:rsidR="00000000" w:rsidRPr="0041485A" w:rsidP="008F4CCD">
      <w:pPr>
        <w:pStyle w:val="BodyText"/>
      </w:pPr>
      <w:r w:rsidRPr="0041485A">
        <w:t>There must be evidence that the individual worked effectively as a farrier, under supervision, and demonstrated consistent application of the f</w:t>
      </w:r>
      <w:r w:rsidRPr="0041485A">
        <w:t>ollowing points:</w:t>
      </w:r>
    </w:p>
    <w:p w:rsidR="00000000" w:rsidRPr="0041485A" w:rsidP="0041485A">
      <w:pPr>
        <w:pStyle w:val="ListBullet"/>
      </w:pPr>
      <w:r w:rsidRPr="0041485A">
        <w:t>used verbal and written communication strategies to communicate effectively</w:t>
      </w:r>
    </w:p>
    <w:p w:rsidR="00000000" w:rsidRPr="0041485A" w:rsidP="0041485A">
      <w:pPr>
        <w:pStyle w:val="ListBullet"/>
      </w:pPr>
      <w:r w:rsidRPr="0041485A">
        <w:t>completed employment and work-related forms according to requirements</w:t>
      </w:r>
    </w:p>
    <w:p w:rsidR="00000000" w:rsidRPr="0041485A" w:rsidP="0041485A">
      <w:pPr>
        <w:pStyle w:val="ListBullet"/>
      </w:pPr>
      <w:r w:rsidRPr="0041485A">
        <w:t>complied with the rules and regulations applicable to employers and employees, including wor</w:t>
      </w:r>
      <w:r w:rsidRPr="0041485A">
        <w:t>k health and safety</w:t>
      </w:r>
    </w:p>
    <w:p w:rsidR="00000000" w:rsidRPr="0041485A" w:rsidP="0041485A">
      <w:pPr>
        <w:pStyle w:val="ListBullet"/>
      </w:pPr>
      <w:r w:rsidRPr="0041485A">
        <w:t>performed farriery tasks to industry standards within acceptable timeframes.</w:t>
      </w:r>
    </w:p>
    <w:p w:rsidR="00000000" w:rsidRPr="0041485A" w:rsidP="0041485A">
      <w:pPr>
        <w:pStyle w:val="AllowPageBreak"/>
      </w:pPr>
    </w:p>
    <w:p w:rsidR="00000000" w:rsidRPr="0041485A" w:rsidP="0041485A">
      <w:pPr>
        <w:pStyle w:val="Heading1"/>
      </w:pPr>
      <w:bookmarkStart w:id="11" w:name="O_863561"/>
      <w:bookmarkEnd w:id="11"/>
      <w:r w:rsidRPr="0041485A">
        <w:t>Knowledge Evidence</w:t>
      </w:r>
    </w:p>
    <w:p w:rsidR="00000000" w:rsidRPr="0041485A" w:rsidP="008F4CCD">
      <w:pPr>
        <w:pStyle w:val="BodyText"/>
      </w:pPr>
      <w:r w:rsidRPr="0041485A">
        <w:t>An individual must be able to demonst</w:t>
      </w:r>
      <w:r w:rsidRPr="0041485A">
        <w:t>rate the knowledge required to perform the tasks outlined in the elements and performance criteria of this unit. This includes knowledge of:</w:t>
      </w:r>
    </w:p>
    <w:p w:rsidR="00000000" w:rsidRPr="0041485A" w:rsidP="0041485A">
      <w:pPr>
        <w:pStyle w:val="ListBullet"/>
      </w:pPr>
      <w:r w:rsidRPr="0041485A">
        <w:t>practices and procedures for working effectively as a farrier</w:t>
      </w:r>
    </w:p>
    <w:p w:rsidR="00000000" w:rsidRPr="0041485A" w:rsidP="0041485A">
      <w:pPr>
        <w:pStyle w:val="ListBullet"/>
      </w:pPr>
      <w:r w:rsidRPr="0041485A">
        <w:t>communication skills including:</w:t>
      </w:r>
    </w:p>
    <w:p w:rsidR="00000000" w:rsidRPr="0041485A" w:rsidP="0041485A">
      <w:pPr>
        <w:pStyle w:val="ListBullet2"/>
      </w:pPr>
      <w:r w:rsidRPr="0041485A">
        <w:t>industry terminolog</w:t>
      </w:r>
      <w:r w:rsidRPr="0041485A">
        <w:t xml:space="preserve">y for farriery services </w:t>
      </w:r>
    </w:p>
    <w:p w:rsidR="00000000" w:rsidRPr="0041485A" w:rsidP="0041485A">
      <w:pPr>
        <w:pStyle w:val="ListBullet2"/>
      </w:pPr>
      <w:r w:rsidRPr="0041485A">
        <w:t>common equine terminology</w:t>
      </w:r>
    </w:p>
    <w:p w:rsidR="00000000" w:rsidRPr="0041485A" w:rsidP="0041485A">
      <w:pPr>
        <w:pStyle w:val="ListBullet2"/>
      </w:pPr>
      <w:r w:rsidRPr="0041485A">
        <w:t>industry sector communication protocols and rules</w:t>
      </w:r>
    </w:p>
    <w:p w:rsidR="00000000" w:rsidRPr="0041485A" w:rsidP="0041485A">
      <w:pPr>
        <w:pStyle w:val="ListBullet"/>
      </w:pPr>
      <w:r w:rsidRPr="0041485A">
        <w:t>duty of care, confidentiality, security and professional standards</w:t>
      </w:r>
    </w:p>
    <w:p w:rsidR="00000000" w:rsidRPr="0041485A" w:rsidP="0041485A">
      <w:pPr>
        <w:pStyle w:val="ListBullet"/>
      </w:pPr>
      <w:r w:rsidRPr="0041485A">
        <w:t>legislation and regulations related to employment as a farrier:</w:t>
      </w:r>
    </w:p>
    <w:p w:rsidR="00000000" w:rsidRPr="0041485A" w:rsidP="0041485A">
      <w:pPr>
        <w:pStyle w:val="ListBullet2"/>
      </w:pPr>
      <w:r w:rsidRPr="0041485A">
        <w:t>regulations covering f</w:t>
      </w:r>
      <w:r w:rsidRPr="0041485A">
        <w:t>arriers in specific equine industries</w:t>
      </w:r>
    </w:p>
    <w:p w:rsidR="00000000" w:rsidRPr="0041485A" w:rsidP="0041485A">
      <w:pPr>
        <w:pStyle w:val="ListBullet2"/>
      </w:pPr>
      <w:r w:rsidRPr="0041485A">
        <w:t>industry sector rules related to farriery services</w:t>
      </w:r>
    </w:p>
    <w:p w:rsidR="00000000" w:rsidRPr="0041485A" w:rsidP="0041485A">
      <w:pPr>
        <w:pStyle w:val="ListBullet"/>
      </w:pPr>
      <w:r w:rsidRPr="0041485A">
        <w:t>maintenance of personal health and fitness</w:t>
      </w:r>
    </w:p>
    <w:p w:rsidR="00000000" w:rsidRPr="0041485A" w:rsidP="0041485A">
      <w:pPr>
        <w:pStyle w:val="ListBullet"/>
      </w:pPr>
      <w:r w:rsidRPr="0041485A">
        <w:t>work health and safety legislative requirements, including:</w:t>
      </w:r>
    </w:p>
    <w:p w:rsidR="00000000" w:rsidRPr="0041485A" w:rsidP="0041485A">
      <w:pPr>
        <w:pStyle w:val="ListBullet2"/>
      </w:pPr>
      <w:r w:rsidRPr="0041485A">
        <w:t>managing risks when interacting with equines in the workplace</w:t>
      </w:r>
    </w:p>
    <w:p w:rsidR="00000000" w:rsidRPr="0041485A" w:rsidP="0041485A">
      <w:pPr>
        <w:pStyle w:val="ListBullet2"/>
      </w:pPr>
      <w:r w:rsidRPr="0041485A">
        <w:t>manual handling</w:t>
      </w:r>
    </w:p>
    <w:p w:rsidR="00000000" w:rsidRPr="0041485A" w:rsidP="0041485A">
      <w:pPr>
        <w:pStyle w:val="ListBullet"/>
      </w:pPr>
      <w:r w:rsidRPr="0041485A">
        <w:t>farriery industry codes of practice, including animal welfare principles and practices relevant to farriery services.</w:t>
      </w:r>
    </w:p>
    <w:p w:rsidR="00000000" w:rsidRPr="0041485A" w:rsidP="0041485A">
      <w:pPr>
        <w:pStyle w:val="AllowPageBreak"/>
      </w:pPr>
    </w:p>
    <w:p w:rsidR="00000000" w:rsidRPr="0041485A" w:rsidP="0041485A">
      <w:pPr>
        <w:pStyle w:val="Heading1"/>
      </w:pPr>
      <w:bookmarkStart w:id="12" w:name="O_863562"/>
      <w:bookmarkEnd w:id="12"/>
      <w:r w:rsidRPr="0041485A">
        <w:t>Assessment Conditions</w:t>
      </w:r>
    </w:p>
    <w:p w:rsidR="00000000" w:rsidRPr="0041485A" w:rsidP="008F4CCD">
      <w:pPr>
        <w:pStyle w:val="BodyText"/>
      </w:pPr>
      <w:r w:rsidRPr="0041485A">
        <w:t xml:space="preserve">Assessment of skills must take place under the following conditions: </w:t>
      </w:r>
    </w:p>
    <w:p w:rsidR="00000000" w:rsidRPr="0041485A" w:rsidP="0041485A">
      <w:pPr>
        <w:pStyle w:val="ListBullet"/>
      </w:pPr>
      <w:r>
        <w:t>•</w:t>
      </w:r>
      <w:r>
        <w:tab/>
      </w:r>
      <w:r w:rsidRPr="0041485A">
        <w:t>physical c</w:t>
      </w:r>
      <w:r w:rsidRPr="0041485A">
        <w:t>onditions:</w:t>
      </w:r>
    </w:p>
    <w:p w:rsidR="00000000" w:rsidRPr="0041485A" w:rsidP="0041485A">
      <w:pPr>
        <w:pStyle w:val="ListBullet2"/>
      </w:pPr>
      <w:r w:rsidRPr="0041485A">
        <w:t>a workplace or simulated environment that accurately reflects performance in a real workplace setting</w:t>
      </w:r>
    </w:p>
    <w:p w:rsidR="00000000" w:rsidRPr="0041485A" w:rsidP="0041485A">
      <w:pPr>
        <w:pStyle w:val="ListBullet"/>
      </w:pPr>
      <w:r w:rsidRPr="0041485A">
        <w:t>resources, equipment and materials:</w:t>
      </w:r>
    </w:p>
    <w:p w:rsidR="00000000" w:rsidRPr="0041485A" w:rsidP="0041485A">
      <w:pPr>
        <w:pStyle w:val="ListBullet2"/>
      </w:pPr>
      <w:r w:rsidRPr="0041485A">
        <w:t>various compliant and manageable equines requiring farriery services, assessed as suitable for the skill</w:t>
      </w:r>
      <w:r w:rsidRPr="0041485A">
        <w:t xml:space="preserve"> and experience of the candidate </w:t>
      </w:r>
    </w:p>
    <w:p w:rsidR="00000000" w:rsidRPr="0041485A" w:rsidP="0041485A">
      <w:pPr>
        <w:pStyle w:val="ListBullet2"/>
      </w:pPr>
      <w:r w:rsidRPr="0041485A">
        <w:t>tools and equipment for tasks, including personal protective equipment (PPE) for the candidate and appropriate tack for the equine</w:t>
      </w:r>
    </w:p>
    <w:p w:rsidR="00000000" w:rsidRPr="0041485A" w:rsidP="0041485A">
      <w:pPr>
        <w:pStyle w:val="ListBullet2"/>
      </w:pPr>
      <w:r w:rsidRPr="0041485A">
        <w:t>workplace technology for communicating with others.</w:t>
      </w:r>
    </w:p>
    <w:p w:rsidR="00000000" w:rsidRPr="0041485A" w:rsidP="0041485A">
      <w:pPr>
        <w:pStyle w:val="BodyText"/>
      </w:pPr>
    </w:p>
    <w:p w:rsidR="00000000" w:rsidRPr="0041485A" w:rsidP="008F4CCD">
      <w:pPr>
        <w:pStyle w:val="BodyText"/>
      </w:pPr>
      <w:r w:rsidRPr="0041485A">
        <w:t xml:space="preserve">Training and assessment strategies must show evidence of the use of guidance provided in the </w:t>
      </w:r>
      <w:r w:rsidRPr="0041485A">
        <w:rPr>
          <w:rStyle w:val="Emphasis"/>
        </w:rPr>
        <w:t>Companion Volume: User Guide: Safety in Equine Training.</w:t>
      </w:r>
      <w:r w:rsidRPr="0041485A">
        <w:t xml:space="preserve"> </w:t>
      </w:r>
    </w:p>
    <w:p w:rsidR="00000000" w:rsidRPr="0041485A" w:rsidP="008F4CCD">
      <w:pPr>
        <w:pStyle w:val="BodyText"/>
      </w:pPr>
      <w:r w:rsidRPr="0041485A">
        <w:t>Assessors of this unit must satisfy the requirements for assessors in applicable vocational education and</w:t>
      </w:r>
      <w:r w:rsidRPr="0041485A">
        <w:t xml:space="preserve"> training legislation, frameworks and/or standards.</w:t>
      </w:r>
    </w:p>
    <w:p w:rsidR="00000000" w:rsidRPr="0041485A" w:rsidP="0041485A">
      <w:pPr>
        <w:pStyle w:val="Heading1"/>
      </w:pPr>
      <w:bookmarkStart w:id="13" w:name="O_863565"/>
      <w:bookmarkEnd w:id="13"/>
      <w:r w:rsidRPr="0041485A">
        <w:t>Links</w:t>
      </w:r>
    </w:p>
    <w:p w:rsidR="00000000" w:rsidRPr="0041485A" w:rsidP="008F4CCD">
      <w:pPr>
        <w:pStyle w:val="BodyText"/>
      </w:pPr>
      <w:r w:rsidRPr="0041485A">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7B1DE2">
        <w:rPr>
          <w:rStyle w:val="Hyperlink"/>
        </w:rPr>
        <w:t>https://vetnet.gov.au/Pages/TrainingDocs.aspx?q=b75f4b23-54c9-4cc9-a5db-d3502d154103</w:t>
      </w:r>
      <w:r>
        <w:fldChar w:fldCharType="end"/>
      </w:r>
    </w:p>
    <w:p w:rsidR="00000000" w:rsidRPr="0041485A" w:rsidP="0041485A"/>
    <w:sectPr w:rsidSect="0041485A">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5A" w:rsidRPr="008F4CCD" w:rsidP="008F4C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CD" w:rsidP="004148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4CCD" w:rsidP="0041485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8F4CCD" w:rsidP="0041485A">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5A" w:rsidP="0041485A">
    <w:pPr>
      <w:pStyle w:val="Footer"/>
      <w:framePr w:wrap="around"/>
    </w:pPr>
    <w:r>
      <w:fldChar w:fldCharType="begin"/>
    </w:r>
    <w:r>
      <w:instrText xml:space="preserve"> DOCPROPERTY  Subject  \* MERGEFORMAT </w:instrText>
    </w:r>
    <w:r>
      <w:fldChar w:fldCharType="separate"/>
    </w:r>
    <w:r w:rsidR="008F4CCD">
      <w:t>Approved</w:t>
    </w:r>
    <w:r w:rsidR="008F4CCD">
      <w:fldChar w:fldCharType="end"/>
    </w:r>
    <w:r>
      <w:tab/>
      <w:t xml:space="preserve">Page </w:t>
    </w:r>
    <w:r>
      <w:fldChar w:fldCharType="begin"/>
    </w:r>
    <w:r>
      <w:instrText xml:space="preserve"> PAGE  \* Arabic  \* MERGEFORMAT </w:instrText>
    </w:r>
    <w:r>
      <w:fldChar w:fldCharType="separate"/>
    </w:r>
    <w:r w:rsidR="008F4CCD">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4CCD">
      <w:rPr>
        <w:noProof/>
      </w:rPr>
      <w:t>5</w:t>
    </w:r>
    <w:r>
      <w:rPr>
        <w:noProof/>
      </w:rPr>
      <w:fldChar w:fldCharType="end"/>
    </w:r>
  </w:p>
  <w:p w:rsidR="0041485A" w:rsidP="0041485A">
    <w:pPr>
      <w:pStyle w:val="Footer"/>
      <w:framePr w:wrap="around"/>
    </w:pPr>
    <w:r>
      <w:t xml:space="preserve">© Commonwealth of Australia, </w:t>
    </w:r>
    <w:r>
      <w:fldChar w:fldCharType="begin"/>
    </w:r>
    <w:r>
      <w:instrText xml:space="preserve"> DATE  \@ "yyyy"  \* MERGEFORMAT </w:instrText>
    </w:r>
    <w:r>
      <w:fldChar w:fldCharType="separate"/>
    </w:r>
    <w:r w:rsidR="008F4CCD">
      <w:rPr>
        <w:noProof/>
      </w:rPr>
      <w:t>2025</w:t>
    </w:r>
    <w:r>
      <w:fldChar w:fldCharType="end"/>
    </w:r>
    <w:r>
      <w:tab/>
    </w:r>
    <w:r>
      <w:fldChar w:fldCharType="begin"/>
    </w:r>
    <w:r>
      <w:instrText xml:space="preserve"> DOCPROPERTY  Author  \* MERGEFORMAT </w:instrText>
    </w:r>
    <w:r>
      <w:fldChar w:fldCharType="separate"/>
    </w:r>
    <w:r w:rsidR="008F4CCD">
      <w:t>Skills Insight</w:t>
    </w:r>
    <w:r w:rsidR="008F4CCD">
      <w:fldChar w:fldCharType="end"/>
    </w:r>
  </w:p>
  <w:p w:rsidR="0041485A" w:rsidP="004148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1485A" w:rsidRPr="008F4CCD" w:rsidP="008F4C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4CCD" w:rsidRPr="002D2AF8" w:rsidP="0041485A">
    <w:pPr>
      <w:pStyle w:val="Header"/>
      <w:framePr w:wrap="around"/>
    </w:pPr>
    <w:r>
      <w:fldChar w:fldCharType="begin"/>
    </w:r>
    <w:r>
      <w:instrText xml:space="preserve"> TITLE   \* MERGEFORMAT </w:instrText>
    </w:r>
    <w:r>
      <w:fldChar w:fldCharType="separate"/>
    </w:r>
    <w:r>
      <w:t>ACMFAR302 Work effectively as a farrier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F4CCD" w:rsidP="0041485A">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1485A" w:rsidRPr="002D2AF8" w:rsidP="0041485A">
    <w:pPr>
      <w:pStyle w:val="Header"/>
      <w:framePr w:wrap="around"/>
    </w:pPr>
    <w:r>
      <w:fldChar w:fldCharType="begin"/>
    </w:r>
    <w:r>
      <w:instrText xml:space="preserve"> TITLE   \* MERGEFORMAT </w:instrText>
    </w:r>
    <w:r>
      <w:fldChar w:fldCharType="separate"/>
    </w:r>
    <w:r w:rsidR="008F4CCD">
      <w:t>ACMFAR302 Work effectively as a farrier</w:t>
    </w:r>
    <w:r w:rsidR="008F4CCD">
      <w:fldChar w:fldCharType="end"/>
    </w:r>
    <w:r>
      <w:tab/>
      <w:t xml:space="preserve">Date this document was generated: </w:t>
    </w:r>
    <w:r>
      <w:fldChar w:fldCharType="begin"/>
    </w:r>
    <w:r>
      <w:instrText xml:space="preserve"> CREATEDATE  \@ "d MMMM yyyy"  \* MERGEFORMAT </w:instrText>
    </w:r>
    <w:r>
      <w:fldChar w:fldCharType="separate"/>
    </w:r>
    <w:r w:rsidR="008F4CCD">
      <w:rPr>
        <w:noProof/>
      </w:rPr>
      <w:t>2 March 2025</w:t>
    </w:r>
    <w:r>
      <w:fldChar w:fldCharType="end"/>
    </w:r>
  </w:p>
  <w:p w:rsidR="0041485A" w:rsidP="004148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7A2FB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10E57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EF46D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148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1485A"/>
    <w:pPr>
      <w:spacing w:before="360" w:after="60"/>
      <w:outlineLvl w:val="0"/>
    </w:pPr>
    <w:rPr>
      <w:sz w:val="32"/>
    </w:rPr>
  </w:style>
  <w:style w:type="paragraph" w:styleId="Heading2">
    <w:name w:val="heading 2"/>
    <w:basedOn w:val="HeadingBase"/>
    <w:next w:val="BodyText"/>
    <w:link w:val="Heading2Char"/>
    <w:qFormat/>
    <w:rsid w:val="0041485A"/>
    <w:pPr>
      <w:keepLines/>
      <w:spacing w:before="240" w:after="120"/>
      <w:outlineLvl w:val="1"/>
    </w:pPr>
    <w:rPr>
      <w:sz w:val="28"/>
      <w:szCs w:val="40"/>
    </w:rPr>
  </w:style>
  <w:style w:type="paragraph" w:styleId="Heading3">
    <w:name w:val="heading 3"/>
    <w:basedOn w:val="HeadingBase"/>
    <w:next w:val="BodyText"/>
    <w:link w:val="Heading3Char"/>
    <w:qFormat/>
    <w:rsid w:val="0041485A"/>
    <w:pPr>
      <w:spacing w:before="180" w:after="120"/>
      <w:outlineLvl w:val="2"/>
    </w:pPr>
    <w:rPr>
      <w:spacing w:val="-10"/>
      <w:kern w:val="32"/>
    </w:rPr>
  </w:style>
  <w:style w:type="paragraph" w:styleId="Heading4">
    <w:name w:val="heading 4"/>
    <w:basedOn w:val="HeadingBase"/>
    <w:next w:val="BodyText"/>
    <w:link w:val="Heading4Char"/>
    <w:qFormat/>
    <w:rsid w:val="0041485A"/>
    <w:pPr>
      <w:spacing w:before="160" w:after="120"/>
      <w:outlineLvl w:val="3"/>
    </w:pPr>
    <w:rPr>
      <w:sz w:val="22"/>
    </w:rPr>
  </w:style>
  <w:style w:type="paragraph" w:styleId="Heading5">
    <w:name w:val="heading 5"/>
    <w:basedOn w:val="HeadingBase"/>
    <w:next w:val="Normal"/>
    <w:link w:val="Heading5Char"/>
    <w:qFormat/>
    <w:rsid w:val="0041485A"/>
    <w:pPr>
      <w:spacing w:before="80"/>
      <w:outlineLvl w:val="4"/>
    </w:pPr>
    <w:rPr>
      <w:color w:val="918585"/>
      <w:sz w:val="20"/>
    </w:rPr>
  </w:style>
  <w:style w:type="paragraph" w:styleId="Heading6">
    <w:name w:val="heading 6"/>
    <w:basedOn w:val="HeadingBase"/>
    <w:next w:val="Normal"/>
    <w:link w:val="Heading6Char"/>
    <w:qFormat/>
    <w:rsid w:val="0041485A"/>
    <w:pPr>
      <w:spacing w:before="60"/>
      <w:outlineLvl w:val="5"/>
    </w:pPr>
    <w:rPr>
      <w:color w:val="918585"/>
      <w:sz w:val="20"/>
    </w:rPr>
  </w:style>
  <w:style w:type="paragraph" w:styleId="Heading7">
    <w:name w:val="heading 7"/>
    <w:basedOn w:val="Normal"/>
    <w:next w:val="Normal"/>
    <w:link w:val="Heading7Char"/>
    <w:qFormat/>
    <w:rsid w:val="0041485A"/>
    <w:pPr>
      <w:ind w:left="720"/>
      <w:outlineLvl w:val="6"/>
    </w:pPr>
    <w:rPr>
      <w:i/>
    </w:rPr>
  </w:style>
  <w:style w:type="paragraph" w:styleId="Heading8">
    <w:name w:val="heading 8"/>
    <w:basedOn w:val="Normal"/>
    <w:next w:val="Normal"/>
    <w:link w:val="Heading8Char"/>
    <w:qFormat/>
    <w:rsid w:val="0041485A"/>
    <w:pPr>
      <w:ind w:left="720"/>
      <w:outlineLvl w:val="7"/>
    </w:pPr>
    <w:rPr>
      <w:i/>
    </w:rPr>
  </w:style>
  <w:style w:type="paragraph" w:styleId="Heading9">
    <w:name w:val="heading 9"/>
    <w:basedOn w:val="Normal"/>
    <w:next w:val="Normal"/>
    <w:link w:val="Heading9Char"/>
    <w:qFormat/>
    <w:rsid w:val="0041485A"/>
    <w:pPr>
      <w:ind w:left="720"/>
      <w:outlineLvl w:val="8"/>
    </w:pPr>
    <w:rPr>
      <w:i/>
    </w:rPr>
  </w:style>
  <w:style w:type="character" w:default="1" w:styleId="DefaultParagraphFont">
    <w:name w:val="Default Paragraph Font"/>
    <w:uiPriority w:val="1"/>
    <w:unhideWhenUsed/>
    <w:rsid w:val="004148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1485A"/>
  </w:style>
  <w:style w:type="character" w:customStyle="1" w:styleId="Heading1Char">
    <w:name w:val="Heading 1 Char"/>
    <w:basedOn w:val="DefaultParagraphFont"/>
    <w:link w:val="Heading1"/>
    <w:rsid w:val="0041485A"/>
    <w:rPr>
      <w:rFonts w:ascii="Times New Roman" w:eastAsia="Times New Roman" w:hAnsi="Times New Roman" w:cs="Times New Roman"/>
      <w:b/>
      <w:sz w:val="32"/>
      <w:szCs w:val="20"/>
      <w:lang w:eastAsia="en-US"/>
    </w:rPr>
  </w:style>
  <w:style w:type="paragraph" w:styleId="BodyText">
    <w:name w:val="Body Text"/>
    <w:basedOn w:val="Normal"/>
    <w:link w:val="BodyTextChar"/>
    <w:rsid w:val="004148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1485A"/>
    <w:rPr>
      <w:rFonts w:ascii="Times New Roman" w:eastAsia="Times New Roman" w:hAnsi="Times New Roman" w:cs="Times New Roman"/>
      <w:sz w:val="24"/>
      <w:lang w:eastAsia="en-US"/>
    </w:rPr>
  </w:style>
  <w:style w:type="paragraph" w:styleId="ListBullet">
    <w:name w:val="List Bullet"/>
    <w:basedOn w:val="List"/>
    <w:rsid w:val="0041485A"/>
    <w:pPr>
      <w:numPr>
        <w:numId w:val="12"/>
      </w:numPr>
      <w:tabs>
        <w:tab w:val="clear" w:pos="340"/>
      </w:tabs>
      <w:spacing w:before="40" w:after="40"/>
    </w:pPr>
  </w:style>
  <w:style w:type="character" w:customStyle="1" w:styleId="SpecialBold">
    <w:name w:val="Special Bold"/>
    <w:basedOn w:val="DefaultParagraphFont"/>
    <w:rsid w:val="0041485A"/>
    <w:rPr>
      <w:b/>
      <w:spacing w:val="0"/>
    </w:rPr>
  </w:style>
  <w:style w:type="paragraph" w:styleId="ListBullet2">
    <w:name w:val="List Bullet 2"/>
    <w:basedOn w:val="List2"/>
    <w:rsid w:val="0041485A"/>
    <w:pPr>
      <w:numPr>
        <w:numId w:val="13"/>
      </w:numPr>
      <w:tabs>
        <w:tab w:val="clear" w:pos="680"/>
      </w:tabs>
    </w:pPr>
  </w:style>
  <w:style w:type="character" w:styleId="Emphasis">
    <w:name w:val="Emphasis"/>
    <w:basedOn w:val="DefaultParagraphFont"/>
    <w:qFormat/>
    <w:rsid w:val="0041485A"/>
    <w:rPr>
      <w:i/>
    </w:rPr>
  </w:style>
  <w:style w:type="paragraph" w:customStyle="1" w:styleId="SuperHeading">
    <w:name w:val="SuperHeading"/>
    <w:basedOn w:val="Normal"/>
    <w:rsid w:val="0041485A"/>
    <w:pPr>
      <w:spacing w:before="240" w:after="120"/>
      <w:outlineLvl w:val="0"/>
    </w:pPr>
    <w:rPr>
      <w:rFonts w:ascii="Times New Roman" w:hAnsi="Times New Roman"/>
      <w:b/>
      <w:sz w:val="32"/>
    </w:rPr>
  </w:style>
  <w:style w:type="paragraph" w:customStyle="1" w:styleId="AllowPageBreak">
    <w:name w:val="AllowPageBreak"/>
    <w:rsid w:val="004148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148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148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148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148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148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148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148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1485A"/>
    <w:rPr>
      <w:rFonts w:ascii="Courier New" w:eastAsia="Times New Roman" w:hAnsi="Courier New" w:cs="Times New Roman"/>
      <w:i/>
      <w:szCs w:val="20"/>
      <w:lang w:eastAsia="en-US"/>
    </w:rPr>
  </w:style>
  <w:style w:type="paragraph" w:customStyle="1" w:styleId="HeadingBase">
    <w:name w:val="Heading Base"/>
    <w:rsid w:val="004148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1485A"/>
    <w:pPr>
      <w:tabs>
        <w:tab w:val="right" w:leader="dot" w:pos="9072"/>
      </w:tabs>
      <w:ind w:left="567"/>
    </w:pPr>
    <w:rPr>
      <w:szCs w:val="22"/>
    </w:rPr>
  </w:style>
  <w:style w:type="paragraph" w:customStyle="1" w:styleId="TOCBase">
    <w:name w:val="TOC Base"/>
    <w:rsid w:val="004148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1485A"/>
    <w:pPr>
      <w:tabs>
        <w:tab w:val="right" w:leader="dot" w:pos="9072"/>
      </w:tabs>
      <w:spacing w:before="40" w:after="40"/>
      <w:ind w:left="284"/>
    </w:pPr>
    <w:rPr>
      <w:rFonts w:ascii="Times New Roman" w:hAnsi="Times New Roman"/>
    </w:rPr>
  </w:style>
  <w:style w:type="paragraph" w:styleId="TOC1">
    <w:name w:val="toc 1"/>
    <w:basedOn w:val="TOCBase"/>
    <w:next w:val="Normal"/>
    <w:rsid w:val="004148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148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1485A"/>
    <w:rPr>
      <w:rFonts w:ascii="Times New Roman" w:eastAsia="Times New Roman" w:hAnsi="Times New Roman" w:cs="Times New Roman"/>
      <w:sz w:val="16"/>
      <w:lang w:eastAsia="en-US"/>
    </w:rPr>
  </w:style>
  <w:style w:type="paragraph" w:styleId="Title">
    <w:name w:val="Title"/>
    <w:basedOn w:val="HeadingBase"/>
    <w:link w:val="TitleChar"/>
    <w:qFormat/>
    <w:rsid w:val="0041485A"/>
    <w:pPr>
      <w:spacing w:before="5040"/>
      <w:jc w:val="center"/>
    </w:pPr>
    <w:rPr>
      <w:sz w:val="48"/>
      <w:szCs w:val="72"/>
      <w:lang w:val="en-US"/>
    </w:rPr>
  </w:style>
  <w:style w:type="character" w:customStyle="1" w:styleId="TitleChar">
    <w:name w:val="Title Char"/>
    <w:basedOn w:val="DefaultParagraphFont"/>
    <w:link w:val="Title"/>
    <w:rsid w:val="004148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1485A"/>
    <w:pPr>
      <w:tabs>
        <w:tab w:val="left" w:pos="3600"/>
        <w:tab w:val="left" w:pos="3958"/>
      </w:tabs>
    </w:pPr>
  </w:style>
  <w:style w:type="paragraph" w:styleId="List">
    <w:name w:val="List"/>
    <w:basedOn w:val="BodyText"/>
    <w:next w:val="BodyText"/>
    <w:rsid w:val="0041485A"/>
    <w:pPr>
      <w:tabs>
        <w:tab w:val="left" w:pos="340"/>
      </w:tabs>
      <w:spacing w:before="60" w:after="60"/>
      <w:ind w:left="340" w:hanging="340"/>
    </w:pPr>
  </w:style>
  <w:style w:type="paragraph" w:customStyle="1" w:styleId="Note">
    <w:name w:val="Note"/>
    <w:basedOn w:val="BodyText"/>
    <w:rsid w:val="0041485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1485A"/>
    <w:pPr>
      <w:framePr w:wrap="auto" w:hAnchor="text" w:y="6049"/>
    </w:pPr>
    <w:rPr>
      <w:color w:val="000000"/>
      <w:sz w:val="40"/>
    </w:rPr>
  </w:style>
  <w:style w:type="paragraph" w:customStyle="1" w:styleId="TOCTitle">
    <w:name w:val="TOCTitle"/>
    <w:basedOn w:val="Heading1"/>
    <w:rsid w:val="0041485A"/>
    <w:pPr>
      <w:spacing w:after="240"/>
      <w:jc w:val="center"/>
      <w:outlineLvl w:val="9"/>
    </w:pPr>
    <w:rPr>
      <w:caps/>
    </w:rPr>
  </w:style>
  <w:style w:type="paragraph" w:customStyle="1" w:styleId="Version">
    <w:name w:val="Version"/>
    <w:rsid w:val="0041485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1485A"/>
    <w:pPr>
      <w:keepNext w:val="0"/>
      <w:tabs>
        <w:tab w:val="right" w:pos="4176"/>
      </w:tabs>
      <w:ind w:left="198" w:hanging="198"/>
    </w:pPr>
    <w:rPr>
      <w:rFonts w:ascii="Garamond" w:hAnsi="Garamond"/>
    </w:rPr>
  </w:style>
  <w:style w:type="paragraph" w:styleId="IndexHeading">
    <w:name w:val="index heading"/>
    <w:basedOn w:val="Normal"/>
    <w:next w:val="Index1"/>
    <w:semiHidden/>
    <w:rsid w:val="0041485A"/>
    <w:pPr>
      <w:spacing w:before="120" w:after="120"/>
    </w:pPr>
    <w:rPr>
      <w:rFonts w:ascii="Arial" w:hAnsi="Arial"/>
      <w:b/>
      <w:color w:val="918585"/>
      <w:sz w:val="24"/>
    </w:rPr>
  </w:style>
  <w:style w:type="paragraph" w:styleId="Header">
    <w:name w:val="header"/>
    <w:basedOn w:val="Normal"/>
    <w:link w:val="HeaderChar"/>
    <w:rsid w:val="004148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1485A"/>
    <w:rPr>
      <w:rFonts w:ascii="Times New Roman" w:eastAsia="Times New Roman" w:hAnsi="Times New Roman" w:cs="Times New Roman"/>
      <w:sz w:val="16"/>
      <w:szCs w:val="20"/>
      <w:lang w:val="en-GB" w:eastAsia="en-US"/>
    </w:rPr>
  </w:style>
  <w:style w:type="paragraph" w:customStyle="1" w:styleId="Chapter">
    <w:name w:val="Chapter"/>
    <w:basedOn w:val="Normal"/>
    <w:rsid w:val="0041485A"/>
    <w:pPr>
      <w:spacing w:before="240"/>
    </w:pPr>
    <w:rPr>
      <w:rFonts w:ascii="Times New Roman" w:hAnsi="Times New Roman"/>
      <w:smallCaps/>
      <w:spacing w:val="80"/>
      <w:sz w:val="28"/>
    </w:rPr>
  </w:style>
  <w:style w:type="paragraph" w:customStyle="1" w:styleId="InChapter">
    <w:name w:val="InChapter"/>
    <w:basedOn w:val="Heading3"/>
    <w:rsid w:val="0041485A"/>
    <w:pPr>
      <w:spacing w:after="240"/>
      <w:outlineLvl w:val="9"/>
    </w:pPr>
    <w:rPr>
      <w:noProof/>
    </w:rPr>
  </w:style>
  <w:style w:type="paragraph" w:styleId="Index2">
    <w:name w:val="index 2"/>
    <w:basedOn w:val="Normal"/>
    <w:next w:val="Normal"/>
    <w:semiHidden/>
    <w:rsid w:val="0041485A"/>
    <w:pPr>
      <w:tabs>
        <w:tab w:val="right" w:pos="4176"/>
      </w:tabs>
      <w:ind w:left="568" w:hanging="284"/>
    </w:pPr>
    <w:rPr>
      <w:rFonts w:ascii="Garamond" w:hAnsi="Garamond"/>
    </w:rPr>
  </w:style>
  <w:style w:type="paragraph" w:customStyle="1" w:styleId="Byline">
    <w:name w:val="Byline"/>
    <w:rsid w:val="004148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1485A"/>
    <w:pPr>
      <w:tabs>
        <w:tab w:val="clear" w:pos="3600"/>
        <w:tab w:val="clear" w:pos="3958"/>
      </w:tabs>
      <w:jc w:val="right"/>
    </w:pPr>
  </w:style>
  <w:style w:type="paragraph" w:styleId="Caption">
    <w:name w:val="caption"/>
    <w:basedOn w:val="BodyText"/>
    <w:next w:val="Normal"/>
    <w:qFormat/>
    <w:rsid w:val="0041485A"/>
    <w:pPr>
      <w:framePr w:w="2268" w:hSpace="181" w:vSpace="181" w:wrap="around" w:vAnchor="text" w:hAnchor="page" w:x="1135" w:y="285" w:anchorLock="1"/>
    </w:pPr>
    <w:rPr>
      <w:i/>
    </w:rPr>
  </w:style>
  <w:style w:type="paragraph" w:customStyle="1" w:styleId="MiniTOCTitle">
    <w:name w:val="MiniTOCTitle"/>
    <w:basedOn w:val="Heading4"/>
    <w:rsid w:val="0041485A"/>
    <w:pPr>
      <w:spacing w:before="240"/>
      <w:outlineLvl w:val="9"/>
    </w:pPr>
    <w:rPr>
      <w:noProof/>
      <w:sz w:val="24"/>
    </w:rPr>
  </w:style>
  <w:style w:type="paragraph" w:customStyle="1" w:styleId="MiniTOCItem">
    <w:name w:val="MiniTOCItem"/>
    <w:basedOn w:val="ListBullet"/>
    <w:rsid w:val="0041485A"/>
    <w:pPr>
      <w:numPr>
        <w:numId w:val="0"/>
      </w:numPr>
      <w:tabs>
        <w:tab w:val="right" w:leader="dot" w:pos="6521"/>
      </w:tabs>
      <w:spacing w:before="0" w:after="0"/>
    </w:pPr>
  </w:style>
  <w:style w:type="paragraph" w:customStyle="1" w:styleId="TOFTitle">
    <w:name w:val="TOFTitle"/>
    <w:basedOn w:val="TOCTitle"/>
    <w:rsid w:val="0041485A"/>
  </w:style>
  <w:style w:type="paragraph" w:styleId="TableofFigures">
    <w:name w:val="table of figures"/>
    <w:basedOn w:val="Normal"/>
    <w:next w:val="Normal"/>
    <w:semiHidden/>
    <w:rsid w:val="0041485A"/>
    <w:pPr>
      <w:tabs>
        <w:tab w:val="right" w:leader="dot" w:pos="9072"/>
      </w:tabs>
      <w:ind w:left="970" w:hanging="403"/>
    </w:pPr>
    <w:rPr>
      <w:rFonts w:ascii="Times New Roman" w:hAnsi="Times New Roman"/>
      <w:b/>
    </w:rPr>
  </w:style>
  <w:style w:type="paragraph" w:styleId="ListNumber">
    <w:name w:val="List Number"/>
    <w:basedOn w:val="List"/>
    <w:rsid w:val="0041485A"/>
    <w:pPr>
      <w:numPr>
        <w:numId w:val="15"/>
      </w:numPr>
      <w:tabs>
        <w:tab w:val="clear" w:pos="340"/>
      </w:tabs>
    </w:pPr>
  </w:style>
  <w:style w:type="character" w:customStyle="1" w:styleId="WingdingSymbols">
    <w:name w:val="Wingding Symbols"/>
    <w:rsid w:val="0041485A"/>
    <w:rPr>
      <w:rFonts w:ascii="Wingdings" w:hAnsi="Wingdings"/>
    </w:rPr>
  </w:style>
  <w:style w:type="paragraph" w:customStyle="1" w:styleId="TableHeading">
    <w:name w:val="Table Heading"/>
    <w:basedOn w:val="HeadingBase"/>
    <w:rsid w:val="0041485A"/>
    <w:pPr>
      <w:keepLines/>
      <w:pBdr>
        <w:bottom w:val="single" w:sz="6" w:space="1" w:color="918585"/>
      </w:pBdr>
      <w:spacing w:before="240"/>
    </w:pPr>
  </w:style>
  <w:style w:type="character" w:customStyle="1" w:styleId="HotSpot">
    <w:name w:val="HotSpot"/>
    <w:rsid w:val="0041485A"/>
    <w:rPr>
      <w:color w:val="0033CC"/>
      <w:u w:val="none"/>
    </w:rPr>
  </w:style>
  <w:style w:type="paragraph" w:customStyle="1" w:styleId="BodyTextRight">
    <w:name w:val="Body Text Right"/>
    <w:basedOn w:val="BodyText"/>
    <w:rsid w:val="0041485A"/>
    <w:pPr>
      <w:spacing w:before="0" w:after="0"/>
      <w:jc w:val="right"/>
    </w:pPr>
  </w:style>
  <w:style w:type="paragraph" w:styleId="Index3">
    <w:name w:val="index 3"/>
    <w:basedOn w:val="ListNumber2"/>
    <w:next w:val="Normal"/>
    <w:semiHidden/>
    <w:rsid w:val="0041485A"/>
    <w:pPr>
      <w:numPr>
        <w:numId w:val="0"/>
      </w:numPr>
      <w:tabs>
        <w:tab w:val="right" w:leader="dot" w:pos="4176"/>
      </w:tabs>
    </w:pPr>
  </w:style>
  <w:style w:type="paragraph" w:styleId="ListNumber2">
    <w:name w:val="List Number 2"/>
    <w:basedOn w:val="List2"/>
    <w:rsid w:val="0041485A"/>
    <w:pPr>
      <w:numPr>
        <w:numId w:val="10"/>
      </w:numPr>
      <w:tabs>
        <w:tab w:val="clear" w:pos="1060"/>
      </w:tabs>
    </w:pPr>
  </w:style>
  <w:style w:type="paragraph" w:customStyle="1" w:styleId="MarginNote">
    <w:name w:val="Margin Note"/>
    <w:basedOn w:val="BodyText"/>
    <w:rsid w:val="004148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148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148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1485A"/>
    <w:rPr>
      <w:sz w:val="32"/>
    </w:rPr>
  </w:style>
  <w:style w:type="paragraph" w:customStyle="1" w:styleId="HeadingProcedure">
    <w:name w:val="Heading Procedure"/>
    <w:basedOn w:val="HeadingBase"/>
    <w:next w:val="Normal"/>
    <w:rsid w:val="0041485A"/>
    <w:pPr>
      <w:tabs>
        <w:tab w:val="left" w:pos="0"/>
      </w:tabs>
      <w:spacing w:before="120" w:after="60"/>
    </w:pPr>
    <w:rPr>
      <w:i/>
      <w:color w:val="918585"/>
      <w:sz w:val="22"/>
    </w:rPr>
  </w:style>
  <w:style w:type="paragraph" w:customStyle="1" w:styleId="TableBodyText">
    <w:name w:val="Table Body Text"/>
    <w:basedOn w:val="BodyText"/>
    <w:rsid w:val="0041485A"/>
    <w:pPr>
      <w:spacing w:before="60" w:after="60"/>
    </w:pPr>
  </w:style>
  <w:style w:type="paragraph" w:styleId="ListContinue">
    <w:name w:val="List Continue"/>
    <w:basedOn w:val="List"/>
    <w:rsid w:val="0041485A"/>
    <w:pPr>
      <w:ind w:firstLine="0"/>
    </w:pPr>
  </w:style>
  <w:style w:type="paragraph" w:customStyle="1" w:styleId="ListNote">
    <w:name w:val="List Note"/>
    <w:basedOn w:val="List"/>
    <w:rsid w:val="0041485A"/>
    <w:pPr>
      <w:pBdr>
        <w:top w:val="single" w:sz="6" w:space="2" w:color="918585"/>
        <w:bottom w:val="single" w:sz="6" w:space="2" w:color="918585"/>
      </w:pBdr>
      <w:tabs>
        <w:tab w:val="left" w:pos="1021"/>
      </w:tabs>
      <w:ind w:firstLine="0"/>
    </w:pPr>
  </w:style>
  <w:style w:type="paragraph" w:customStyle="1" w:styleId="Warning">
    <w:name w:val="Warning"/>
    <w:basedOn w:val="BodyText"/>
    <w:rsid w:val="0041485A"/>
    <w:pPr>
      <w:shd w:val="clear" w:color="auto" w:fill="D9D9D9"/>
      <w:tabs>
        <w:tab w:val="left" w:pos="992"/>
      </w:tabs>
      <w:ind w:left="119" w:right="119"/>
    </w:pPr>
    <w:rPr>
      <w:sz w:val="20"/>
    </w:rPr>
  </w:style>
  <w:style w:type="paragraph" w:customStyle="1" w:styleId="MarginIcons">
    <w:name w:val="Margin Icons"/>
    <w:basedOn w:val="BodyText"/>
    <w:rsid w:val="004148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1485A"/>
    <w:rPr>
      <w:rFonts w:ascii="Courier New" w:hAnsi="Courier New"/>
    </w:rPr>
  </w:style>
  <w:style w:type="paragraph" w:customStyle="1" w:styleId="NoteBullet">
    <w:name w:val="Note Bullet"/>
    <w:basedOn w:val="Note"/>
    <w:rsid w:val="0041485A"/>
    <w:pPr>
      <w:tabs>
        <w:tab w:val="clear" w:pos="680"/>
      </w:tabs>
      <w:spacing w:before="60" w:after="60"/>
    </w:pPr>
  </w:style>
  <w:style w:type="paragraph" w:customStyle="1" w:styleId="SubHeading2">
    <w:name w:val="SubHeading2"/>
    <w:basedOn w:val="HeadingBase"/>
    <w:rsid w:val="0041485A"/>
    <w:pPr>
      <w:spacing w:before="240" w:after="60"/>
    </w:pPr>
    <w:rPr>
      <w:sz w:val="20"/>
    </w:rPr>
  </w:style>
  <w:style w:type="paragraph" w:customStyle="1" w:styleId="SubHeading1">
    <w:name w:val="SubHeading1"/>
    <w:basedOn w:val="HeadingBase"/>
    <w:rsid w:val="0041485A"/>
    <w:pPr>
      <w:spacing w:before="240" w:after="60"/>
    </w:pPr>
    <w:rPr>
      <w:color w:val="918585"/>
      <w:sz w:val="22"/>
    </w:rPr>
  </w:style>
  <w:style w:type="paragraph" w:customStyle="1" w:styleId="SideHeading">
    <w:name w:val="Side Heading"/>
    <w:basedOn w:val="HeadingBase"/>
    <w:rsid w:val="004148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1485A"/>
    <w:pPr>
      <w:tabs>
        <w:tab w:val="num" w:pos="360"/>
      </w:tabs>
    </w:pPr>
  </w:style>
  <w:style w:type="paragraph" w:styleId="PlainText">
    <w:name w:val="Plain Text"/>
    <w:basedOn w:val="Normal"/>
    <w:link w:val="PlainTextChar"/>
    <w:rsid w:val="0041485A"/>
    <w:rPr>
      <w:sz w:val="20"/>
    </w:rPr>
  </w:style>
  <w:style w:type="character" w:customStyle="1" w:styleId="PlainTextChar">
    <w:name w:val="Plain Text Char"/>
    <w:basedOn w:val="DefaultParagraphFont"/>
    <w:link w:val="PlainText"/>
    <w:rsid w:val="0041485A"/>
    <w:rPr>
      <w:rFonts w:ascii="Courier New" w:eastAsia="Times New Roman" w:hAnsi="Courier New" w:cs="Times New Roman"/>
      <w:sz w:val="20"/>
      <w:szCs w:val="20"/>
      <w:lang w:eastAsia="en-US"/>
    </w:rPr>
  </w:style>
  <w:style w:type="character" w:customStyle="1" w:styleId="MenuOption">
    <w:name w:val="Menu Option"/>
    <w:basedOn w:val="DefaultParagraphFont"/>
    <w:rsid w:val="0041485A"/>
    <w:rPr>
      <w:b/>
      <w:smallCaps/>
    </w:rPr>
  </w:style>
  <w:style w:type="paragraph" w:customStyle="1" w:styleId="TableListNumber">
    <w:name w:val="Table List Number"/>
    <w:basedOn w:val="ListNumber"/>
    <w:rsid w:val="0041485A"/>
    <w:pPr>
      <w:numPr>
        <w:numId w:val="0"/>
      </w:numPr>
    </w:pPr>
  </w:style>
  <w:style w:type="paragraph" w:styleId="TOC4">
    <w:name w:val="toc 4"/>
    <w:basedOn w:val="TOCBase"/>
    <w:next w:val="Normal"/>
    <w:semiHidden/>
    <w:rsid w:val="0041485A"/>
    <w:pPr>
      <w:tabs>
        <w:tab w:val="right" w:leader="dot" w:pos="9071"/>
      </w:tabs>
      <w:ind w:left="1701"/>
    </w:pPr>
  </w:style>
  <w:style w:type="paragraph" w:customStyle="1" w:styleId="ListAlpha">
    <w:name w:val="List Alpha"/>
    <w:basedOn w:val="List"/>
    <w:rsid w:val="0041485A"/>
    <w:pPr>
      <w:numPr>
        <w:numId w:val="9"/>
      </w:numPr>
    </w:pPr>
  </w:style>
  <w:style w:type="paragraph" w:customStyle="1" w:styleId="ListAlpha2">
    <w:name w:val="List Alpha 2"/>
    <w:basedOn w:val="List2"/>
    <w:rsid w:val="0041485A"/>
    <w:pPr>
      <w:numPr>
        <w:numId w:val="8"/>
      </w:numPr>
    </w:pPr>
  </w:style>
  <w:style w:type="paragraph" w:styleId="List2">
    <w:name w:val="List 2"/>
    <w:basedOn w:val="BodyText"/>
    <w:rsid w:val="0041485A"/>
    <w:pPr>
      <w:tabs>
        <w:tab w:val="left" w:pos="680"/>
      </w:tabs>
      <w:spacing w:before="60" w:after="60"/>
      <w:ind w:left="680" w:hanging="340"/>
    </w:pPr>
  </w:style>
  <w:style w:type="paragraph" w:styleId="List3">
    <w:name w:val="List 3"/>
    <w:basedOn w:val="BodyText"/>
    <w:rsid w:val="0041485A"/>
    <w:pPr>
      <w:tabs>
        <w:tab w:val="left" w:pos="1021"/>
      </w:tabs>
      <w:spacing w:before="60" w:after="60"/>
      <w:ind w:left="1020" w:hanging="340"/>
    </w:pPr>
  </w:style>
  <w:style w:type="paragraph" w:styleId="List4">
    <w:name w:val="List 4"/>
    <w:basedOn w:val="BodyText"/>
    <w:rsid w:val="0041485A"/>
    <w:pPr>
      <w:tabs>
        <w:tab w:val="left" w:pos="1361"/>
      </w:tabs>
      <w:spacing w:before="60" w:after="60"/>
      <w:ind w:left="1361" w:hanging="340"/>
    </w:pPr>
  </w:style>
  <w:style w:type="paragraph" w:styleId="List5">
    <w:name w:val="List 5"/>
    <w:basedOn w:val="BodyText"/>
    <w:rsid w:val="0041485A"/>
    <w:pPr>
      <w:tabs>
        <w:tab w:val="left" w:pos="1701"/>
      </w:tabs>
      <w:spacing w:before="60" w:after="60"/>
      <w:ind w:left="1701" w:hanging="340"/>
    </w:pPr>
  </w:style>
  <w:style w:type="paragraph" w:styleId="ListBullet3">
    <w:name w:val="List Bullet 3"/>
    <w:basedOn w:val="List3"/>
    <w:rsid w:val="0041485A"/>
    <w:pPr>
      <w:numPr>
        <w:numId w:val="14"/>
      </w:numPr>
      <w:tabs>
        <w:tab w:val="clear" w:pos="1021"/>
      </w:tabs>
      <w:ind w:left="1037" w:hanging="357"/>
    </w:pPr>
  </w:style>
  <w:style w:type="paragraph" w:styleId="ListBullet4">
    <w:name w:val="List Bullet 4"/>
    <w:basedOn w:val="List4"/>
    <w:rsid w:val="0041485A"/>
    <w:pPr>
      <w:numPr>
        <w:numId w:val="3"/>
      </w:numPr>
      <w:tabs>
        <w:tab w:val="clear" w:pos="1361"/>
      </w:tabs>
    </w:pPr>
  </w:style>
  <w:style w:type="paragraph" w:styleId="ListBullet5">
    <w:name w:val="List Bullet 5"/>
    <w:basedOn w:val="List5"/>
    <w:rsid w:val="0041485A"/>
    <w:pPr>
      <w:numPr>
        <w:numId w:val="4"/>
      </w:numPr>
    </w:pPr>
  </w:style>
  <w:style w:type="paragraph" w:styleId="ListContinue2">
    <w:name w:val="List Continue 2"/>
    <w:basedOn w:val="List2"/>
    <w:rsid w:val="0041485A"/>
    <w:pPr>
      <w:ind w:firstLine="0"/>
    </w:pPr>
  </w:style>
  <w:style w:type="paragraph" w:styleId="ListContinue3">
    <w:name w:val="List Continue 3"/>
    <w:basedOn w:val="List3"/>
    <w:rsid w:val="0041485A"/>
    <w:pPr>
      <w:ind w:left="1021" w:firstLine="0"/>
    </w:pPr>
  </w:style>
  <w:style w:type="paragraph" w:styleId="ListContinue4">
    <w:name w:val="List Continue 4"/>
    <w:basedOn w:val="List4"/>
    <w:rsid w:val="0041485A"/>
    <w:pPr>
      <w:ind w:firstLine="0"/>
    </w:pPr>
  </w:style>
  <w:style w:type="paragraph" w:styleId="ListContinue5">
    <w:name w:val="List Continue 5"/>
    <w:basedOn w:val="List5"/>
    <w:rsid w:val="0041485A"/>
    <w:pPr>
      <w:ind w:firstLine="0"/>
    </w:pPr>
  </w:style>
  <w:style w:type="paragraph" w:styleId="ListNumber3">
    <w:name w:val="List Number 3"/>
    <w:basedOn w:val="List3"/>
    <w:rsid w:val="0041485A"/>
    <w:pPr>
      <w:numPr>
        <w:numId w:val="5"/>
      </w:numPr>
    </w:pPr>
  </w:style>
  <w:style w:type="paragraph" w:styleId="ListNumber4">
    <w:name w:val="List Number 4"/>
    <w:basedOn w:val="List4"/>
    <w:rsid w:val="0041485A"/>
    <w:pPr>
      <w:numPr>
        <w:numId w:val="6"/>
      </w:numPr>
    </w:pPr>
  </w:style>
  <w:style w:type="paragraph" w:styleId="ListNumber5">
    <w:name w:val="List Number 5"/>
    <w:basedOn w:val="List5"/>
    <w:rsid w:val="0041485A"/>
    <w:pPr>
      <w:numPr>
        <w:numId w:val="7"/>
      </w:numPr>
    </w:pPr>
  </w:style>
  <w:style w:type="paragraph" w:styleId="BlockText">
    <w:name w:val="Block Text"/>
    <w:basedOn w:val="Normal"/>
    <w:rsid w:val="0041485A"/>
    <w:pPr>
      <w:spacing w:after="120"/>
      <w:ind w:left="1440" w:right="1440"/>
    </w:pPr>
  </w:style>
  <w:style w:type="character" w:customStyle="1" w:styleId="Subscript">
    <w:name w:val="Subscript"/>
    <w:basedOn w:val="DefaultParagraphFont"/>
    <w:rsid w:val="0041485A"/>
    <w:rPr>
      <w:sz w:val="16"/>
      <w:vertAlign w:val="subscript"/>
    </w:rPr>
  </w:style>
  <w:style w:type="character" w:customStyle="1" w:styleId="Superscript">
    <w:name w:val="Superscript"/>
    <w:basedOn w:val="DefaultParagraphFont"/>
    <w:rsid w:val="0041485A"/>
    <w:rPr>
      <w:sz w:val="16"/>
      <w:vertAlign w:val="superscript"/>
    </w:rPr>
  </w:style>
  <w:style w:type="character" w:customStyle="1" w:styleId="Symbols">
    <w:name w:val="Symbols"/>
    <w:basedOn w:val="DefaultParagraphFont"/>
    <w:rsid w:val="0041485A"/>
    <w:rPr>
      <w:rFonts w:ascii="Symbol" w:hAnsi="Symbol"/>
    </w:rPr>
  </w:style>
  <w:style w:type="character" w:customStyle="1" w:styleId="MenuOptions">
    <w:name w:val="Menu Options"/>
    <w:basedOn w:val="DefaultParagraphFont"/>
    <w:rsid w:val="0041485A"/>
    <w:rPr>
      <w:rFonts w:ascii="Arial Narrow" w:hAnsi="Arial Narrow"/>
      <w:smallCaps/>
    </w:rPr>
  </w:style>
  <w:style w:type="character" w:customStyle="1" w:styleId="Buttons">
    <w:name w:val="Buttons"/>
    <w:basedOn w:val="DefaultParagraphFont"/>
    <w:rsid w:val="0041485A"/>
    <w:rPr>
      <w:b/>
    </w:rPr>
  </w:style>
  <w:style w:type="character" w:customStyle="1" w:styleId="Underlined">
    <w:name w:val="Underlined"/>
    <w:basedOn w:val="DefaultParagraphFont"/>
    <w:rsid w:val="0041485A"/>
    <w:rPr>
      <w:u w:val="single"/>
    </w:rPr>
  </w:style>
  <w:style w:type="paragraph" w:customStyle="1" w:styleId="TableBodyTextRight">
    <w:name w:val="Table Body Text Right"/>
    <w:basedOn w:val="TableBodyText"/>
    <w:rsid w:val="0041485A"/>
    <w:pPr>
      <w:widowControl w:val="0"/>
      <w:autoSpaceDE w:val="0"/>
      <w:autoSpaceDN w:val="0"/>
      <w:adjustRightInd w:val="0"/>
      <w:jc w:val="right"/>
    </w:pPr>
    <w:rPr>
      <w:rFonts w:cs="Arial"/>
      <w:szCs w:val="18"/>
    </w:rPr>
  </w:style>
  <w:style w:type="paragraph" w:customStyle="1" w:styleId="CopyrightText">
    <w:name w:val="Copyright Text"/>
    <w:basedOn w:val="BodyText"/>
    <w:rsid w:val="0041485A"/>
    <w:rPr>
      <w:sz w:val="18"/>
    </w:rPr>
  </w:style>
  <w:style w:type="paragraph" w:customStyle="1" w:styleId="BodySmallRight">
    <w:name w:val="Body Small Right"/>
    <w:basedOn w:val="BodyTextRight"/>
    <w:rsid w:val="0041485A"/>
    <w:rPr>
      <w:sz w:val="18"/>
      <w:szCs w:val="18"/>
    </w:rPr>
  </w:style>
  <w:style w:type="paragraph" w:customStyle="1" w:styleId="MarginEdition">
    <w:name w:val="Margin Edition"/>
    <w:basedOn w:val="MarginNote"/>
    <w:rsid w:val="0041485A"/>
    <w:pPr>
      <w:spacing w:before="0" w:after="0"/>
    </w:pPr>
    <w:rPr>
      <w:rFonts w:ascii="Times New Roman" w:hAnsi="Times New Roman"/>
      <w:color w:val="999999"/>
    </w:rPr>
  </w:style>
  <w:style w:type="paragraph" w:customStyle="1" w:styleId="Spacer">
    <w:name w:val="Spacer"/>
    <w:basedOn w:val="Normal"/>
    <w:rsid w:val="0041485A"/>
    <w:rPr>
      <w:sz w:val="2"/>
      <w:szCs w:val="2"/>
    </w:rPr>
  </w:style>
  <w:style w:type="character" w:customStyle="1" w:styleId="Small">
    <w:name w:val="Small"/>
    <w:basedOn w:val="DefaultParagraphFont"/>
    <w:rsid w:val="0041485A"/>
    <w:rPr>
      <w:sz w:val="16"/>
    </w:rPr>
  </w:style>
  <w:style w:type="paragraph" w:customStyle="1" w:styleId="WideTable">
    <w:name w:val="Wide Table"/>
    <w:basedOn w:val="Normal"/>
    <w:rsid w:val="0041485A"/>
    <w:pPr>
      <w:ind w:left="-1418"/>
    </w:pPr>
    <w:rPr>
      <w:sz w:val="2"/>
      <w:szCs w:val="2"/>
    </w:rPr>
  </w:style>
  <w:style w:type="character" w:styleId="PageNumber">
    <w:name w:val="page number"/>
    <w:basedOn w:val="DefaultParagraphFont"/>
    <w:rsid w:val="0041485A"/>
  </w:style>
  <w:style w:type="paragraph" w:styleId="Quote">
    <w:name w:val="Quote"/>
    <w:basedOn w:val="Heading1"/>
    <w:link w:val="QuoteChar"/>
    <w:qFormat/>
    <w:rsid w:val="0041485A"/>
    <w:rPr>
      <w:b w:val="0"/>
      <w:sz w:val="72"/>
      <w:szCs w:val="72"/>
      <w:lang w:val="en-NZ"/>
    </w:rPr>
  </w:style>
  <w:style w:type="character" w:customStyle="1" w:styleId="QuoteChar">
    <w:name w:val="Quote Char"/>
    <w:basedOn w:val="DefaultParagraphFont"/>
    <w:link w:val="Quote"/>
    <w:rsid w:val="004148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1485A"/>
    <w:pPr>
      <w:pageBreakBefore/>
    </w:pPr>
  </w:style>
  <w:style w:type="paragraph" w:customStyle="1" w:styleId="Border">
    <w:name w:val="Border"/>
    <w:basedOn w:val="Normal"/>
    <w:qFormat/>
    <w:rsid w:val="004148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1485A"/>
    <w:rPr>
      <w:b/>
      <w:bCs/>
      <w:i/>
      <w:iCs/>
      <w:color w:val="auto"/>
    </w:rPr>
  </w:style>
  <w:style w:type="paragraph" w:styleId="IntenseQuote">
    <w:name w:val="Intense Quote"/>
    <w:basedOn w:val="Normal"/>
    <w:next w:val="Normal"/>
    <w:link w:val="IntenseQuoteChar"/>
    <w:uiPriority w:val="30"/>
    <w:qFormat/>
    <w:rsid w:val="004148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148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1485A"/>
    <w:rPr>
      <w:smallCaps/>
      <w:color w:val="auto"/>
      <w:u w:val="single"/>
    </w:rPr>
  </w:style>
  <w:style w:type="character" w:styleId="IntenseReference">
    <w:name w:val="Intense Reference"/>
    <w:basedOn w:val="DefaultParagraphFont"/>
    <w:uiPriority w:val="32"/>
    <w:qFormat/>
    <w:rsid w:val="0041485A"/>
    <w:rPr>
      <w:b/>
      <w:bCs/>
      <w:smallCaps/>
      <w:color w:val="auto"/>
      <w:spacing w:val="5"/>
      <w:u w:val="single"/>
    </w:rPr>
  </w:style>
  <w:style w:type="paragraph" w:customStyle="1" w:styleId="2ColumnHeading">
    <w:name w:val="2Column Heading"/>
    <w:basedOn w:val="BodyText"/>
    <w:qFormat/>
    <w:rsid w:val="0041485A"/>
    <w:pPr>
      <w:spacing w:after="60"/>
      <w:ind w:left="-2268"/>
    </w:pPr>
    <w:rPr>
      <w:b/>
    </w:rPr>
  </w:style>
  <w:style w:type="paragraph" w:customStyle="1" w:styleId="Heading1TOC">
    <w:name w:val="Heading1 TOC"/>
    <w:basedOn w:val="Normal"/>
    <w:qFormat/>
    <w:rsid w:val="0041485A"/>
    <w:pPr>
      <w:spacing w:before="240" w:after="120"/>
    </w:pPr>
    <w:rPr>
      <w:rFonts w:ascii="Times New Roman" w:hAnsi="Times New Roman"/>
      <w:b/>
      <w:sz w:val="32"/>
    </w:rPr>
  </w:style>
  <w:style w:type="paragraph" w:customStyle="1" w:styleId="Heading2TOC">
    <w:name w:val="Heading2 TOC"/>
    <w:basedOn w:val="Normal"/>
    <w:qFormat/>
    <w:rsid w:val="0041485A"/>
    <w:pPr>
      <w:spacing w:before="240" w:after="60"/>
    </w:pPr>
    <w:rPr>
      <w:rFonts w:ascii="Times New Roman" w:hAnsi="Times New Roman"/>
      <w:b/>
      <w:sz w:val="28"/>
    </w:rPr>
  </w:style>
  <w:style w:type="character" w:customStyle="1" w:styleId="Underline">
    <w:name w:val="Underline"/>
    <w:basedOn w:val="DefaultParagraphFont"/>
    <w:qFormat/>
    <w:rsid w:val="0041485A"/>
    <w:rPr>
      <w:u w:val="single"/>
    </w:rPr>
  </w:style>
  <w:style w:type="character" w:customStyle="1" w:styleId="BoldandItalics">
    <w:name w:val="Bold and Italics"/>
    <w:qFormat/>
    <w:rsid w:val="0041485A"/>
    <w:rPr>
      <w:b/>
      <w:i/>
      <w:u w:val="none"/>
    </w:rPr>
  </w:style>
  <w:style w:type="paragraph" w:styleId="BalloonText">
    <w:name w:val="Balloon Text"/>
    <w:basedOn w:val="Normal"/>
    <w:link w:val="BalloonTextChar"/>
    <w:rsid w:val="0041485A"/>
    <w:rPr>
      <w:rFonts w:ascii="Tahoma" w:hAnsi="Tahoma" w:cs="Tahoma"/>
      <w:sz w:val="16"/>
      <w:szCs w:val="16"/>
    </w:rPr>
  </w:style>
  <w:style w:type="character" w:customStyle="1" w:styleId="BalloonTextChar">
    <w:name w:val="Balloon Text Char"/>
    <w:basedOn w:val="DefaultParagraphFont"/>
    <w:link w:val="BalloonText"/>
    <w:rsid w:val="004148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148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148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1485A"/>
    <w:rPr>
      <w:b/>
      <w:color w:val="660033"/>
      <w:spacing w:val="0"/>
    </w:rPr>
  </w:style>
  <w:style w:type="paragraph" w:customStyle="1" w:styleId="Nameditemlist">
    <w:name w:val="Named item list"/>
    <w:basedOn w:val="BodyText"/>
    <w:qFormat/>
    <w:rsid w:val="0041485A"/>
    <w:pPr>
      <w:tabs>
        <w:tab w:val="left" w:pos="2835"/>
      </w:tabs>
      <w:ind w:left="2835" w:hanging="2835"/>
    </w:pPr>
  </w:style>
  <w:style w:type="paragraph" w:customStyle="1" w:styleId="BodyTextnopadding">
    <w:name w:val="Body Text no padding"/>
    <w:basedOn w:val="BodyText"/>
    <w:qFormat/>
    <w:rsid w:val="0041485A"/>
    <w:pPr>
      <w:spacing w:before="0" w:after="0"/>
    </w:pPr>
  </w:style>
  <w:style w:type="paragraph" w:customStyle="1" w:styleId="BodyTextBold">
    <w:name w:val="Body Text Bold"/>
    <w:basedOn w:val="BodyText"/>
    <w:qFormat/>
    <w:rsid w:val="0041485A"/>
    <w:rPr>
      <w:b/>
    </w:rPr>
  </w:style>
  <w:style w:type="character" w:styleId="Hyperlink">
    <w:name w:val="Hyperlink"/>
    <w:basedOn w:val="DefaultParagraphFont"/>
    <w:uiPriority w:val="99"/>
    <w:unhideWhenUsed/>
    <w:rsid w:val="008F4C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1076</Words>
  <Characters>6890</Characters>
  <Application>Microsoft Office Word</Application>
  <DocSecurity>0</DocSecurity>
  <Lines>208</Lines>
  <Paragraphs>132</Paragraphs>
  <ScaleCrop>false</ScaleCrop>
  <Company>Author-it Software Corporation Ltd.</Company>
  <LinksUpToDate>false</LinksUpToDate>
  <CharactersWithSpaces>7834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ACMFAR302 Work effectively as a farrier</dc:title>
  <dc:subject>Approved</dc:subject>
  <dc:creator>Skills Insight</dc:creator>
  <cp:keywords>Release: 1</cp:keywords>
  <dc:description>Review Date: 12 April 2008</dc:description>
  <cp:lastModifiedBy>HSD_TPCMSd.prod</cp:lastModifiedBy>
  <cp:revision>3</cp:revision>
  <dcterms:created xsi:type="dcterms:W3CDTF">2025-03-01T19:44:00Z</dcterms:created>
  <dcterms:modified xsi:type="dcterms:W3CDTF">2025-03-01T19:44:00Z</dcterms:modified>
</cp:coreProperties>
</file>