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92F" w:rsidP="00630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ACMEXH404 Assist in establishing and maintaining a zoological plantation or plant production system</w:t>
      </w:r>
      <w:r>
        <w:fldChar w:fldCharType="end"/>
      </w:r>
    </w:p>
    <w:p w:rsidR="0063092F" w:rsidP="0063092F">
      <w:pPr>
        <w:pStyle w:val="Version"/>
        <w:sectPr w:rsidSect="001B6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AA2" w:rsidP="001B6AA2">
      <w:pPr>
        <w:pStyle w:val="SuperHeading"/>
      </w:pPr>
      <w:r w:rsidRPr="001B6AA2">
        <w:t>Assessment Requirements for ACMEXH404 Assist in establishing and maintaining a zoological plantation or plant production system</w:t>
      </w:r>
    </w:p>
    <w:p w:rsidR="00000000" w:rsidRPr="001B6AA2" w:rsidP="001B6AA2">
      <w:pPr>
        <w:pStyle w:val="Heading1"/>
      </w:pPr>
      <w:bookmarkStart w:id="1" w:name="O_1168448"/>
      <w:bookmarkEnd w:id="1"/>
      <w:r w:rsidRPr="001B6A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6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AA2">
            <w:pPr>
              <w:pStyle w:val="BodyTextBold"/>
              <w:rPr>
                <w:lang w:val="en-NZ"/>
              </w:rPr>
            </w:pPr>
            <w:r w:rsidRPr="001B6A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AA2">
            <w:pPr>
              <w:pStyle w:val="BodyTextBold"/>
              <w:rPr>
                <w:lang w:val="en-NZ"/>
              </w:rPr>
            </w:pPr>
            <w:r w:rsidRPr="001B6AA2">
              <w:t>Comments</w:t>
            </w:r>
          </w:p>
        </w:tc>
      </w:tr>
      <w:tr w:rsidTr="001B6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AA2">
            <w:pPr>
              <w:pStyle w:val="BodyText"/>
              <w:rPr>
                <w:lang w:val="en-NZ"/>
              </w:rPr>
            </w:pPr>
            <w:r w:rsidRPr="001B6A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AA2" w:rsidP="001B6AA2">
            <w:pPr>
              <w:pStyle w:val="BodyText"/>
            </w:pPr>
            <w:r w:rsidRPr="001B6AA2">
              <w:t>This version released with ACM Animal Care and Management Training Package Version 4.0.</w:t>
            </w:r>
          </w:p>
        </w:tc>
      </w:tr>
    </w:tbl>
    <w:p w:rsidR="00000000" w:rsidRPr="001B6AA2" w:rsidP="001B6AA2">
      <w:pPr>
        <w:pStyle w:val="BodyText"/>
      </w:pPr>
    </w:p>
    <w:p w:rsidR="00000000" w:rsidRPr="001B6AA2" w:rsidP="001B6AA2">
      <w:pPr>
        <w:pStyle w:val="AllowPageBreak"/>
      </w:pPr>
    </w:p>
    <w:p w:rsidR="00000000" w:rsidRPr="001B6AA2" w:rsidP="001B6AA2">
      <w:pPr>
        <w:pStyle w:val="Heading1"/>
      </w:pPr>
      <w:bookmarkStart w:id="2" w:name="O_1168449"/>
      <w:bookmarkEnd w:id="2"/>
      <w:r w:rsidRPr="001B6AA2">
        <w:t>Performance Evidence</w:t>
      </w:r>
    </w:p>
    <w:p w:rsidR="00000000" w:rsidRPr="001B6AA2" w:rsidP="0063092F">
      <w:pPr>
        <w:pStyle w:val="BodyText"/>
      </w:pPr>
      <w:r w:rsidRPr="001B6AA2">
        <w:t>An individual demonstrating competency must satisfy all of the elements and performance criteria in this unit.</w:t>
      </w:r>
    </w:p>
    <w:p w:rsidR="00000000" w:rsidRPr="001B6AA2" w:rsidP="0063092F">
      <w:pPr>
        <w:pStyle w:val="BodyText"/>
      </w:pPr>
      <w:r w:rsidRPr="001B6AA2">
        <w:t>There must be e</w:t>
      </w:r>
      <w:r w:rsidRPr="001B6AA2">
        <w:t>vidence that the individual has:</w:t>
      </w:r>
    </w:p>
    <w:p w:rsidR="00000000" w:rsidRPr="001B6AA2" w:rsidP="001B6AA2">
      <w:pPr>
        <w:pStyle w:val="ListBullet"/>
      </w:pPr>
      <w:r w:rsidRPr="001B6AA2">
        <w:t>identified dietary, plant feed or enrichment requirements for at least one animal species</w:t>
      </w:r>
    </w:p>
    <w:p w:rsidR="00000000" w:rsidRPr="001B6AA2" w:rsidP="001B6AA2">
      <w:pPr>
        <w:pStyle w:val="ListBullet"/>
      </w:pPr>
      <w:r w:rsidRPr="001B6AA2">
        <w:t>assisted in establishing and maintaining plant feed or enrichment requirements, for a species or designated section, from a plantati</w:t>
      </w:r>
      <w:r w:rsidRPr="001B6AA2">
        <w:t>on or plant production system, including:</w:t>
      </w:r>
    </w:p>
    <w:p w:rsidR="00000000" w:rsidRPr="001B6AA2" w:rsidP="001B6AA2">
      <w:pPr>
        <w:pStyle w:val="ListBullet2"/>
      </w:pPr>
      <w:r w:rsidRPr="001B6AA2">
        <w:t>worked effectively with others during activities, including horticulturalists</w:t>
      </w:r>
    </w:p>
    <w:p w:rsidR="00000000" w:rsidRPr="001B6AA2" w:rsidP="001B6AA2">
      <w:pPr>
        <w:pStyle w:val="ListBullet2"/>
      </w:pPr>
      <w:r w:rsidRPr="001B6AA2">
        <w:t xml:space="preserve">harvested accurate quantity of plants to meet animal requirements </w:t>
      </w:r>
    </w:p>
    <w:p w:rsidR="00000000" w:rsidRPr="001B6AA2" w:rsidP="001B6AA2">
      <w:pPr>
        <w:pStyle w:val="ListBullet2"/>
      </w:pPr>
      <w:r w:rsidRPr="001B6AA2">
        <w:t>maintained records.</w:t>
      </w:r>
    </w:p>
    <w:p w:rsidR="00000000" w:rsidRPr="001B6AA2" w:rsidP="001B6AA2">
      <w:pPr>
        <w:pStyle w:val="AllowPageBreak"/>
      </w:pPr>
    </w:p>
    <w:p w:rsidR="00000000" w:rsidRPr="001B6AA2" w:rsidP="001B6AA2">
      <w:pPr>
        <w:pStyle w:val="Heading1"/>
      </w:pPr>
      <w:bookmarkStart w:id="3" w:name="O_1168450"/>
      <w:bookmarkEnd w:id="3"/>
      <w:r w:rsidRPr="001B6AA2">
        <w:t>Knowledge Evidence</w:t>
      </w:r>
    </w:p>
    <w:p w:rsidR="00000000" w:rsidRPr="001B6AA2" w:rsidP="0063092F">
      <w:pPr>
        <w:pStyle w:val="BodyText"/>
      </w:pPr>
      <w:r w:rsidRPr="001B6AA2">
        <w:t>An individual must be able to demonstrate the knowledge required to perform the tasks outlined in the elements and performance criteria of this unit. This includes knowledge of:</w:t>
      </w:r>
    </w:p>
    <w:p w:rsidR="00000000" w:rsidRPr="001B6AA2" w:rsidP="001B6AA2">
      <w:pPr>
        <w:pStyle w:val="ListBullet"/>
      </w:pPr>
      <w:r w:rsidRPr="001B6AA2">
        <w:t>objectives of a plantation or plant production system program</w:t>
      </w:r>
    </w:p>
    <w:p w:rsidR="00000000" w:rsidRPr="001B6AA2" w:rsidP="001B6AA2">
      <w:pPr>
        <w:pStyle w:val="ListBullet"/>
      </w:pPr>
      <w:r w:rsidRPr="001B6AA2">
        <w:t xml:space="preserve">types of plant </w:t>
      </w:r>
      <w:r w:rsidRPr="001B6AA2">
        <w:t>foods derived from plantation or plant production system, including:</w:t>
      </w:r>
    </w:p>
    <w:p w:rsidR="00000000" w:rsidRPr="001B6AA2" w:rsidP="001B6AA2">
      <w:pPr>
        <w:pStyle w:val="ListBullet2"/>
      </w:pPr>
      <w:r w:rsidRPr="001B6AA2">
        <w:t>foliage, browse</w:t>
      </w:r>
    </w:p>
    <w:p w:rsidR="00000000" w:rsidRPr="001B6AA2" w:rsidP="001B6AA2">
      <w:pPr>
        <w:pStyle w:val="ListBullet2"/>
      </w:pPr>
      <w:r w:rsidRPr="001B6AA2">
        <w:t>flowers</w:t>
      </w:r>
    </w:p>
    <w:p w:rsidR="00000000" w:rsidRPr="001B6AA2" w:rsidP="001B6AA2">
      <w:pPr>
        <w:pStyle w:val="ListBullet2"/>
      </w:pPr>
      <w:r w:rsidRPr="001B6AA2">
        <w:t>nectar</w:t>
      </w:r>
    </w:p>
    <w:p w:rsidR="00000000" w:rsidRPr="001B6AA2" w:rsidP="001B6AA2">
      <w:pPr>
        <w:pStyle w:val="ListBullet"/>
      </w:pPr>
      <w:r w:rsidRPr="001B6AA2">
        <w:t>basic physiology of required plant species</w:t>
      </w:r>
    </w:p>
    <w:p w:rsidR="00000000" w:rsidRPr="001B6AA2" w:rsidP="001B6AA2">
      <w:pPr>
        <w:pStyle w:val="ListBullet"/>
      </w:pPr>
      <w:r w:rsidRPr="001B6AA2">
        <w:t>plant identification and key features of relevant flora species</w:t>
      </w:r>
    </w:p>
    <w:p w:rsidR="00000000" w:rsidRPr="001B6AA2" w:rsidP="001B6AA2">
      <w:pPr>
        <w:pStyle w:val="ListBullet"/>
      </w:pPr>
      <w:r w:rsidRPr="001B6AA2">
        <w:t xml:space="preserve">pest and disease identification and management </w:t>
      </w:r>
      <w:r w:rsidRPr="001B6AA2">
        <w:t>techniques</w:t>
      </w:r>
    </w:p>
    <w:p w:rsidR="00000000" w:rsidRPr="001B6AA2" w:rsidP="001B6AA2">
      <w:pPr>
        <w:pStyle w:val="ListBullet"/>
      </w:pPr>
      <w:r w:rsidRPr="001B6AA2">
        <w:t>relevant facility policies and procedures, including:</w:t>
      </w:r>
    </w:p>
    <w:p w:rsidR="00000000" w:rsidRPr="001B6AA2" w:rsidP="001B6AA2">
      <w:pPr>
        <w:pStyle w:val="ListBullet2"/>
      </w:pPr>
      <w:r w:rsidRPr="001B6AA2">
        <w:t>workplace health and safety</w:t>
      </w:r>
    </w:p>
    <w:p w:rsidR="00000000" w:rsidRPr="001B6AA2" w:rsidP="001B6AA2">
      <w:pPr>
        <w:pStyle w:val="ListBullet2"/>
      </w:pPr>
      <w:r w:rsidRPr="001B6AA2">
        <w:t>animal welfare</w:t>
      </w:r>
    </w:p>
    <w:p w:rsidR="00000000" w:rsidRPr="001B6AA2" w:rsidP="001B6AA2">
      <w:pPr>
        <w:pStyle w:val="ListBullet2"/>
      </w:pPr>
      <w:r w:rsidRPr="001B6AA2">
        <w:t>hygiene standards</w:t>
      </w:r>
    </w:p>
    <w:p w:rsidR="00000000" w:rsidRPr="001B6AA2" w:rsidP="001B6AA2">
      <w:pPr>
        <w:pStyle w:val="ListBullet"/>
      </w:pPr>
      <w:r w:rsidRPr="001B6AA2">
        <w:t>safe work practices</w:t>
      </w:r>
    </w:p>
    <w:p w:rsidR="00000000" w:rsidRPr="001B6AA2" w:rsidP="001B6AA2">
      <w:pPr>
        <w:pStyle w:val="ListBullet"/>
      </w:pPr>
      <w:r w:rsidRPr="001B6AA2">
        <w:t>risks associated with plantation or plant production work, including:</w:t>
      </w:r>
    </w:p>
    <w:p w:rsidR="00000000" w:rsidRPr="001B6AA2" w:rsidP="001B6AA2">
      <w:pPr>
        <w:pStyle w:val="ListBullet2"/>
      </w:pPr>
      <w:r w:rsidRPr="001B6AA2">
        <w:t>hazardous waste</w:t>
      </w:r>
    </w:p>
    <w:p w:rsidR="00000000" w:rsidRPr="001B6AA2" w:rsidP="001B6AA2">
      <w:pPr>
        <w:pStyle w:val="ListBullet2"/>
      </w:pPr>
      <w:r w:rsidRPr="001B6AA2">
        <w:t>handling of chemicals and fertilisers</w:t>
      </w:r>
    </w:p>
    <w:p w:rsidR="00000000" w:rsidRPr="001B6AA2" w:rsidP="001B6AA2">
      <w:pPr>
        <w:pStyle w:val="ListBullet2"/>
      </w:pPr>
      <w:r w:rsidRPr="001B6AA2">
        <w:t>manual handling, including carrying, lifting and shifting</w:t>
      </w:r>
    </w:p>
    <w:p w:rsidR="00000000" w:rsidRPr="001B6AA2" w:rsidP="001B6AA2">
      <w:pPr>
        <w:pStyle w:val="ListBullet2"/>
      </w:pPr>
      <w:r w:rsidRPr="001B6AA2">
        <w:t>noise and moving parts of machinery or equipment</w:t>
      </w:r>
    </w:p>
    <w:p w:rsidR="00000000" w:rsidRPr="001B6AA2" w:rsidP="001B6AA2">
      <w:pPr>
        <w:pStyle w:val="ListBullet2"/>
      </w:pPr>
      <w:r w:rsidRPr="001B6AA2">
        <w:t>slippery or uneven work surfaces</w:t>
      </w:r>
    </w:p>
    <w:p w:rsidR="00000000" w:rsidRPr="001B6AA2" w:rsidP="001B6AA2">
      <w:pPr>
        <w:pStyle w:val="ListBullet"/>
      </w:pPr>
      <w:r w:rsidRPr="001B6AA2">
        <w:t>toxic plants and substances, including control factors affecting toxicity and</w:t>
      </w:r>
      <w:r w:rsidRPr="001B6AA2">
        <w:t xml:space="preserve"> protocols for suspected animal poisoning</w:t>
      </w:r>
    </w:p>
    <w:p w:rsidR="00000000" w:rsidRPr="001B6AA2" w:rsidP="001B6AA2">
      <w:pPr>
        <w:pStyle w:val="ListBullet"/>
      </w:pPr>
      <w:r w:rsidRPr="001B6AA2">
        <w:t>zoological horticulture principles and practices.</w:t>
      </w:r>
    </w:p>
    <w:p w:rsidR="00000000" w:rsidRPr="001B6AA2" w:rsidP="001B6AA2">
      <w:pPr>
        <w:pStyle w:val="AllowPageBreak"/>
      </w:pPr>
    </w:p>
    <w:p w:rsidR="00000000" w:rsidRPr="001B6AA2" w:rsidP="001B6AA2">
      <w:pPr>
        <w:pStyle w:val="Heading1"/>
      </w:pPr>
      <w:bookmarkStart w:id="4" w:name="O_1168451"/>
      <w:bookmarkEnd w:id="4"/>
      <w:r w:rsidRPr="001B6AA2">
        <w:t>Assessment Conditions</w:t>
      </w:r>
    </w:p>
    <w:p w:rsidR="00000000" w:rsidRPr="001B6AA2" w:rsidP="0063092F">
      <w:pPr>
        <w:pStyle w:val="BodyText"/>
      </w:pPr>
      <w:r w:rsidRPr="001B6AA2">
        <w:t>Assessment of the skills in this unit of competency must take place under the following conditions:</w:t>
      </w:r>
    </w:p>
    <w:p w:rsidR="00000000" w:rsidRPr="001B6AA2" w:rsidP="001B6AA2">
      <w:pPr>
        <w:pStyle w:val="ListBullet"/>
      </w:pPr>
      <w:r w:rsidRPr="001B6AA2">
        <w:t>physical conditions:</w:t>
      </w:r>
    </w:p>
    <w:p w:rsidR="00000000" w:rsidRPr="001B6AA2" w:rsidP="001B6AA2">
      <w:pPr>
        <w:pStyle w:val="ListBullet2"/>
      </w:pPr>
      <w:r w:rsidRPr="001B6AA2">
        <w:t>an animal care workplace or an environment that accurately reflects a real workplace setting</w:t>
      </w:r>
    </w:p>
    <w:p w:rsidR="00000000" w:rsidRPr="001B6AA2" w:rsidP="001B6AA2">
      <w:pPr>
        <w:pStyle w:val="ListBullet"/>
      </w:pPr>
      <w:r w:rsidRPr="001B6AA2">
        <w:t>resources, equipment and materials:</w:t>
      </w:r>
    </w:p>
    <w:p w:rsidR="00000000" w:rsidRPr="001B6AA2" w:rsidP="001B6AA2">
      <w:pPr>
        <w:pStyle w:val="ListBullet2"/>
      </w:pPr>
      <w:r w:rsidRPr="001B6AA2">
        <w:t>a zoological plantation or plant production system</w:t>
      </w:r>
    </w:p>
    <w:p w:rsidR="00000000" w:rsidRPr="001B6AA2" w:rsidP="001B6AA2">
      <w:pPr>
        <w:pStyle w:val="ListBullet2"/>
      </w:pPr>
      <w:r w:rsidRPr="001B6AA2">
        <w:t xml:space="preserve">equipment and resources appropriate to work undertaken in a plantation or </w:t>
      </w:r>
      <w:r w:rsidRPr="001B6AA2">
        <w:t>plant production environment</w:t>
      </w:r>
    </w:p>
    <w:p w:rsidR="00000000" w:rsidRPr="001B6AA2" w:rsidP="001B6AA2">
      <w:pPr>
        <w:pStyle w:val="ListBullet"/>
      </w:pPr>
      <w:r w:rsidRPr="001B6AA2">
        <w:t>specifications:</w:t>
      </w:r>
    </w:p>
    <w:p w:rsidR="00000000" w:rsidRPr="001B6AA2" w:rsidP="001B6AA2">
      <w:pPr>
        <w:pStyle w:val="ListBullet2"/>
      </w:pPr>
      <w:r w:rsidRPr="001B6AA2">
        <w:t>facility policies and procedures relevant to plantation or plant production</w:t>
      </w:r>
    </w:p>
    <w:p w:rsidR="00000000" w:rsidRPr="001B6AA2" w:rsidP="001B6AA2">
      <w:pPr>
        <w:pStyle w:val="ListBullet"/>
      </w:pPr>
      <w:r w:rsidRPr="001B6AA2">
        <w:t>relationships:</w:t>
      </w:r>
    </w:p>
    <w:p w:rsidR="00000000" w:rsidRPr="001B6AA2" w:rsidP="001B6AA2">
      <w:pPr>
        <w:pStyle w:val="ListBullet2"/>
      </w:pPr>
      <w:r w:rsidRPr="001B6AA2">
        <w:t>other team members, including horticulture personnel.</w:t>
      </w:r>
    </w:p>
    <w:p w:rsidR="00000000" w:rsidRPr="001B6AA2" w:rsidP="0063092F">
      <w:pPr>
        <w:pStyle w:val="BodyText"/>
      </w:pPr>
      <w:r w:rsidRPr="001B6AA2">
        <w:t>Assessors of this unit must satisfy the requirements for asses</w:t>
      </w:r>
      <w:r w:rsidRPr="001B6AA2">
        <w:t>sors in applicable vocational education and training legislation, frameworks and/or standards.</w:t>
      </w:r>
    </w:p>
    <w:p w:rsidR="00000000" w:rsidRPr="001B6AA2" w:rsidP="001B6AA2">
      <w:pPr>
        <w:pStyle w:val="Heading1"/>
      </w:pPr>
      <w:bookmarkStart w:id="5" w:name="O_1168454"/>
      <w:bookmarkEnd w:id="5"/>
      <w:r w:rsidRPr="001B6AA2">
        <w:t>Links</w:t>
      </w:r>
    </w:p>
    <w:p w:rsidR="00000000" w:rsidRPr="001B6AA2" w:rsidP="0063092F">
      <w:pPr>
        <w:pStyle w:val="BodyText"/>
      </w:pPr>
      <w:r w:rsidRPr="001B6A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810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B6AA2" w:rsidP="001B6AA2"/>
    <w:sectPr w:rsidSect="001B6A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A2" w:rsidRPr="0063092F" w:rsidP="00630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2F" w:rsidP="001B6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92F" w:rsidP="001B6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092F" w:rsidP="001B6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AA2" w:rsidRPr="0063092F" w:rsidP="00630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2F" w:rsidRPr="002D2AF8" w:rsidP="001B6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ACMEXH404 Assist in establishing and maintaining a zoological plantation or plant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3092F" w:rsidP="001B6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4A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F00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C23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AA2"/>
  </w:style>
  <w:style w:type="character" w:customStyle="1" w:styleId="Heading1Char">
    <w:name w:val="Heading 1 Char"/>
    <w:basedOn w:val="DefaultParagraphFont"/>
    <w:link w:val="Heading1"/>
    <w:rsid w:val="001B6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A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A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6AA2"/>
    <w:rPr>
      <w:b/>
    </w:rPr>
  </w:style>
  <w:style w:type="character" w:customStyle="1" w:styleId="Heading2Char">
    <w:name w:val="Heading 2 Char"/>
    <w:basedOn w:val="DefaultParagraphFont"/>
    <w:link w:val="Heading2"/>
    <w:rsid w:val="001B6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AA2"/>
    <w:rPr>
      <w:b/>
      <w:spacing w:val="0"/>
    </w:rPr>
  </w:style>
  <w:style w:type="paragraph" w:customStyle="1" w:styleId="SuperTitle">
    <w:name w:val="SuperTitle"/>
    <w:basedOn w:val="Title"/>
    <w:rsid w:val="001B6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AA2"/>
    <w:rPr>
      <w:i/>
    </w:rPr>
  </w:style>
  <w:style w:type="paragraph" w:styleId="Caption">
    <w:name w:val="caption"/>
    <w:basedOn w:val="BodyText"/>
    <w:next w:val="Normal"/>
    <w:qFormat/>
    <w:rsid w:val="001B6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AA2"/>
  </w:style>
  <w:style w:type="paragraph" w:styleId="TableofFigures">
    <w:name w:val="table of figures"/>
    <w:basedOn w:val="Normal"/>
    <w:next w:val="Normal"/>
    <w:semiHidden/>
    <w:rsid w:val="001B6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A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6AA2"/>
    <w:rPr>
      <w:rFonts w:ascii="Wingdings" w:hAnsi="Wingdings"/>
    </w:rPr>
  </w:style>
  <w:style w:type="paragraph" w:customStyle="1" w:styleId="TableHeading">
    <w:name w:val="Table Heading"/>
    <w:basedOn w:val="HeadingBase"/>
    <w:rsid w:val="001B6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AA2"/>
    <w:rPr>
      <w:color w:val="0033CC"/>
      <w:u w:val="none"/>
    </w:rPr>
  </w:style>
  <w:style w:type="paragraph" w:customStyle="1" w:styleId="BodyTextRight">
    <w:name w:val="Body Text Right"/>
    <w:basedOn w:val="BodyText"/>
    <w:rsid w:val="001B6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A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AA2"/>
    <w:rPr>
      <w:sz w:val="32"/>
    </w:rPr>
  </w:style>
  <w:style w:type="paragraph" w:customStyle="1" w:styleId="HeadingProcedure">
    <w:name w:val="Heading Procedure"/>
    <w:basedOn w:val="HeadingBase"/>
    <w:next w:val="Normal"/>
    <w:rsid w:val="001B6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AA2"/>
    <w:pPr>
      <w:spacing w:before="60" w:after="60"/>
    </w:pPr>
  </w:style>
  <w:style w:type="paragraph" w:styleId="ListContinue">
    <w:name w:val="List Continue"/>
    <w:basedOn w:val="List"/>
    <w:rsid w:val="001B6AA2"/>
    <w:pPr>
      <w:ind w:firstLine="0"/>
    </w:pPr>
  </w:style>
  <w:style w:type="paragraph" w:customStyle="1" w:styleId="ListNote">
    <w:name w:val="List Note"/>
    <w:basedOn w:val="List"/>
    <w:rsid w:val="001B6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AA2"/>
    <w:rPr>
      <w:rFonts w:ascii="Courier New" w:hAnsi="Courier New"/>
    </w:rPr>
  </w:style>
  <w:style w:type="paragraph" w:customStyle="1" w:styleId="NoteBullet">
    <w:name w:val="Note Bullet"/>
    <w:basedOn w:val="Note"/>
    <w:rsid w:val="001B6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A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AA2"/>
    <w:rPr>
      <w:b/>
      <w:smallCaps/>
    </w:rPr>
  </w:style>
  <w:style w:type="paragraph" w:customStyle="1" w:styleId="TableListNumber">
    <w:name w:val="Table List Number"/>
    <w:basedOn w:val="ListNumber"/>
    <w:rsid w:val="001B6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AA2"/>
    <w:pPr>
      <w:numPr>
        <w:numId w:val="9"/>
      </w:numPr>
    </w:pPr>
  </w:style>
  <w:style w:type="paragraph" w:customStyle="1" w:styleId="ListAlpha2">
    <w:name w:val="List Alpha 2"/>
    <w:basedOn w:val="List2"/>
    <w:rsid w:val="001B6AA2"/>
    <w:pPr>
      <w:numPr>
        <w:numId w:val="8"/>
      </w:numPr>
    </w:pPr>
  </w:style>
  <w:style w:type="paragraph" w:styleId="List2">
    <w:name w:val="List 2"/>
    <w:basedOn w:val="BodyText"/>
    <w:rsid w:val="001B6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A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A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AA2"/>
    <w:pPr>
      <w:numPr>
        <w:numId w:val="4"/>
      </w:numPr>
    </w:pPr>
  </w:style>
  <w:style w:type="paragraph" w:styleId="ListContinue2">
    <w:name w:val="List Continue 2"/>
    <w:basedOn w:val="List2"/>
    <w:rsid w:val="001B6AA2"/>
    <w:pPr>
      <w:ind w:firstLine="0"/>
    </w:pPr>
  </w:style>
  <w:style w:type="paragraph" w:styleId="ListContinue3">
    <w:name w:val="List Continue 3"/>
    <w:basedOn w:val="List3"/>
    <w:rsid w:val="001B6AA2"/>
    <w:pPr>
      <w:ind w:left="1021" w:firstLine="0"/>
    </w:pPr>
  </w:style>
  <w:style w:type="paragraph" w:styleId="ListContinue4">
    <w:name w:val="List Continue 4"/>
    <w:basedOn w:val="List4"/>
    <w:rsid w:val="001B6AA2"/>
    <w:pPr>
      <w:ind w:firstLine="0"/>
    </w:pPr>
  </w:style>
  <w:style w:type="paragraph" w:styleId="ListContinue5">
    <w:name w:val="List Continue 5"/>
    <w:basedOn w:val="List5"/>
    <w:rsid w:val="001B6AA2"/>
    <w:pPr>
      <w:ind w:firstLine="0"/>
    </w:pPr>
  </w:style>
  <w:style w:type="paragraph" w:styleId="ListNumber3">
    <w:name w:val="List Number 3"/>
    <w:basedOn w:val="List3"/>
    <w:rsid w:val="001B6AA2"/>
    <w:pPr>
      <w:numPr>
        <w:numId w:val="5"/>
      </w:numPr>
    </w:pPr>
  </w:style>
  <w:style w:type="paragraph" w:styleId="ListNumber4">
    <w:name w:val="List Number 4"/>
    <w:basedOn w:val="List4"/>
    <w:rsid w:val="001B6AA2"/>
    <w:pPr>
      <w:numPr>
        <w:numId w:val="6"/>
      </w:numPr>
    </w:pPr>
  </w:style>
  <w:style w:type="paragraph" w:styleId="ListNumber5">
    <w:name w:val="List Number 5"/>
    <w:basedOn w:val="List5"/>
    <w:rsid w:val="001B6AA2"/>
    <w:pPr>
      <w:numPr>
        <w:numId w:val="7"/>
      </w:numPr>
    </w:pPr>
  </w:style>
  <w:style w:type="paragraph" w:styleId="BlockText">
    <w:name w:val="Block Text"/>
    <w:basedOn w:val="Normal"/>
    <w:rsid w:val="001B6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AA2"/>
    <w:rPr>
      <w:sz w:val="16"/>
      <w:vertAlign w:val="superscript"/>
    </w:rPr>
  </w:style>
  <w:style w:type="character" w:customStyle="1" w:styleId="Symbols">
    <w:name w:val="Symbols"/>
    <w:basedOn w:val="DefaultParagraphFont"/>
    <w:rsid w:val="001B6AA2"/>
    <w:rPr>
      <w:rFonts w:ascii="Symbol" w:hAnsi="Symbol"/>
    </w:rPr>
  </w:style>
  <w:style w:type="character" w:customStyle="1" w:styleId="MenuOptions">
    <w:name w:val="Menu Options"/>
    <w:basedOn w:val="DefaultParagraphFont"/>
    <w:rsid w:val="001B6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AA2"/>
    <w:rPr>
      <w:b/>
    </w:rPr>
  </w:style>
  <w:style w:type="character" w:customStyle="1" w:styleId="Underlined">
    <w:name w:val="Underlined"/>
    <w:basedOn w:val="DefaultParagraphFont"/>
    <w:rsid w:val="001B6AA2"/>
    <w:rPr>
      <w:u w:val="single"/>
    </w:rPr>
  </w:style>
  <w:style w:type="paragraph" w:customStyle="1" w:styleId="TableBodyTextRight">
    <w:name w:val="Table Body Text Right"/>
    <w:basedOn w:val="TableBodyText"/>
    <w:rsid w:val="001B6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AA2"/>
    <w:rPr>
      <w:sz w:val="18"/>
    </w:rPr>
  </w:style>
  <w:style w:type="paragraph" w:customStyle="1" w:styleId="BodySmallRight">
    <w:name w:val="Body Small Right"/>
    <w:basedOn w:val="BodyTextRight"/>
    <w:rsid w:val="001B6AA2"/>
    <w:rPr>
      <w:sz w:val="18"/>
      <w:szCs w:val="18"/>
    </w:rPr>
  </w:style>
  <w:style w:type="paragraph" w:customStyle="1" w:styleId="MarginEdition">
    <w:name w:val="Margin Edition"/>
    <w:basedOn w:val="MarginNote"/>
    <w:rsid w:val="001B6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AA2"/>
    <w:rPr>
      <w:sz w:val="2"/>
      <w:szCs w:val="2"/>
    </w:rPr>
  </w:style>
  <w:style w:type="character" w:customStyle="1" w:styleId="Small">
    <w:name w:val="Small"/>
    <w:basedOn w:val="DefaultParagraphFont"/>
    <w:rsid w:val="001B6AA2"/>
    <w:rPr>
      <w:sz w:val="16"/>
    </w:rPr>
  </w:style>
  <w:style w:type="paragraph" w:customStyle="1" w:styleId="WideTable">
    <w:name w:val="Wide Table"/>
    <w:basedOn w:val="Normal"/>
    <w:rsid w:val="001B6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AA2"/>
  </w:style>
  <w:style w:type="paragraph" w:styleId="Quote">
    <w:name w:val="Quote"/>
    <w:basedOn w:val="Heading1"/>
    <w:link w:val="QuoteChar"/>
    <w:qFormat/>
    <w:rsid w:val="001B6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AA2"/>
    <w:pPr>
      <w:pageBreakBefore/>
    </w:pPr>
  </w:style>
  <w:style w:type="paragraph" w:customStyle="1" w:styleId="Border">
    <w:name w:val="Border"/>
    <w:basedOn w:val="Normal"/>
    <w:qFormat/>
    <w:rsid w:val="001B6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AA2"/>
    <w:rPr>
      <w:u w:val="single"/>
    </w:rPr>
  </w:style>
  <w:style w:type="character" w:customStyle="1" w:styleId="BoldandItalics">
    <w:name w:val="Bold and Italics"/>
    <w:qFormat/>
    <w:rsid w:val="001B6AA2"/>
    <w:rPr>
      <w:b/>
      <w:i/>
      <w:u w:val="none"/>
    </w:rPr>
  </w:style>
  <w:style w:type="paragraph" w:styleId="BalloonText">
    <w:name w:val="Balloon Text"/>
    <w:basedOn w:val="Normal"/>
    <w:link w:val="BalloonTextChar"/>
    <w:rsid w:val="001B6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A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0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2798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ACMEXH404 Assist in establishing and maintaining a zoological plantation or plant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