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242" w:rsidP="00823242">
      <w:pPr>
        <w:pStyle w:val="Title"/>
      </w:pPr>
      <w:r>
        <w:fldChar w:fldCharType="begin"/>
      </w:r>
      <w:r>
        <w:instrText xml:space="preserve"> TITLE   \* MERGEFORMAT </w:instrText>
      </w:r>
      <w:r>
        <w:fldChar w:fldCharType="separate"/>
      </w:r>
      <w:r>
        <w:t>ACMEXH403 Design and evaluate interpretive and learning programs</w:t>
      </w:r>
      <w:r>
        <w:fldChar w:fldCharType="end"/>
      </w:r>
    </w:p>
    <w:p w:rsidR="00823242" w:rsidP="00823242">
      <w:pPr>
        <w:pStyle w:val="Version"/>
        <w:sectPr w:rsidSect="00ED38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843" w:rsidP="00ED3843">
      <w:pPr>
        <w:pStyle w:val="SuperHeading"/>
      </w:pPr>
      <w:r w:rsidRPr="00ED3843">
        <w:t>ACMEXH403 Design and evaluate interpretive and learning programs</w:t>
      </w:r>
    </w:p>
    <w:p w:rsidR="00000000" w:rsidRPr="00ED3843" w:rsidP="00ED3843">
      <w:pPr>
        <w:pStyle w:val="Heading1"/>
      </w:pPr>
      <w:bookmarkStart w:id="1" w:name="O_1168419"/>
      <w:bookmarkEnd w:id="1"/>
      <w:r w:rsidRPr="00ED3843">
        <w:t>Modification History</w:t>
      </w:r>
    </w:p>
    <w:tbl>
      <w:tblPr>
        <w:tblW w:w="9520" w:type="dxa"/>
        <w:tblLayout w:type="fixed"/>
        <w:tblCellMar>
          <w:left w:w="62" w:type="dxa"/>
          <w:right w:w="62" w:type="dxa"/>
        </w:tblCellMar>
        <w:tblLook w:val="0000"/>
      </w:tblPr>
      <w:tblGrid>
        <w:gridCol w:w="2581"/>
        <w:gridCol w:w="6939"/>
      </w:tblGrid>
      <w:tr w:rsidTr="00ED38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Comments</w:t>
            </w:r>
          </w:p>
        </w:tc>
      </w:tr>
      <w:tr w:rsidTr="00ED38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BodyText"/>
            </w:pPr>
            <w:r w:rsidRPr="00ED3843">
              <w:t>This version released with ACM Animal Care and Management Training Package Version 4.0.</w:t>
            </w:r>
          </w:p>
        </w:tc>
      </w:tr>
    </w:tbl>
    <w:p w:rsidR="00000000" w:rsidRPr="00ED3843" w:rsidP="00ED3843">
      <w:pPr>
        <w:pStyle w:val="BodyText"/>
      </w:pPr>
    </w:p>
    <w:p w:rsidR="00000000" w:rsidRPr="00ED3843" w:rsidP="00ED3843">
      <w:pPr>
        <w:pStyle w:val="AllowPageBreak"/>
      </w:pPr>
    </w:p>
    <w:p w:rsidR="00000000" w:rsidRPr="00ED3843" w:rsidP="00ED3843">
      <w:pPr>
        <w:pStyle w:val="Heading1"/>
      </w:pPr>
      <w:bookmarkStart w:id="2" w:name="O_1168420"/>
      <w:bookmarkEnd w:id="2"/>
      <w:r w:rsidRPr="00ED3843">
        <w:t>Application</w:t>
      </w:r>
    </w:p>
    <w:p w:rsidR="00000000" w:rsidRPr="00ED3843" w:rsidP="00823242">
      <w:pPr>
        <w:pStyle w:val="BodyText"/>
      </w:pPr>
      <w:r w:rsidRPr="00ED3843">
        <w:t>This unit of competency describes the skills and knowledge required to develop and evaluate interpretive and learning programs for an animal facility to provide exemplary learning opportunities that connect people to nature and animals.</w:t>
      </w:r>
    </w:p>
    <w:p w:rsidR="00000000" w:rsidRPr="00ED3843" w:rsidP="00823242">
      <w:pPr>
        <w:pStyle w:val="BodyText"/>
      </w:pPr>
      <w:r w:rsidRPr="00ED3843">
        <w:t>This unit applies t</w:t>
      </w:r>
      <w:r w:rsidRPr="00ED3843">
        <w:t>o experienced or senior team members who generally supervise others and provide and communicate solutions to a range of predictable and unpredictable problems. Tasks may vary in scale across a range of programs and/or animal groups in the facility’s collec</w:t>
      </w:r>
      <w:r w:rsidRPr="00ED3843">
        <w:t>tion.</w:t>
      </w:r>
    </w:p>
    <w:p w:rsidR="00000000" w:rsidRPr="00ED3843" w:rsidP="00823242">
      <w:pPr>
        <w:pStyle w:val="BodyText"/>
      </w:pPr>
      <w:r w:rsidRPr="00ED3843">
        <w:t>All work must be carried out to comply with workplace procedures according to Commonwealth and state/territory health and safety and animal welfare regulations, legislation and standards that apply to the workplace.</w:t>
      </w:r>
    </w:p>
    <w:p w:rsidR="00000000" w:rsidRPr="00ED3843" w:rsidP="00823242">
      <w:pPr>
        <w:pStyle w:val="BodyText"/>
      </w:pPr>
      <w:r w:rsidRPr="00ED3843">
        <w:t>No licensing, legislative or certi</w:t>
      </w:r>
      <w:r w:rsidRPr="00ED3843">
        <w:t>fication requirements apply to this unit at the time of publication.</w:t>
      </w:r>
    </w:p>
    <w:p w:rsidR="00000000" w:rsidRPr="00ED3843" w:rsidP="00ED3843">
      <w:pPr>
        <w:pStyle w:val="Heading1"/>
      </w:pPr>
      <w:bookmarkStart w:id="3" w:name="O_1168421"/>
      <w:bookmarkEnd w:id="3"/>
      <w:r w:rsidRPr="00ED3843">
        <w:t>Pre-requisite Unit</w:t>
      </w:r>
    </w:p>
    <w:p w:rsidR="00000000" w:rsidRPr="00ED3843" w:rsidP="00823242">
      <w:pPr>
        <w:pStyle w:val="BodyText"/>
      </w:pPr>
      <w:r w:rsidRPr="00ED3843">
        <w:t>Nil</w:t>
      </w:r>
    </w:p>
    <w:p w:rsidR="00000000" w:rsidRPr="00ED3843" w:rsidP="00ED3843">
      <w:pPr>
        <w:pStyle w:val="Heading1"/>
      </w:pPr>
      <w:bookmarkStart w:id="4" w:name="O_1168423"/>
      <w:bookmarkEnd w:id="4"/>
      <w:r w:rsidRPr="00ED3843">
        <w:t>Unit Sector</w:t>
      </w:r>
    </w:p>
    <w:p w:rsidR="00000000" w:rsidRPr="00ED3843" w:rsidP="00823242">
      <w:pPr>
        <w:pStyle w:val="BodyText"/>
      </w:pPr>
      <w:r w:rsidRPr="00ED3843">
        <w:t>Exhibited Animals (EXH)</w:t>
      </w:r>
    </w:p>
    <w:p w:rsidR="00000000" w:rsidRPr="00ED3843" w:rsidP="00ED3843">
      <w:pPr>
        <w:pStyle w:val="Heading1"/>
      </w:pPr>
      <w:bookmarkStart w:id="5" w:name="O_1168424"/>
      <w:bookmarkEnd w:id="5"/>
      <w:r w:rsidRPr="00ED3843">
        <w:t>Elements and Performance Criteria</w:t>
      </w:r>
    </w:p>
    <w:tbl>
      <w:tblPr>
        <w:tblW w:w="9520" w:type="dxa"/>
        <w:tblLayout w:type="fixed"/>
        <w:tblCellMar>
          <w:left w:w="62" w:type="dxa"/>
          <w:right w:w="62" w:type="dxa"/>
        </w:tblCellMar>
        <w:tblLook w:val="0000"/>
      </w:tblPr>
      <w:tblGrid>
        <w:gridCol w:w="2580"/>
        <w:gridCol w:w="6940"/>
      </w:tblGrid>
      <w:tr w:rsidTr="008232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843">
            <w:pPr>
              <w:pStyle w:val="BodyTextBold"/>
              <w:rPr>
                <w:lang w:val="en-NZ"/>
              </w:rPr>
            </w:pPr>
            <w:r w:rsidRPr="00ED384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3843">
            <w:pPr>
              <w:pStyle w:val="BodyTextBold"/>
              <w:rPr>
                <w:lang w:val="en-NZ"/>
              </w:rPr>
            </w:pPr>
            <w:r w:rsidRPr="00ED3843">
              <w:t>Performance Criteria</w:t>
            </w:r>
          </w:p>
        </w:tc>
      </w:tr>
      <w:tr w:rsidTr="0082324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BodyText"/>
            </w:pPr>
            <w:r w:rsidRPr="00ED384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rPr>
                <w:rStyle w:val="Emphasis"/>
              </w:rPr>
              <w:t>Performance criteria describe the performance needed to demonstrate achievement of the element.</w:t>
            </w:r>
          </w:p>
        </w:tc>
      </w:tr>
      <w:tr w:rsidTr="008232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 xml:space="preserve">1. Identify and design </w:t>
            </w:r>
            <w:r w:rsidRPr="00ED3843">
              <w:t>interpretive and learning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BodyText"/>
            </w:pPr>
            <w:r w:rsidRPr="00ED3843">
              <w:t>1.1 Review learning and interpretive policies and assess wh</w:t>
            </w:r>
            <w:r w:rsidRPr="00ED3843">
              <w:t xml:space="preserve">ether </w:t>
            </w:r>
            <w:r w:rsidRPr="00ED3843">
              <w:t>program objectives meet the strategic plan</w:t>
            </w:r>
          </w:p>
          <w:p w:rsidR="00000000" w:rsidRPr="00ED3843" w:rsidP="00ED3843">
            <w:pPr>
              <w:pStyle w:val="BodyText"/>
            </w:pPr>
            <w:r w:rsidRPr="00ED3843">
              <w:t>1.2 Establish priorities for interpretive and learning programs in consultation with management</w:t>
            </w:r>
          </w:p>
          <w:p w:rsidR="00000000" w:rsidRPr="00ED3843" w:rsidP="00ED3843">
            <w:pPr>
              <w:pStyle w:val="BodyText"/>
            </w:pPr>
            <w:r w:rsidRPr="00ED3843">
              <w:t>1.3 Identify and access internal and external resources to assist with development of specific program content</w:t>
            </w:r>
          </w:p>
          <w:p w:rsidR="00000000" w:rsidRPr="00ED3843" w:rsidP="00ED3843">
            <w:pPr>
              <w:pStyle w:val="BodyText"/>
            </w:pPr>
            <w:r w:rsidRPr="00ED3843">
              <w:t>1.4 Design programs to meet the learning objectives of the target audience in consultation with relevant personnel</w:t>
            </w:r>
          </w:p>
          <w:p w:rsidR="00000000" w:rsidP="00ED3843">
            <w:pPr>
              <w:pStyle w:val="BodyText"/>
              <w:rPr>
                <w:lang w:val="en-NZ"/>
              </w:rPr>
            </w:pPr>
            <w:r w:rsidRPr="00ED3843">
              <w:t>1.5 Present draft program designs to management</w:t>
            </w:r>
          </w:p>
        </w:tc>
      </w:tr>
      <w:tr w:rsidTr="008232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2. Develop and deliver interpretive and learning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BodyText"/>
            </w:pPr>
            <w:r w:rsidRPr="00ED3843">
              <w:t xml:space="preserve">2.1 Develop communication methods </w:t>
            </w:r>
            <w:r w:rsidRPr="00ED3843">
              <w:t>and materials noting relevant safety and security requirements</w:t>
            </w:r>
          </w:p>
          <w:p w:rsidR="00000000" w:rsidRPr="00ED3843" w:rsidP="00ED3843">
            <w:pPr>
              <w:pStyle w:val="BodyText"/>
            </w:pPr>
            <w:r w:rsidRPr="00ED3843">
              <w:t>2.2 Train staff members and provide ongoing professional development to deliver and support the programs</w:t>
            </w:r>
          </w:p>
          <w:p w:rsidR="00000000" w:rsidRPr="00ED3843" w:rsidP="00ED3843">
            <w:pPr>
              <w:pStyle w:val="BodyText"/>
            </w:pPr>
            <w:r w:rsidRPr="00ED3843">
              <w:t>2.3 Trial programs where appropriate and incorporate feedback into the final draft</w:t>
            </w:r>
          </w:p>
          <w:p w:rsidR="00000000" w:rsidP="00ED3843">
            <w:pPr>
              <w:pStyle w:val="BodyText"/>
              <w:rPr>
                <w:lang w:val="en-NZ"/>
              </w:rPr>
            </w:pPr>
            <w:r w:rsidRPr="00ED3843">
              <w:t>2.4 P</w:t>
            </w:r>
            <w:r w:rsidRPr="00ED3843">
              <w:t>romote and display programs according to facility policies and procedures</w:t>
            </w:r>
          </w:p>
        </w:tc>
      </w:tr>
      <w:tr w:rsidTr="008232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3. Review and evaluate the programs or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BodyText"/>
            </w:pPr>
            <w:r w:rsidRPr="00ED3843">
              <w:t>3.1 Present programs or other interpretive material to relevant client groups</w:t>
            </w:r>
          </w:p>
          <w:p w:rsidR="00000000" w:rsidRPr="00ED3843" w:rsidP="00ED3843">
            <w:pPr>
              <w:pStyle w:val="BodyText"/>
            </w:pPr>
            <w:r w:rsidRPr="00ED3843">
              <w:t>3.2 Collect, collate and analyse feedback from a varie</w:t>
            </w:r>
            <w:r w:rsidRPr="00ED3843">
              <w:t>ty of sources</w:t>
            </w:r>
          </w:p>
          <w:p w:rsidR="00000000" w:rsidRPr="00ED3843" w:rsidP="00ED3843">
            <w:pPr>
              <w:pStyle w:val="BodyText"/>
            </w:pPr>
            <w:r w:rsidRPr="00ED3843">
              <w:t>3.3 Improve and update programs or displays according to facility policies and procedures</w:t>
            </w:r>
          </w:p>
        </w:tc>
      </w:tr>
    </w:tbl>
    <w:p w:rsidR="00000000" w:rsidRPr="00ED3843" w:rsidP="00ED3843">
      <w:pPr>
        <w:pStyle w:val="BodyText"/>
      </w:pPr>
    </w:p>
    <w:p w:rsidR="00000000" w:rsidRPr="00ED3843" w:rsidP="00ED3843">
      <w:pPr>
        <w:pStyle w:val="AllowPageBreak"/>
      </w:pPr>
    </w:p>
    <w:p w:rsidR="00000000" w:rsidRPr="00ED3843" w:rsidP="00ED3843">
      <w:pPr>
        <w:pStyle w:val="Heading1"/>
      </w:pPr>
      <w:bookmarkStart w:id="6" w:name="O_1168425"/>
      <w:bookmarkEnd w:id="6"/>
      <w:r w:rsidRPr="00ED3843">
        <w:t>Foundation Skills</w:t>
      </w:r>
    </w:p>
    <w:p w:rsidR="00000000" w:rsidRPr="00823242" w:rsidP="00823242">
      <w:pPr>
        <w:pStyle w:val="BodyText"/>
        <w:rPr>
          <w:i/>
        </w:rPr>
      </w:pPr>
      <w:r w:rsidRPr="00823242">
        <w:rPr>
          <w:rStyle w:val="Emphasis"/>
        </w:rPr>
        <w:t>This section describes those language, literacy, numeracy and employment skills that are essential for performanc</w:t>
      </w:r>
      <w:r w:rsidRPr="00823242">
        <w:rPr>
          <w:rStyle w:val="Emphasis"/>
        </w:rPr>
        <w:t>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D384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Description</w:t>
            </w:r>
          </w:p>
        </w:tc>
      </w:tr>
      <w:tr w:rsidTr="00ED38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ListBullet"/>
              <w:rPr>
                <w:lang w:val="en-NZ"/>
              </w:rPr>
            </w:pPr>
            <w:r w:rsidRPr="00ED3843">
              <w:t>Prepare, structure and sequence written plans of learning and interpretive programs</w:t>
            </w:r>
          </w:p>
        </w:tc>
      </w:tr>
      <w:tr w:rsidTr="00ED384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ListBullet"/>
            </w:pPr>
            <w:r w:rsidRPr="00ED3843">
              <w:t>Engage and facilitate learning with community groups that have different needs</w:t>
            </w:r>
          </w:p>
        </w:tc>
      </w:tr>
    </w:tbl>
    <w:p w:rsidR="00000000" w:rsidRPr="00ED3843" w:rsidP="00ED3843">
      <w:pPr>
        <w:pStyle w:val="BodyText"/>
      </w:pPr>
    </w:p>
    <w:p w:rsidR="00000000" w:rsidRPr="00ED3843" w:rsidP="00ED3843">
      <w:pPr>
        <w:pStyle w:val="AllowPageBreak"/>
      </w:pPr>
    </w:p>
    <w:p w:rsidR="00000000" w:rsidRPr="00ED3843" w:rsidP="00ED3843">
      <w:pPr>
        <w:pStyle w:val="Heading1"/>
      </w:pPr>
      <w:bookmarkStart w:id="7" w:name="O_1168427"/>
      <w:bookmarkEnd w:id="7"/>
      <w:r w:rsidRPr="00ED3843">
        <w:t>Unit Mapping Information</w:t>
      </w:r>
    </w:p>
    <w:tbl>
      <w:tblPr>
        <w:tblW w:w="9520" w:type="dxa"/>
        <w:tblLayout w:type="fixed"/>
        <w:tblCellMar>
          <w:left w:w="62" w:type="dxa"/>
          <w:right w:w="62" w:type="dxa"/>
        </w:tblCellMar>
        <w:tblLook w:val="0000"/>
      </w:tblPr>
      <w:tblGrid>
        <w:gridCol w:w="2268"/>
        <w:gridCol w:w="2268"/>
        <w:gridCol w:w="2716"/>
        <w:gridCol w:w="2268"/>
      </w:tblGrid>
      <w:tr w:rsidTr="00ED384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Equivalence status</w:t>
            </w:r>
          </w:p>
        </w:tc>
      </w:tr>
      <w:tr w:rsidTr="00ED384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ACMEXH403 Design and evaluate interpretive and learning programs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ACMCAN405 Design and evaluate interpretive and learning programs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BodyText"/>
            </w:pPr>
            <w:r w:rsidRPr="00ED3843">
              <w:t xml:space="preserve">Minor changes to performance criteria for clarity </w:t>
            </w:r>
          </w:p>
          <w:p w:rsidR="00000000" w:rsidP="00ED3843">
            <w:pPr>
              <w:pStyle w:val="BodyText"/>
              <w:rPr>
                <w:lang w:val="en-NZ"/>
              </w:rPr>
            </w:pPr>
            <w:r w:rsidRPr="00ED3843">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BodyText"/>
            </w:pPr>
            <w:r w:rsidRPr="00ED3843">
              <w:t>Equivalent</w:t>
            </w:r>
          </w:p>
        </w:tc>
      </w:tr>
    </w:tbl>
    <w:p w:rsidR="00000000" w:rsidRPr="00ED3843" w:rsidP="00ED3843">
      <w:pPr>
        <w:pStyle w:val="BodyText"/>
      </w:pPr>
    </w:p>
    <w:p w:rsidR="00000000" w:rsidRPr="00ED3843" w:rsidP="00ED3843">
      <w:pPr>
        <w:pStyle w:val="AllowPageBreak"/>
      </w:pPr>
    </w:p>
    <w:p w:rsidR="00000000" w:rsidRPr="00ED3843" w:rsidP="00ED3843">
      <w:pPr>
        <w:pStyle w:val="Heading1"/>
      </w:pPr>
      <w:bookmarkStart w:id="8" w:name="O_1168434"/>
      <w:bookmarkEnd w:id="8"/>
      <w:r w:rsidRPr="00ED3843">
        <w:t>Links</w:t>
      </w:r>
    </w:p>
    <w:p w:rsidR="00000000" w:rsidRPr="00ED3843" w:rsidP="00823242">
      <w:pPr>
        <w:pStyle w:val="BodyText"/>
      </w:pPr>
      <w:r w:rsidRPr="00ED3843">
        <w:t>Compa</w:t>
      </w:r>
      <w:r w:rsidRPr="00ED3843">
        <w:t xml:space="preserve">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95C97">
        <w:rPr>
          <w:rStyle w:val="Hyperlink"/>
        </w:rPr>
        <w:t>https://vetnet.gov.au/Pages/TrainingDocs.aspx?q=b75f4b23-54c9-4cc9-a5db-d3502d154103</w:t>
      </w:r>
      <w:r>
        <w:fldChar w:fldCharType="end"/>
      </w:r>
    </w:p>
    <w:p w:rsidR="00000000" w:rsidRPr="00ED3843" w:rsidP="00823242">
      <w:pPr>
        <w:pStyle w:val="BodyText"/>
        <w:sectPr w:rsidSect="00ED3843">
          <w:headerReference w:type="default" r:id="rId10"/>
          <w:footerReference w:type="default" r:id="rId11"/>
          <w:pgSz w:w="11908" w:h="16833"/>
          <w:pgMar w:top="1702" w:right="1418" w:bottom="1702" w:left="1418" w:header="992" w:footer="992" w:gutter="0"/>
          <w:cols w:space="720"/>
          <w:noEndnote/>
          <w:docGrid w:linePitch="299"/>
        </w:sectPr>
      </w:pPr>
    </w:p>
    <w:p w:rsidR="00000000" w:rsidRPr="00ED3843" w:rsidP="00ED3843">
      <w:pPr>
        <w:pStyle w:val="SuperHeading"/>
      </w:pPr>
      <w:r w:rsidRPr="00ED3843">
        <w:t>Assessment Requirements for ACMEXH403 De</w:t>
      </w:r>
      <w:r w:rsidRPr="00ED3843">
        <w:t>sign and evaluate interpretive and learning programs</w:t>
      </w:r>
    </w:p>
    <w:p w:rsidR="00000000" w:rsidRPr="00ED3843" w:rsidP="00ED3843">
      <w:pPr>
        <w:pStyle w:val="Heading1"/>
      </w:pPr>
      <w:bookmarkStart w:id="9" w:name="O_1168429"/>
      <w:bookmarkEnd w:id="9"/>
      <w:r w:rsidRPr="00ED3843">
        <w:t>Modification History</w:t>
      </w:r>
    </w:p>
    <w:tbl>
      <w:tblPr>
        <w:tblW w:w="9520" w:type="dxa"/>
        <w:tblLayout w:type="fixed"/>
        <w:tblCellMar>
          <w:left w:w="62" w:type="dxa"/>
          <w:right w:w="62" w:type="dxa"/>
        </w:tblCellMar>
        <w:tblLook w:val="0000"/>
      </w:tblPr>
      <w:tblGrid>
        <w:gridCol w:w="2581"/>
        <w:gridCol w:w="6939"/>
      </w:tblGrid>
      <w:tr w:rsidTr="00ED38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Bold"/>
              <w:rPr>
                <w:lang w:val="en-NZ"/>
              </w:rPr>
            </w:pPr>
            <w:r w:rsidRPr="00ED3843">
              <w:t>Comments</w:t>
            </w:r>
          </w:p>
        </w:tc>
      </w:tr>
      <w:tr w:rsidTr="00ED38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3843">
            <w:pPr>
              <w:pStyle w:val="BodyText"/>
              <w:rPr>
                <w:lang w:val="en-NZ"/>
              </w:rPr>
            </w:pPr>
            <w:r w:rsidRPr="00ED384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3843" w:rsidP="00ED3843">
            <w:pPr>
              <w:pStyle w:val="BodyText"/>
            </w:pPr>
            <w:r w:rsidRPr="00ED3843">
              <w:t>This version released with ACM Animal Care and Management Training Package Version 4.0.</w:t>
            </w:r>
          </w:p>
        </w:tc>
      </w:tr>
    </w:tbl>
    <w:p w:rsidR="00000000" w:rsidRPr="00ED3843" w:rsidP="00ED3843">
      <w:pPr>
        <w:pStyle w:val="BodyText"/>
      </w:pPr>
    </w:p>
    <w:p w:rsidR="00000000" w:rsidRPr="00ED3843" w:rsidP="00ED3843">
      <w:pPr>
        <w:pStyle w:val="AllowPageBreak"/>
      </w:pPr>
    </w:p>
    <w:p w:rsidR="00000000" w:rsidRPr="00ED3843" w:rsidP="00ED3843">
      <w:pPr>
        <w:pStyle w:val="Heading1"/>
      </w:pPr>
      <w:bookmarkStart w:id="10" w:name="O_1168430"/>
      <w:bookmarkEnd w:id="10"/>
      <w:r w:rsidRPr="00ED3843">
        <w:t>Performance Evidence</w:t>
      </w:r>
    </w:p>
    <w:p w:rsidR="00000000" w:rsidRPr="00ED3843" w:rsidP="00823242">
      <w:pPr>
        <w:pStyle w:val="BodyText"/>
      </w:pPr>
      <w:r w:rsidRPr="00ED3843">
        <w:t>An ind</w:t>
      </w:r>
      <w:r w:rsidRPr="00ED3843">
        <w:t>ividual demonstrating competency must satisfy all of the elements and performance criteria in this unit.</w:t>
      </w:r>
    </w:p>
    <w:p w:rsidR="00000000" w:rsidRPr="00ED3843" w:rsidP="00823242">
      <w:pPr>
        <w:pStyle w:val="BodyText"/>
      </w:pPr>
      <w:r w:rsidRPr="00ED3843">
        <w:t>There must be evidence that the individual has designed and evaluated at least one interpretive and learning program, including:</w:t>
      </w:r>
    </w:p>
    <w:p w:rsidR="00000000" w:rsidRPr="00ED3843" w:rsidP="00ED3843">
      <w:pPr>
        <w:pStyle w:val="ListBullet"/>
      </w:pPr>
      <w:r w:rsidRPr="00ED3843">
        <w:t>trialled and delivere</w:t>
      </w:r>
      <w:r w:rsidRPr="00ED3843">
        <w:t>d an interpretive and learning program to two different audiences on two separate occasions</w:t>
      </w:r>
    </w:p>
    <w:p w:rsidR="00000000" w:rsidRPr="00ED3843" w:rsidP="00ED3843">
      <w:pPr>
        <w:pStyle w:val="ListBullet"/>
      </w:pPr>
      <w:r w:rsidRPr="00ED3843">
        <w:t>reviewed and improved one interpretive and learning program, based on feedback.</w:t>
      </w:r>
    </w:p>
    <w:p w:rsidR="00000000" w:rsidRPr="00ED3843" w:rsidP="00ED3843">
      <w:pPr>
        <w:pStyle w:val="AllowPageBreak"/>
      </w:pPr>
    </w:p>
    <w:p w:rsidR="00000000" w:rsidRPr="00ED3843" w:rsidP="00ED3843">
      <w:pPr>
        <w:pStyle w:val="Heading1"/>
      </w:pPr>
      <w:bookmarkStart w:id="11" w:name="O_1168431"/>
      <w:bookmarkEnd w:id="11"/>
      <w:r w:rsidRPr="00ED3843">
        <w:t>Knowledge Evidence</w:t>
      </w:r>
    </w:p>
    <w:p w:rsidR="00000000" w:rsidRPr="00ED3843" w:rsidP="00823242">
      <w:pPr>
        <w:pStyle w:val="BodyText"/>
      </w:pPr>
      <w:r w:rsidRPr="00ED3843">
        <w:t>An individual must be able to demonstrate the knowledge required to perform the tasks outlined in the elements and performance criteria of this unit. This includes knowledge of:</w:t>
      </w:r>
    </w:p>
    <w:p w:rsidR="00000000" w:rsidRPr="00ED3843" w:rsidP="00ED3843">
      <w:pPr>
        <w:pStyle w:val="ListBullet"/>
      </w:pPr>
      <w:r w:rsidRPr="00ED3843">
        <w:t>purpose, principles and practices of animal interpretive and learning program</w:t>
      </w:r>
      <w:r w:rsidRPr="00ED3843">
        <w:t>s</w:t>
      </w:r>
    </w:p>
    <w:p w:rsidR="00000000" w:rsidRPr="00ED3843" w:rsidP="00ED3843">
      <w:pPr>
        <w:pStyle w:val="ListBullet"/>
      </w:pPr>
      <w:r w:rsidRPr="00ED3843">
        <w:t>facility education and media policy and strategies</w:t>
      </w:r>
    </w:p>
    <w:p w:rsidR="00000000" w:rsidRPr="00ED3843" w:rsidP="00ED3843">
      <w:pPr>
        <w:pStyle w:val="ListBullet"/>
      </w:pPr>
      <w:r w:rsidRPr="00ED3843">
        <w:t>Zoo and Aquarium Association education policy and support materials</w:t>
      </w:r>
    </w:p>
    <w:p w:rsidR="00000000" w:rsidRPr="00ED3843" w:rsidP="00ED3843">
      <w:pPr>
        <w:pStyle w:val="ListBullet"/>
      </w:pPr>
      <w:r w:rsidRPr="00ED3843">
        <w:t>types of programs, including:</w:t>
      </w:r>
    </w:p>
    <w:p w:rsidR="00000000" w:rsidRPr="00ED3843" w:rsidP="00ED3843">
      <w:pPr>
        <w:pStyle w:val="ListBullet2"/>
      </w:pPr>
      <w:r w:rsidRPr="00ED3843">
        <w:t>conservation/management programs</w:t>
      </w:r>
    </w:p>
    <w:p w:rsidR="00000000" w:rsidRPr="00ED3843" w:rsidP="00ED3843">
      <w:pPr>
        <w:pStyle w:val="ListBullet2"/>
      </w:pPr>
      <w:r w:rsidRPr="00ED3843">
        <w:t>family learning programs</w:t>
      </w:r>
    </w:p>
    <w:p w:rsidR="00000000" w:rsidRPr="00ED3843" w:rsidP="00ED3843">
      <w:pPr>
        <w:pStyle w:val="ListBullet2"/>
      </w:pPr>
      <w:r w:rsidRPr="00ED3843">
        <w:t>outreach programs</w:t>
      </w:r>
    </w:p>
    <w:p w:rsidR="00000000" w:rsidRPr="00ED3843" w:rsidP="00ED3843">
      <w:pPr>
        <w:pStyle w:val="ListBullet2"/>
      </w:pPr>
      <w:r w:rsidRPr="00ED3843">
        <w:t>preschool and community prog</w:t>
      </w:r>
      <w:r w:rsidRPr="00ED3843">
        <w:t>rams</w:t>
      </w:r>
    </w:p>
    <w:p w:rsidR="00000000" w:rsidRPr="00ED3843" w:rsidP="00ED3843">
      <w:pPr>
        <w:pStyle w:val="ListBullet2"/>
      </w:pPr>
      <w:r w:rsidRPr="00ED3843">
        <w:t>school excursion programs</w:t>
      </w:r>
    </w:p>
    <w:p w:rsidR="00000000" w:rsidRPr="00ED3843" w:rsidP="00ED3843">
      <w:pPr>
        <w:pStyle w:val="ListBullet2"/>
      </w:pPr>
      <w:r w:rsidRPr="00ED3843">
        <w:t xml:space="preserve">interactive programs – </w:t>
      </w:r>
      <w:r>
        <w:t>‘</w:t>
      </w:r>
      <w:r w:rsidRPr="00ED3843">
        <w:t>zoofaris</w:t>
      </w:r>
      <w:r>
        <w:t>’</w:t>
      </w:r>
    </w:p>
    <w:p w:rsidR="00000000" w:rsidRPr="00ED3843" w:rsidP="00ED3843">
      <w:pPr>
        <w:pStyle w:val="ListBullet"/>
      </w:pPr>
      <w:r w:rsidRPr="00ED3843">
        <w:t>features of interpretative and learning programs, including:</w:t>
      </w:r>
    </w:p>
    <w:p w:rsidR="00000000" w:rsidRPr="00ED3843" w:rsidP="00ED3843">
      <w:pPr>
        <w:pStyle w:val="ListBullet2"/>
      </w:pPr>
      <w:r w:rsidRPr="00ED3843">
        <w:t>instructional design principles</w:t>
      </w:r>
    </w:p>
    <w:p w:rsidR="00000000" w:rsidRPr="00ED3843" w:rsidP="00ED3843">
      <w:pPr>
        <w:pStyle w:val="ListBullet2"/>
      </w:pPr>
      <w:r w:rsidRPr="00ED3843">
        <w:t>basic interpretive theory</w:t>
      </w:r>
    </w:p>
    <w:p w:rsidR="00000000" w:rsidRPr="00ED3843" w:rsidP="00ED3843">
      <w:pPr>
        <w:pStyle w:val="ListBullet2"/>
      </w:pPr>
      <w:r w:rsidRPr="00ED3843">
        <w:t>subject matter for interpretive and learning programs</w:t>
      </w:r>
    </w:p>
    <w:p w:rsidR="00000000" w:rsidRPr="00ED3843" w:rsidP="00ED3843">
      <w:pPr>
        <w:pStyle w:val="ListBullet"/>
      </w:pPr>
      <w:r w:rsidRPr="00ED3843">
        <w:t>program and presentation delivery techniques, including:</w:t>
      </w:r>
    </w:p>
    <w:p w:rsidR="00000000" w:rsidRPr="00ED3843" w:rsidP="00ED3843">
      <w:pPr>
        <w:pStyle w:val="ListBullet2"/>
      </w:pPr>
      <w:r w:rsidRPr="00ED3843">
        <w:t>public speaking techniques</w:t>
      </w:r>
    </w:p>
    <w:p w:rsidR="00000000" w:rsidRPr="00ED3843" w:rsidP="00ED3843">
      <w:pPr>
        <w:pStyle w:val="ListBullet2"/>
      </w:pPr>
      <w:r w:rsidRPr="00ED3843">
        <w:t>group presentation techniques</w:t>
      </w:r>
    </w:p>
    <w:p w:rsidR="00000000" w:rsidRPr="00ED3843" w:rsidP="00ED3843">
      <w:pPr>
        <w:pStyle w:val="ListBullet2"/>
      </w:pPr>
      <w:r w:rsidRPr="00ED3843">
        <w:t>customising content to suit audience</w:t>
      </w:r>
    </w:p>
    <w:p w:rsidR="00000000" w:rsidRPr="00ED3843" w:rsidP="00ED3843">
      <w:pPr>
        <w:pStyle w:val="ListBullet2"/>
      </w:pPr>
      <w:r w:rsidRPr="00ED3843">
        <w:t>use of media, visual aids and presentation equipment</w:t>
      </w:r>
    </w:p>
    <w:p w:rsidR="00000000" w:rsidRPr="00ED3843" w:rsidP="00ED3843">
      <w:pPr>
        <w:pStyle w:val="ListBullet2"/>
      </w:pPr>
      <w:r w:rsidRPr="00ED3843">
        <w:t>techniques for engaging audience</w:t>
      </w:r>
    </w:p>
    <w:p w:rsidR="00000000" w:rsidRPr="00ED3843" w:rsidP="00ED3843">
      <w:pPr>
        <w:pStyle w:val="ListBullet"/>
      </w:pPr>
      <w:r w:rsidRPr="00ED3843">
        <w:t>delivering interp</w:t>
      </w:r>
      <w:r w:rsidRPr="00ED3843">
        <w:t>retive and learning activities, including:</w:t>
      </w:r>
    </w:p>
    <w:p w:rsidR="00000000" w:rsidRPr="00ED3843" w:rsidP="00ED3843">
      <w:pPr>
        <w:pStyle w:val="ListBullet2"/>
      </w:pPr>
      <w:r w:rsidRPr="00ED3843">
        <w:t>briefing to participants</w:t>
      </w:r>
    </w:p>
    <w:p w:rsidR="00000000" w:rsidRPr="00ED3843" w:rsidP="00ED3843">
      <w:pPr>
        <w:pStyle w:val="ListBullet2"/>
      </w:pPr>
      <w:r w:rsidRPr="00ED3843">
        <w:t>exhibit design</w:t>
      </w:r>
    </w:p>
    <w:p w:rsidR="00000000" w:rsidRPr="00ED3843" w:rsidP="00ED3843">
      <w:pPr>
        <w:pStyle w:val="ListBullet2"/>
      </w:pPr>
      <w:r w:rsidRPr="00ED3843">
        <w:t>preparation and monitoring of the animal/s</w:t>
      </w:r>
    </w:p>
    <w:p w:rsidR="00000000" w:rsidRPr="00ED3843" w:rsidP="00ED3843">
      <w:pPr>
        <w:pStyle w:val="ListBullet2"/>
      </w:pPr>
      <w:r w:rsidRPr="00ED3843">
        <w:t>animal welfare and safe animal handling techniques</w:t>
      </w:r>
    </w:p>
    <w:p w:rsidR="00000000" w:rsidRPr="00ED3843" w:rsidP="00ED3843">
      <w:pPr>
        <w:pStyle w:val="ListBullet"/>
      </w:pPr>
      <w:r w:rsidRPr="00ED3843">
        <w:t xml:space="preserve">key features of facility policies and procedures relevant to interpretive </w:t>
      </w:r>
      <w:r w:rsidRPr="00ED3843">
        <w:t>and learning programs, including:</w:t>
      </w:r>
    </w:p>
    <w:p w:rsidR="00000000" w:rsidRPr="00ED3843" w:rsidP="00ED3843">
      <w:pPr>
        <w:pStyle w:val="ListBullet2"/>
      </w:pPr>
      <w:r w:rsidRPr="00ED3843">
        <w:t>education policy</w:t>
      </w:r>
    </w:p>
    <w:p w:rsidR="00000000" w:rsidRPr="00ED3843" w:rsidP="00ED3843">
      <w:pPr>
        <w:pStyle w:val="ListBullet2"/>
      </w:pPr>
      <w:r w:rsidRPr="00ED3843">
        <w:t>media policy</w:t>
      </w:r>
    </w:p>
    <w:p w:rsidR="00000000" w:rsidRPr="00ED3843" w:rsidP="00ED3843">
      <w:pPr>
        <w:pStyle w:val="ListBullet2"/>
      </w:pPr>
      <w:r w:rsidRPr="00ED3843">
        <w:t>facility health and safety and emergency procedures.</w:t>
      </w:r>
    </w:p>
    <w:p w:rsidR="00000000" w:rsidRPr="00ED3843" w:rsidP="00ED3843">
      <w:pPr>
        <w:pStyle w:val="AllowPageBreak"/>
      </w:pPr>
    </w:p>
    <w:p w:rsidR="00000000" w:rsidRPr="00ED3843" w:rsidP="00ED3843">
      <w:pPr>
        <w:pStyle w:val="Heading1"/>
      </w:pPr>
      <w:bookmarkStart w:id="12" w:name="O_1168432"/>
      <w:bookmarkEnd w:id="12"/>
      <w:r w:rsidRPr="00ED3843">
        <w:t>Assessment Conditions</w:t>
      </w:r>
    </w:p>
    <w:p w:rsidR="00000000" w:rsidRPr="00ED3843" w:rsidP="00823242">
      <w:pPr>
        <w:pStyle w:val="BodyText"/>
      </w:pPr>
      <w:r w:rsidRPr="00ED3843">
        <w:t>Assessment of the skills in this unit of competency must take place under the following condition</w:t>
      </w:r>
      <w:r w:rsidRPr="00ED3843">
        <w:t>s:</w:t>
      </w:r>
    </w:p>
    <w:p w:rsidR="00000000" w:rsidRPr="00ED3843" w:rsidP="00ED3843">
      <w:pPr>
        <w:pStyle w:val="ListBullet"/>
      </w:pPr>
      <w:r w:rsidRPr="00ED3843">
        <w:t>physical conditions:</w:t>
      </w:r>
    </w:p>
    <w:p w:rsidR="00000000" w:rsidRPr="00ED3843" w:rsidP="00ED3843">
      <w:pPr>
        <w:pStyle w:val="ListBullet2"/>
      </w:pPr>
      <w:r w:rsidRPr="00ED3843">
        <w:t>an animal care workplace or an environment that accurately reflects a real workplace setting</w:t>
      </w:r>
    </w:p>
    <w:p w:rsidR="00000000" w:rsidRPr="00ED3843" w:rsidP="00ED3843">
      <w:pPr>
        <w:pStyle w:val="ListBullet"/>
      </w:pPr>
      <w:r w:rsidRPr="00ED3843">
        <w:t>resources, equipment and materials:</w:t>
      </w:r>
    </w:p>
    <w:p w:rsidR="00000000" w:rsidRPr="00ED3843" w:rsidP="00ED3843">
      <w:pPr>
        <w:pStyle w:val="ListBullet2"/>
      </w:pPr>
      <w:r w:rsidRPr="00ED3843">
        <w:t>equipment and resources appropriate to work undertaken in an animal care environment</w:t>
      </w:r>
    </w:p>
    <w:p w:rsidR="00000000" w:rsidRPr="00ED3843" w:rsidP="00ED3843">
      <w:pPr>
        <w:pStyle w:val="ListBullet"/>
      </w:pPr>
      <w:r w:rsidRPr="00ED3843">
        <w:t>specifications:</w:t>
      </w:r>
    </w:p>
    <w:p w:rsidR="00000000" w:rsidRPr="00ED3843" w:rsidP="00ED3843">
      <w:pPr>
        <w:pStyle w:val="ListBullet2"/>
      </w:pPr>
      <w:r w:rsidRPr="00ED3843">
        <w:t>facility policies and procedures for education programs</w:t>
      </w:r>
    </w:p>
    <w:p w:rsidR="00000000" w:rsidRPr="00ED3843" w:rsidP="00ED3843">
      <w:pPr>
        <w:pStyle w:val="ListBullet"/>
      </w:pPr>
      <w:r w:rsidRPr="00ED3843">
        <w:t>relationships:</w:t>
      </w:r>
    </w:p>
    <w:p w:rsidR="00000000" w:rsidRPr="00ED3843" w:rsidP="00ED3843">
      <w:pPr>
        <w:pStyle w:val="ListBullet2"/>
      </w:pPr>
      <w:r w:rsidRPr="00ED3843">
        <w:t>manager and team members</w:t>
      </w:r>
    </w:p>
    <w:p w:rsidR="00000000" w:rsidRPr="00ED3843" w:rsidP="00ED3843">
      <w:pPr>
        <w:pStyle w:val="ListBullet2"/>
      </w:pPr>
      <w:r w:rsidRPr="00ED3843">
        <w:t>audiences as specified in the performance evidence.</w:t>
      </w:r>
    </w:p>
    <w:p w:rsidR="00000000" w:rsidRPr="00ED3843" w:rsidP="00823242">
      <w:pPr>
        <w:pStyle w:val="BodyText"/>
      </w:pPr>
      <w:r w:rsidRPr="00ED3843">
        <w:t>Assessors of this unit must satisfy the requirements for assessors in applicable vocation</w:t>
      </w:r>
      <w:r w:rsidRPr="00ED3843">
        <w:t>al education and training legislation, frameworks and/or standards.</w:t>
      </w:r>
    </w:p>
    <w:p w:rsidR="00000000" w:rsidRPr="00ED3843" w:rsidP="00ED3843">
      <w:pPr>
        <w:pStyle w:val="Heading1"/>
      </w:pPr>
      <w:bookmarkStart w:id="13" w:name="O_1168435"/>
      <w:bookmarkEnd w:id="13"/>
      <w:r w:rsidRPr="00ED3843">
        <w:t>Links</w:t>
      </w:r>
    </w:p>
    <w:p w:rsidR="00000000" w:rsidRPr="00ED3843" w:rsidP="00823242">
      <w:pPr>
        <w:pStyle w:val="BodyText"/>
      </w:pPr>
      <w:r w:rsidRPr="00ED384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95C97">
        <w:rPr>
          <w:rStyle w:val="Hyperlink"/>
        </w:rPr>
        <w:t>https://vetnet.gov.au/Pages/TrainingDocs.aspx?q=b75f4b23-54c9-4cc9-a5db-d3502d154103</w:t>
      </w:r>
      <w:r>
        <w:fldChar w:fldCharType="end"/>
      </w:r>
    </w:p>
    <w:p w:rsidR="00000000" w:rsidRPr="00ED3843" w:rsidP="00ED3843"/>
    <w:sectPr w:rsidSect="00ED38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43" w:rsidRPr="00823242" w:rsidP="00823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42" w:rsidP="00ED3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3242" w:rsidP="00ED38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3242" w:rsidP="00ED38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43" w:rsidP="00ED3843">
    <w:pPr>
      <w:pStyle w:val="Footer"/>
      <w:framePr w:wrap="around"/>
    </w:pPr>
    <w:r>
      <w:fldChar w:fldCharType="begin"/>
    </w:r>
    <w:r>
      <w:instrText xml:space="preserve"> DOCPROPERTY  Subject  \* MERGEFORMAT </w:instrText>
    </w:r>
    <w:r>
      <w:fldChar w:fldCharType="separate"/>
    </w:r>
    <w:r w:rsidR="00823242">
      <w:t>Approved</w:t>
    </w:r>
    <w:r w:rsidR="00823242">
      <w:fldChar w:fldCharType="end"/>
    </w:r>
    <w:r>
      <w:tab/>
      <w:t xml:space="preserve">Page </w:t>
    </w:r>
    <w:r>
      <w:fldChar w:fldCharType="begin"/>
    </w:r>
    <w:r>
      <w:instrText xml:space="preserve"> PAGE  \* Arabic  \* MERGEFORMAT </w:instrText>
    </w:r>
    <w:r>
      <w:fldChar w:fldCharType="separate"/>
    </w:r>
    <w:r w:rsidR="008232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3242">
      <w:rPr>
        <w:noProof/>
      </w:rPr>
      <w:t>4</w:t>
    </w:r>
    <w:r>
      <w:rPr>
        <w:noProof/>
      </w:rPr>
      <w:fldChar w:fldCharType="end"/>
    </w:r>
  </w:p>
  <w:p w:rsidR="00ED3843" w:rsidP="00ED3843">
    <w:pPr>
      <w:pStyle w:val="Footer"/>
      <w:framePr w:wrap="around"/>
    </w:pPr>
    <w:r>
      <w:t xml:space="preserve">© Commonwealth of Australia, </w:t>
    </w:r>
    <w:r>
      <w:fldChar w:fldCharType="begin"/>
    </w:r>
    <w:r>
      <w:instrText xml:space="preserve"> DATE  \@ "yyyy"  \* MERGEFORMAT </w:instrText>
    </w:r>
    <w:r>
      <w:fldChar w:fldCharType="separate"/>
    </w:r>
    <w:r w:rsidR="00823242">
      <w:rPr>
        <w:noProof/>
      </w:rPr>
      <w:t>2025</w:t>
    </w:r>
    <w:r>
      <w:fldChar w:fldCharType="end"/>
    </w:r>
    <w:r>
      <w:tab/>
    </w:r>
    <w:r>
      <w:fldChar w:fldCharType="begin"/>
    </w:r>
    <w:r>
      <w:instrText xml:space="preserve"> DOCPROPERTY  Author  \* MERGEFORMAT </w:instrText>
    </w:r>
    <w:r>
      <w:fldChar w:fldCharType="separate"/>
    </w:r>
    <w:r w:rsidR="00823242">
      <w:t>Skills Insight</w:t>
    </w:r>
    <w:r w:rsidR="00823242">
      <w:fldChar w:fldCharType="end"/>
    </w:r>
  </w:p>
  <w:p w:rsidR="00ED3843" w:rsidP="00ED3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843" w:rsidRPr="00823242" w:rsidP="00823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42" w:rsidRPr="002D2AF8" w:rsidP="00ED3843">
    <w:pPr>
      <w:pStyle w:val="Header"/>
      <w:framePr w:wrap="around"/>
    </w:pPr>
    <w:r>
      <w:fldChar w:fldCharType="begin"/>
    </w:r>
    <w:r>
      <w:instrText xml:space="preserve"> TITLE   \* MERGEFORMAT </w:instrText>
    </w:r>
    <w:r>
      <w:fldChar w:fldCharType="separate"/>
    </w:r>
    <w:r>
      <w:t>ACMEXH403 Design and evaluate interpretive and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3242" w:rsidP="00ED38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843" w:rsidRPr="002D2AF8" w:rsidP="00ED3843">
    <w:pPr>
      <w:pStyle w:val="Header"/>
      <w:framePr w:wrap="around"/>
    </w:pPr>
    <w:r>
      <w:fldChar w:fldCharType="begin"/>
    </w:r>
    <w:r>
      <w:instrText xml:space="preserve"> TITLE   \* MERGEFORMAT </w:instrText>
    </w:r>
    <w:r>
      <w:fldChar w:fldCharType="separate"/>
    </w:r>
    <w:r w:rsidR="00823242">
      <w:t>ACMEXH403 Design and evaluate interpretive and learning programs</w:t>
    </w:r>
    <w:r w:rsidR="00823242">
      <w:fldChar w:fldCharType="end"/>
    </w:r>
    <w:r>
      <w:tab/>
      <w:t xml:space="preserve">Date this document was generated: </w:t>
    </w:r>
    <w:r>
      <w:fldChar w:fldCharType="begin"/>
    </w:r>
    <w:r>
      <w:instrText xml:space="preserve"> CREATEDATE  \@ "d MMMM yyyy"  \* MERGEFORMAT </w:instrText>
    </w:r>
    <w:r>
      <w:fldChar w:fldCharType="separate"/>
    </w:r>
    <w:r w:rsidR="00823242">
      <w:rPr>
        <w:noProof/>
      </w:rPr>
      <w:t>2 March 2025</w:t>
    </w:r>
    <w:r>
      <w:fldChar w:fldCharType="end"/>
    </w:r>
  </w:p>
  <w:p w:rsidR="00ED3843" w:rsidP="00ED3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00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CE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AB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843"/>
    <w:pPr>
      <w:spacing w:before="360" w:after="60"/>
      <w:outlineLvl w:val="0"/>
    </w:pPr>
    <w:rPr>
      <w:sz w:val="32"/>
    </w:rPr>
  </w:style>
  <w:style w:type="paragraph" w:styleId="Heading2">
    <w:name w:val="heading 2"/>
    <w:basedOn w:val="HeadingBase"/>
    <w:next w:val="BodyText"/>
    <w:link w:val="Heading2Char"/>
    <w:qFormat/>
    <w:rsid w:val="00ED3843"/>
    <w:pPr>
      <w:keepLines/>
      <w:spacing w:before="240" w:after="120"/>
      <w:outlineLvl w:val="1"/>
    </w:pPr>
    <w:rPr>
      <w:sz w:val="28"/>
      <w:szCs w:val="40"/>
    </w:rPr>
  </w:style>
  <w:style w:type="paragraph" w:styleId="Heading3">
    <w:name w:val="heading 3"/>
    <w:basedOn w:val="HeadingBase"/>
    <w:next w:val="BodyText"/>
    <w:link w:val="Heading3Char"/>
    <w:qFormat/>
    <w:rsid w:val="00ED3843"/>
    <w:pPr>
      <w:spacing w:before="180" w:after="120"/>
      <w:outlineLvl w:val="2"/>
    </w:pPr>
    <w:rPr>
      <w:spacing w:val="-10"/>
      <w:kern w:val="32"/>
    </w:rPr>
  </w:style>
  <w:style w:type="paragraph" w:styleId="Heading4">
    <w:name w:val="heading 4"/>
    <w:basedOn w:val="HeadingBase"/>
    <w:next w:val="BodyText"/>
    <w:link w:val="Heading4Char"/>
    <w:qFormat/>
    <w:rsid w:val="00ED3843"/>
    <w:pPr>
      <w:spacing w:before="160" w:after="120"/>
      <w:outlineLvl w:val="3"/>
    </w:pPr>
    <w:rPr>
      <w:sz w:val="22"/>
    </w:rPr>
  </w:style>
  <w:style w:type="paragraph" w:styleId="Heading5">
    <w:name w:val="heading 5"/>
    <w:basedOn w:val="HeadingBase"/>
    <w:next w:val="Normal"/>
    <w:link w:val="Heading5Char"/>
    <w:qFormat/>
    <w:rsid w:val="00ED3843"/>
    <w:pPr>
      <w:spacing w:before="80"/>
      <w:outlineLvl w:val="4"/>
    </w:pPr>
    <w:rPr>
      <w:color w:val="918585"/>
      <w:sz w:val="20"/>
    </w:rPr>
  </w:style>
  <w:style w:type="paragraph" w:styleId="Heading6">
    <w:name w:val="heading 6"/>
    <w:basedOn w:val="HeadingBase"/>
    <w:next w:val="Normal"/>
    <w:link w:val="Heading6Char"/>
    <w:qFormat/>
    <w:rsid w:val="00ED3843"/>
    <w:pPr>
      <w:spacing w:before="60"/>
      <w:outlineLvl w:val="5"/>
    </w:pPr>
    <w:rPr>
      <w:color w:val="918585"/>
      <w:sz w:val="20"/>
    </w:rPr>
  </w:style>
  <w:style w:type="paragraph" w:styleId="Heading7">
    <w:name w:val="heading 7"/>
    <w:basedOn w:val="Normal"/>
    <w:next w:val="Normal"/>
    <w:link w:val="Heading7Char"/>
    <w:qFormat/>
    <w:rsid w:val="00ED3843"/>
    <w:pPr>
      <w:ind w:left="720"/>
      <w:outlineLvl w:val="6"/>
    </w:pPr>
    <w:rPr>
      <w:i/>
    </w:rPr>
  </w:style>
  <w:style w:type="paragraph" w:styleId="Heading8">
    <w:name w:val="heading 8"/>
    <w:basedOn w:val="Normal"/>
    <w:next w:val="Normal"/>
    <w:link w:val="Heading8Char"/>
    <w:qFormat/>
    <w:rsid w:val="00ED3843"/>
    <w:pPr>
      <w:ind w:left="720"/>
      <w:outlineLvl w:val="7"/>
    </w:pPr>
    <w:rPr>
      <w:i/>
    </w:rPr>
  </w:style>
  <w:style w:type="paragraph" w:styleId="Heading9">
    <w:name w:val="heading 9"/>
    <w:basedOn w:val="Normal"/>
    <w:next w:val="Normal"/>
    <w:link w:val="Heading9Char"/>
    <w:qFormat/>
    <w:rsid w:val="00ED3843"/>
    <w:pPr>
      <w:ind w:left="720"/>
      <w:outlineLvl w:val="8"/>
    </w:pPr>
    <w:rPr>
      <w:i/>
    </w:rPr>
  </w:style>
  <w:style w:type="character" w:default="1" w:styleId="DefaultParagraphFont">
    <w:name w:val="Default Paragraph Font"/>
    <w:uiPriority w:val="1"/>
    <w:unhideWhenUsed/>
    <w:rsid w:val="00ED3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843"/>
  </w:style>
  <w:style w:type="character" w:customStyle="1" w:styleId="Heading1Char">
    <w:name w:val="Heading 1 Char"/>
    <w:basedOn w:val="DefaultParagraphFont"/>
    <w:link w:val="Heading1"/>
    <w:rsid w:val="00ED3843"/>
    <w:rPr>
      <w:rFonts w:ascii="Times New Roman" w:eastAsia="Times New Roman" w:hAnsi="Times New Roman" w:cs="Times New Roman"/>
      <w:b/>
      <w:sz w:val="32"/>
      <w:szCs w:val="20"/>
      <w:lang w:eastAsia="en-US"/>
    </w:rPr>
  </w:style>
  <w:style w:type="paragraph" w:styleId="BodyText">
    <w:name w:val="Body Text"/>
    <w:basedOn w:val="Normal"/>
    <w:link w:val="BodyTextChar"/>
    <w:rsid w:val="00ED3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843"/>
    <w:rPr>
      <w:rFonts w:ascii="Times New Roman" w:eastAsia="Times New Roman" w:hAnsi="Times New Roman" w:cs="Times New Roman"/>
      <w:sz w:val="24"/>
      <w:lang w:eastAsia="en-US"/>
    </w:rPr>
  </w:style>
  <w:style w:type="paragraph" w:styleId="ListBullet">
    <w:name w:val="List Bullet"/>
    <w:basedOn w:val="List"/>
    <w:rsid w:val="00ED3843"/>
    <w:pPr>
      <w:numPr>
        <w:numId w:val="12"/>
      </w:numPr>
      <w:tabs>
        <w:tab w:val="clear" w:pos="340"/>
      </w:tabs>
      <w:spacing w:before="40" w:after="40"/>
    </w:pPr>
  </w:style>
  <w:style w:type="paragraph" w:styleId="ListBullet2">
    <w:name w:val="List Bullet 2"/>
    <w:basedOn w:val="List2"/>
    <w:rsid w:val="00ED3843"/>
    <w:pPr>
      <w:numPr>
        <w:numId w:val="13"/>
      </w:numPr>
      <w:tabs>
        <w:tab w:val="clear" w:pos="680"/>
      </w:tabs>
    </w:pPr>
  </w:style>
  <w:style w:type="character" w:styleId="Emphasis">
    <w:name w:val="Emphasis"/>
    <w:basedOn w:val="DefaultParagraphFont"/>
    <w:qFormat/>
    <w:rsid w:val="00ED3843"/>
    <w:rPr>
      <w:i/>
    </w:rPr>
  </w:style>
  <w:style w:type="paragraph" w:customStyle="1" w:styleId="SuperHeading">
    <w:name w:val="SuperHeading"/>
    <w:basedOn w:val="Normal"/>
    <w:rsid w:val="00ED3843"/>
    <w:pPr>
      <w:spacing w:before="240" w:after="120"/>
      <w:outlineLvl w:val="0"/>
    </w:pPr>
    <w:rPr>
      <w:rFonts w:ascii="Times New Roman" w:hAnsi="Times New Roman"/>
      <w:b/>
      <w:sz w:val="32"/>
    </w:rPr>
  </w:style>
  <w:style w:type="paragraph" w:customStyle="1" w:styleId="AllowPageBreak">
    <w:name w:val="AllowPageBreak"/>
    <w:rsid w:val="00ED38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D3843"/>
    <w:rPr>
      <w:b/>
    </w:rPr>
  </w:style>
  <w:style w:type="character" w:customStyle="1" w:styleId="Heading2Char">
    <w:name w:val="Heading 2 Char"/>
    <w:basedOn w:val="DefaultParagraphFont"/>
    <w:link w:val="Heading2"/>
    <w:rsid w:val="00ED3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843"/>
    <w:rPr>
      <w:rFonts w:ascii="Courier New" w:eastAsia="Times New Roman" w:hAnsi="Courier New" w:cs="Times New Roman"/>
      <w:i/>
      <w:szCs w:val="20"/>
      <w:lang w:eastAsia="en-US"/>
    </w:rPr>
  </w:style>
  <w:style w:type="paragraph" w:customStyle="1" w:styleId="HeadingBase">
    <w:name w:val="Heading Base"/>
    <w:rsid w:val="00ED3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843"/>
    <w:pPr>
      <w:tabs>
        <w:tab w:val="right" w:leader="dot" w:pos="9072"/>
      </w:tabs>
      <w:ind w:left="567"/>
    </w:pPr>
    <w:rPr>
      <w:szCs w:val="22"/>
    </w:rPr>
  </w:style>
  <w:style w:type="paragraph" w:customStyle="1" w:styleId="TOCBase">
    <w:name w:val="TOC Base"/>
    <w:rsid w:val="00ED3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843"/>
    <w:pPr>
      <w:tabs>
        <w:tab w:val="right" w:leader="dot" w:pos="9072"/>
      </w:tabs>
      <w:spacing w:before="40" w:after="40"/>
      <w:ind w:left="284"/>
    </w:pPr>
    <w:rPr>
      <w:rFonts w:ascii="Times New Roman" w:hAnsi="Times New Roman"/>
    </w:rPr>
  </w:style>
  <w:style w:type="paragraph" w:styleId="TOC1">
    <w:name w:val="toc 1"/>
    <w:basedOn w:val="TOCBase"/>
    <w:next w:val="Normal"/>
    <w:rsid w:val="00ED3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843"/>
    <w:rPr>
      <w:rFonts w:ascii="Times New Roman" w:eastAsia="Times New Roman" w:hAnsi="Times New Roman" w:cs="Times New Roman"/>
      <w:sz w:val="16"/>
      <w:lang w:eastAsia="en-US"/>
    </w:rPr>
  </w:style>
  <w:style w:type="paragraph" w:styleId="Title">
    <w:name w:val="Title"/>
    <w:basedOn w:val="HeadingBase"/>
    <w:link w:val="TitleChar"/>
    <w:qFormat/>
    <w:rsid w:val="00ED3843"/>
    <w:pPr>
      <w:spacing w:before="5040"/>
      <w:jc w:val="center"/>
    </w:pPr>
    <w:rPr>
      <w:sz w:val="48"/>
      <w:szCs w:val="72"/>
      <w:lang w:val="en-US"/>
    </w:rPr>
  </w:style>
  <w:style w:type="character" w:customStyle="1" w:styleId="TitleChar">
    <w:name w:val="Title Char"/>
    <w:basedOn w:val="DefaultParagraphFont"/>
    <w:link w:val="Title"/>
    <w:rsid w:val="00ED3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843"/>
    <w:pPr>
      <w:tabs>
        <w:tab w:val="left" w:pos="3600"/>
        <w:tab w:val="left" w:pos="3958"/>
      </w:tabs>
    </w:pPr>
  </w:style>
  <w:style w:type="paragraph" w:styleId="List">
    <w:name w:val="List"/>
    <w:basedOn w:val="BodyText"/>
    <w:next w:val="BodyText"/>
    <w:rsid w:val="00ED3843"/>
    <w:pPr>
      <w:tabs>
        <w:tab w:val="left" w:pos="340"/>
      </w:tabs>
      <w:spacing w:before="60" w:after="60"/>
      <w:ind w:left="340" w:hanging="340"/>
    </w:pPr>
  </w:style>
  <w:style w:type="paragraph" w:customStyle="1" w:styleId="Note">
    <w:name w:val="Note"/>
    <w:basedOn w:val="BodyText"/>
    <w:rsid w:val="00ED38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3843"/>
    <w:rPr>
      <w:b/>
      <w:spacing w:val="0"/>
    </w:rPr>
  </w:style>
  <w:style w:type="paragraph" w:customStyle="1" w:styleId="SuperTitle">
    <w:name w:val="SuperTitle"/>
    <w:basedOn w:val="Title"/>
    <w:rsid w:val="00ED3843"/>
    <w:pPr>
      <w:framePr w:wrap="auto" w:hAnchor="text" w:y="6049"/>
    </w:pPr>
    <w:rPr>
      <w:color w:val="000000"/>
      <w:sz w:val="40"/>
    </w:rPr>
  </w:style>
  <w:style w:type="paragraph" w:customStyle="1" w:styleId="TOCTitle">
    <w:name w:val="TOCTitle"/>
    <w:basedOn w:val="Heading1"/>
    <w:rsid w:val="00ED3843"/>
    <w:pPr>
      <w:spacing w:after="240"/>
      <w:jc w:val="center"/>
      <w:outlineLvl w:val="9"/>
    </w:pPr>
    <w:rPr>
      <w:caps/>
    </w:rPr>
  </w:style>
  <w:style w:type="paragraph" w:customStyle="1" w:styleId="Version">
    <w:name w:val="Version"/>
    <w:rsid w:val="00ED3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843"/>
    <w:pPr>
      <w:keepNext w:val="0"/>
      <w:tabs>
        <w:tab w:val="right" w:pos="4176"/>
      </w:tabs>
      <w:ind w:left="198" w:hanging="198"/>
    </w:pPr>
    <w:rPr>
      <w:rFonts w:ascii="Garamond" w:hAnsi="Garamond"/>
    </w:rPr>
  </w:style>
  <w:style w:type="paragraph" w:styleId="IndexHeading">
    <w:name w:val="index heading"/>
    <w:basedOn w:val="Normal"/>
    <w:next w:val="Index1"/>
    <w:semiHidden/>
    <w:rsid w:val="00ED3843"/>
    <w:pPr>
      <w:spacing w:before="120" w:after="120"/>
    </w:pPr>
    <w:rPr>
      <w:rFonts w:ascii="Arial" w:hAnsi="Arial"/>
      <w:b/>
      <w:color w:val="918585"/>
      <w:sz w:val="24"/>
    </w:rPr>
  </w:style>
  <w:style w:type="paragraph" w:styleId="Header">
    <w:name w:val="header"/>
    <w:basedOn w:val="Normal"/>
    <w:link w:val="HeaderChar"/>
    <w:rsid w:val="00ED3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843"/>
    <w:rPr>
      <w:rFonts w:ascii="Times New Roman" w:eastAsia="Times New Roman" w:hAnsi="Times New Roman" w:cs="Times New Roman"/>
      <w:sz w:val="16"/>
      <w:szCs w:val="20"/>
      <w:lang w:val="en-GB" w:eastAsia="en-US"/>
    </w:rPr>
  </w:style>
  <w:style w:type="paragraph" w:customStyle="1" w:styleId="Chapter">
    <w:name w:val="Chapter"/>
    <w:basedOn w:val="Normal"/>
    <w:rsid w:val="00ED3843"/>
    <w:pPr>
      <w:spacing w:before="240"/>
    </w:pPr>
    <w:rPr>
      <w:rFonts w:ascii="Times New Roman" w:hAnsi="Times New Roman"/>
      <w:smallCaps/>
      <w:spacing w:val="80"/>
      <w:sz w:val="28"/>
    </w:rPr>
  </w:style>
  <w:style w:type="paragraph" w:customStyle="1" w:styleId="InChapter">
    <w:name w:val="InChapter"/>
    <w:basedOn w:val="Heading3"/>
    <w:rsid w:val="00ED3843"/>
    <w:pPr>
      <w:spacing w:after="240"/>
      <w:outlineLvl w:val="9"/>
    </w:pPr>
    <w:rPr>
      <w:noProof/>
    </w:rPr>
  </w:style>
  <w:style w:type="paragraph" w:styleId="Index2">
    <w:name w:val="index 2"/>
    <w:basedOn w:val="Normal"/>
    <w:next w:val="Normal"/>
    <w:semiHidden/>
    <w:rsid w:val="00ED3843"/>
    <w:pPr>
      <w:tabs>
        <w:tab w:val="right" w:pos="4176"/>
      </w:tabs>
      <w:ind w:left="568" w:hanging="284"/>
    </w:pPr>
    <w:rPr>
      <w:rFonts w:ascii="Garamond" w:hAnsi="Garamond"/>
    </w:rPr>
  </w:style>
  <w:style w:type="paragraph" w:customStyle="1" w:styleId="Byline">
    <w:name w:val="Byline"/>
    <w:rsid w:val="00ED3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843"/>
    <w:pPr>
      <w:tabs>
        <w:tab w:val="clear" w:pos="3600"/>
        <w:tab w:val="clear" w:pos="3958"/>
      </w:tabs>
      <w:jc w:val="right"/>
    </w:pPr>
  </w:style>
  <w:style w:type="paragraph" w:styleId="Caption">
    <w:name w:val="caption"/>
    <w:basedOn w:val="BodyText"/>
    <w:next w:val="Normal"/>
    <w:qFormat/>
    <w:rsid w:val="00ED3843"/>
    <w:pPr>
      <w:framePr w:w="2268" w:hSpace="181" w:vSpace="181" w:wrap="around" w:vAnchor="text" w:hAnchor="page" w:x="1135" w:y="285" w:anchorLock="1"/>
    </w:pPr>
    <w:rPr>
      <w:i/>
    </w:rPr>
  </w:style>
  <w:style w:type="paragraph" w:customStyle="1" w:styleId="MiniTOCTitle">
    <w:name w:val="MiniTOCTitle"/>
    <w:basedOn w:val="Heading4"/>
    <w:rsid w:val="00ED3843"/>
    <w:pPr>
      <w:spacing w:before="240"/>
      <w:outlineLvl w:val="9"/>
    </w:pPr>
    <w:rPr>
      <w:noProof/>
      <w:sz w:val="24"/>
    </w:rPr>
  </w:style>
  <w:style w:type="paragraph" w:customStyle="1" w:styleId="MiniTOCItem">
    <w:name w:val="MiniTOCItem"/>
    <w:basedOn w:val="ListBullet"/>
    <w:rsid w:val="00ED3843"/>
    <w:pPr>
      <w:numPr>
        <w:numId w:val="0"/>
      </w:numPr>
      <w:tabs>
        <w:tab w:val="right" w:leader="dot" w:pos="6521"/>
      </w:tabs>
      <w:spacing w:before="0" w:after="0"/>
    </w:pPr>
  </w:style>
  <w:style w:type="paragraph" w:customStyle="1" w:styleId="TOFTitle">
    <w:name w:val="TOFTitle"/>
    <w:basedOn w:val="TOCTitle"/>
    <w:rsid w:val="00ED3843"/>
  </w:style>
  <w:style w:type="paragraph" w:styleId="TableofFigures">
    <w:name w:val="table of figures"/>
    <w:basedOn w:val="Normal"/>
    <w:next w:val="Normal"/>
    <w:semiHidden/>
    <w:rsid w:val="00ED3843"/>
    <w:pPr>
      <w:tabs>
        <w:tab w:val="right" w:leader="dot" w:pos="9072"/>
      </w:tabs>
      <w:ind w:left="970" w:hanging="403"/>
    </w:pPr>
    <w:rPr>
      <w:rFonts w:ascii="Times New Roman" w:hAnsi="Times New Roman"/>
      <w:b/>
    </w:rPr>
  </w:style>
  <w:style w:type="paragraph" w:styleId="ListNumber">
    <w:name w:val="List Number"/>
    <w:basedOn w:val="List"/>
    <w:rsid w:val="00ED3843"/>
    <w:pPr>
      <w:numPr>
        <w:numId w:val="15"/>
      </w:numPr>
      <w:tabs>
        <w:tab w:val="clear" w:pos="340"/>
      </w:tabs>
    </w:pPr>
  </w:style>
  <w:style w:type="character" w:customStyle="1" w:styleId="WingdingSymbols">
    <w:name w:val="Wingding Symbols"/>
    <w:rsid w:val="00ED3843"/>
    <w:rPr>
      <w:rFonts w:ascii="Wingdings" w:hAnsi="Wingdings"/>
    </w:rPr>
  </w:style>
  <w:style w:type="paragraph" w:customStyle="1" w:styleId="TableHeading">
    <w:name w:val="Table Heading"/>
    <w:basedOn w:val="HeadingBase"/>
    <w:rsid w:val="00ED3843"/>
    <w:pPr>
      <w:keepLines/>
      <w:pBdr>
        <w:bottom w:val="single" w:sz="6" w:space="1" w:color="918585"/>
      </w:pBdr>
      <w:spacing w:before="240"/>
    </w:pPr>
  </w:style>
  <w:style w:type="character" w:customStyle="1" w:styleId="HotSpot">
    <w:name w:val="HotSpot"/>
    <w:rsid w:val="00ED3843"/>
    <w:rPr>
      <w:color w:val="0033CC"/>
      <w:u w:val="none"/>
    </w:rPr>
  </w:style>
  <w:style w:type="paragraph" w:customStyle="1" w:styleId="BodyTextRight">
    <w:name w:val="Body Text Right"/>
    <w:basedOn w:val="BodyText"/>
    <w:rsid w:val="00ED3843"/>
    <w:pPr>
      <w:spacing w:before="0" w:after="0"/>
      <w:jc w:val="right"/>
    </w:pPr>
  </w:style>
  <w:style w:type="paragraph" w:styleId="Index3">
    <w:name w:val="index 3"/>
    <w:basedOn w:val="ListNumber2"/>
    <w:next w:val="Normal"/>
    <w:semiHidden/>
    <w:rsid w:val="00ED3843"/>
    <w:pPr>
      <w:numPr>
        <w:numId w:val="0"/>
      </w:numPr>
      <w:tabs>
        <w:tab w:val="right" w:leader="dot" w:pos="4176"/>
      </w:tabs>
    </w:pPr>
  </w:style>
  <w:style w:type="paragraph" w:styleId="ListNumber2">
    <w:name w:val="List Number 2"/>
    <w:basedOn w:val="List2"/>
    <w:rsid w:val="00ED3843"/>
    <w:pPr>
      <w:numPr>
        <w:numId w:val="10"/>
      </w:numPr>
      <w:tabs>
        <w:tab w:val="clear" w:pos="1060"/>
      </w:tabs>
    </w:pPr>
  </w:style>
  <w:style w:type="paragraph" w:customStyle="1" w:styleId="MarginNote">
    <w:name w:val="Margin Note"/>
    <w:basedOn w:val="BodyText"/>
    <w:rsid w:val="00ED3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843"/>
    <w:rPr>
      <w:sz w:val="32"/>
    </w:rPr>
  </w:style>
  <w:style w:type="paragraph" w:customStyle="1" w:styleId="HeadingProcedure">
    <w:name w:val="Heading Procedure"/>
    <w:basedOn w:val="HeadingBase"/>
    <w:next w:val="Normal"/>
    <w:rsid w:val="00ED3843"/>
    <w:pPr>
      <w:tabs>
        <w:tab w:val="left" w:pos="0"/>
      </w:tabs>
      <w:spacing w:before="120" w:after="60"/>
    </w:pPr>
    <w:rPr>
      <w:i/>
      <w:color w:val="918585"/>
      <w:sz w:val="22"/>
    </w:rPr>
  </w:style>
  <w:style w:type="paragraph" w:customStyle="1" w:styleId="TableBodyText">
    <w:name w:val="Table Body Text"/>
    <w:basedOn w:val="BodyText"/>
    <w:rsid w:val="00ED3843"/>
    <w:pPr>
      <w:spacing w:before="60" w:after="60"/>
    </w:pPr>
  </w:style>
  <w:style w:type="paragraph" w:styleId="ListContinue">
    <w:name w:val="List Continue"/>
    <w:basedOn w:val="List"/>
    <w:rsid w:val="00ED3843"/>
    <w:pPr>
      <w:ind w:firstLine="0"/>
    </w:pPr>
  </w:style>
  <w:style w:type="paragraph" w:customStyle="1" w:styleId="ListNote">
    <w:name w:val="List Note"/>
    <w:basedOn w:val="List"/>
    <w:rsid w:val="00ED3843"/>
    <w:pPr>
      <w:pBdr>
        <w:top w:val="single" w:sz="6" w:space="2" w:color="918585"/>
        <w:bottom w:val="single" w:sz="6" w:space="2" w:color="918585"/>
      </w:pBdr>
      <w:tabs>
        <w:tab w:val="left" w:pos="1021"/>
      </w:tabs>
      <w:ind w:firstLine="0"/>
    </w:pPr>
  </w:style>
  <w:style w:type="paragraph" w:customStyle="1" w:styleId="Warning">
    <w:name w:val="Warning"/>
    <w:basedOn w:val="BodyText"/>
    <w:rsid w:val="00ED3843"/>
    <w:pPr>
      <w:shd w:val="clear" w:color="auto" w:fill="D9D9D9"/>
      <w:tabs>
        <w:tab w:val="left" w:pos="992"/>
      </w:tabs>
      <w:ind w:left="119" w:right="119"/>
    </w:pPr>
    <w:rPr>
      <w:sz w:val="20"/>
    </w:rPr>
  </w:style>
  <w:style w:type="paragraph" w:customStyle="1" w:styleId="MarginIcons">
    <w:name w:val="Margin Icons"/>
    <w:basedOn w:val="BodyText"/>
    <w:rsid w:val="00ED3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843"/>
    <w:rPr>
      <w:rFonts w:ascii="Courier New" w:hAnsi="Courier New"/>
    </w:rPr>
  </w:style>
  <w:style w:type="paragraph" w:customStyle="1" w:styleId="NoteBullet">
    <w:name w:val="Note Bullet"/>
    <w:basedOn w:val="Note"/>
    <w:rsid w:val="00ED3843"/>
    <w:pPr>
      <w:tabs>
        <w:tab w:val="clear" w:pos="680"/>
      </w:tabs>
      <w:spacing w:before="60" w:after="60"/>
    </w:pPr>
  </w:style>
  <w:style w:type="paragraph" w:customStyle="1" w:styleId="SubHeading2">
    <w:name w:val="SubHeading2"/>
    <w:basedOn w:val="HeadingBase"/>
    <w:rsid w:val="00ED3843"/>
    <w:pPr>
      <w:spacing w:before="240" w:after="60"/>
    </w:pPr>
    <w:rPr>
      <w:sz w:val="20"/>
    </w:rPr>
  </w:style>
  <w:style w:type="paragraph" w:customStyle="1" w:styleId="SubHeading1">
    <w:name w:val="SubHeading1"/>
    <w:basedOn w:val="HeadingBase"/>
    <w:rsid w:val="00ED3843"/>
    <w:pPr>
      <w:spacing w:before="240" w:after="60"/>
    </w:pPr>
    <w:rPr>
      <w:color w:val="918585"/>
      <w:sz w:val="22"/>
    </w:rPr>
  </w:style>
  <w:style w:type="paragraph" w:customStyle="1" w:styleId="SideHeading">
    <w:name w:val="Side Heading"/>
    <w:basedOn w:val="HeadingBase"/>
    <w:rsid w:val="00ED3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843"/>
    <w:pPr>
      <w:tabs>
        <w:tab w:val="num" w:pos="360"/>
      </w:tabs>
    </w:pPr>
  </w:style>
  <w:style w:type="paragraph" w:styleId="PlainText">
    <w:name w:val="Plain Text"/>
    <w:basedOn w:val="Normal"/>
    <w:link w:val="PlainTextChar"/>
    <w:rsid w:val="00ED3843"/>
    <w:rPr>
      <w:sz w:val="20"/>
    </w:rPr>
  </w:style>
  <w:style w:type="character" w:customStyle="1" w:styleId="PlainTextChar">
    <w:name w:val="Plain Text Char"/>
    <w:basedOn w:val="DefaultParagraphFont"/>
    <w:link w:val="PlainText"/>
    <w:rsid w:val="00ED3843"/>
    <w:rPr>
      <w:rFonts w:ascii="Courier New" w:eastAsia="Times New Roman" w:hAnsi="Courier New" w:cs="Times New Roman"/>
      <w:sz w:val="20"/>
      <w:szCs w:val="20"/>
      <w:lang w:eastAsia="en-US"/>
    </w:rPr>
  </w:style>
  <w:style w:type="character" w:customStyle="1" w:styleId="MenuOption">
    <w:name w:val="Menu Option"/>
    <w:basedOn w:val="DefaultParagraphFont"/>
    <w:rsid w:val="00ED3843"/>
    <w:rPr>
      <w:b/>
      <w:smallCaps/>
    </w:rPr>
  </w:style>
  <w:style w:type="paragraph" w:customStyle="1" w:styleId="TableListNumber">
    <w:name w:val="Table List Number"/>
    <w:basedOn w:val="ListNumber"/>
    <w:rsid w:val="00ED3843"/>
    <w:pPr>
      <w:numPr>
        <w:numId w:val="0"/>
      </w:numPr>
    </w:pPr>
  </w:style>
  <w:style w:type="paragraph" w:styleId="TOC4">
    <w:name w:val="toc 4"/>
    <w:basedOn w:val="TOCBase"/>
    <w:next w:val="Normal"/>
    <w:semiHidden/>
    <w:rsid w:val="00ED3843"/>
    <w:pPr>
      <w:tabs>
        <w:tab w:val="right" w:leader="dot" w:pos="9071"/>
      </w:tabs>
      <w:ind w:left="1701"/>
    </w:pPr>
  </w:style>
  <w:style w:type="paragraph" w:customStyle="1" w:styleId="ListAlpha">
    <w:name w:val="List Alpha"/>
    <w:basedOn w:val="List"/>
    <w:rsid w:val="00ED3843"/>
    <w:pPr>
      <w:numPr>
        <w:numId w:val="9"/>
      </w:numPr>
    </w:pPr>
  </w:style>
  <w:style w:type="paragraph" w:customStyle="1" w:styleId="ListAlpha2">
    <w:name w:val="List Alpha 2"/>
    <w:basedOn w:val="List2"/>
    <w:rsid w:val="00ED3843"/>
    <w:pPr>
      <w:numPr>
        <w:numId w:val="8"/>
      </w:numPr>
    </w:pPr>
  </w:style>
  <w:style w:type="paragraph" w:styleId="List2">
    <w:name w:val="List 2"/>
    <w:basedOn w:val="BodyText"/>
    <w:rsid w:val="00ED3843"/>
    <w:pPr>
      <w:tabs>
        <w:tab w:val="left" w:pos="680"/>
      </w:tabs>
      <w:spacing w:before="60" w:after="60"/>
      <w:ind w:left="680" w:hanging="340"/>
    </w:pPr>
  </w:style>
  <w:style w:type="paragraph" w:styleId="List3">
    <w:name w:val="List 3"/>
    <w:basedOn w:val="BodyText"/>
    <w:rsid w:val="00ED3843"/>
    <w:pPr>
      <w:tabs>
        <w:tab w:val="left" w:pos="1021"/>
      </w:tabs>
      <w:spacing w:before="60" w:after="60"/>
      <w:ind w:left="1020" w:hanging="340"/>
    </w:pPr>
  </w:style>
  <w:style w:type="paragraph" w:styleId="List4">
    <w:name w:val="List 4"/>
    <w:basedOn w:val="BodyText"/>
    <w:rsid w:val="00ED3843"/>
    <w:pPr>
      <w:tabs>
        <w:tab w:val="left" w:pos="1361"/>
      </w:tabs>
      <w:spacing w:before="60" w:after="60"/>
      <w:ind w:left="1361" w:hanging="340"/>
    </w:pPr>
  </w:style>
  <w:style w:type="paragraph" w:styleId="List5">
    <w:name w:val="List 5"/>
    <w:basedOn w:val="BodyText"/>
    <w:rsid w:val="00ED3843"/>
    <w:pPr>
      <w:tabs>
        <w:tab w:val="left" w:pos="1701"/>
      </w:tabs>
      <w:spacing w:before="60" w:after="60"/>
      <w:ind w:left="1701" w:hanging="340"/>
    </w:pPr>
  </w:style>
  <w:style w:type="paragraph" w:styleId="ListBullet3">
    <w:name w:val="List Bullet 3"/>
    <w:basedOn w:val="List3"/>
    <w:rsid w:val="00ED3843"/>
    <w:pPr>
      <w:numPr>
        <w:numId w:val="14"/>
      </w:numPr>
      <w:tabs>
        <w:tab w:val="clear" w:pos="1021"/>
      </w:tabs>
      <w:ind w:left="1037" w:hanging="357"/>
    </w:pPr>
  </w:style>
  <w:style w:type="paragraph" w:styleId="ListBullet4">
    <w:name w:val="List Bullet 4"/>
    <w:basedOn w:val="List4"/>
    <w:rsid w:val="00ED3843"/>
    <w:pPr>
      <w:numPr>
        <w:numId w:val="3"/>
      </w:numPr>
      <w:tabs>
        <w:tab w:val="clear" w:pos="1361"/>
      </w:tabs>
    </w:pPr>
  </w:style>
  <w:style w:type="paragraph" w:styleId="ListBullet5">
    <w:name w:val="List Bullet 5"/>
    <w:basedOn w:val="List5"/>
    <w:rsid w:val="00ED3843"/>
    <w:pPr>
      <w:numPr>
        <w:numId w:val="4"/>
      </w:numPr>
    </w:pPr>
  </w:style>
  <w:style w:type="paragraph" w:styleId="ListContinue2">
    <w:name w:val="List Continue 2"/>
    <w:basedOn w:val="List2"/>
    <w:rsid w:val="00ED3843"/>
    <w:pPr>
      <w:ind w:firstLine="0"/>
    </w:pPr>
  </w:style>
  <w:style w:type="paragraph" w:styleId="ListContinue3">
    <w:name w:val="List Continue 3"/>
    <w:basedOn w:val="List3"/>
    <w:rsid w:val="00ED3843"/>
    <w:pPr>
      <w:ind w:left="1021" w:firstLine="0"/>
    </w:pPr>
  </w:style>
  <w:style w:type="paragraph" w:styleId="ListContinue4">
    <w:name w:val="List Continue 4"/>
    <w:basedOn w:val="List4"/>
    <w:rsid w:val="00ED3843"/>
    <w:pPr>
      <w:ind w:firstLine="0"/>
    </w:pPr>
  </w:style>
  <w:style w:type="paragraph" w:styleId="ListContinue5">
    <w:name w:val="List Continue 5"/>
    <w:basedOn w:val="List5"/>
    <w:rsid w:val="00ED3843"/>
    <w:pPr>
      <w:ind w:firstLine="0"/>
    </w:pPr>
  </w:style>
  <w:style w:type="paragraph" w:styleId="ListNumber3">
    <w:name w:val="List Number 3"/>
    <w:basedOn w:val="List3"/>
    <w:rsid w:val="00ED3843"/>
    <w:pPr>
      <w:numPr>
        <w:numId w:val="5"/>
      </w:numPr>
    </w:pPr>
  </w:style>
  <w:style w:type="paragraph" w:styleId="ListNumber4">
    <w:name w:val="List Number 4"/>
    <w:basedOn w:val="List4"/>
    <w:rsid w:val="00ED3843"/>
    <w:pPr>
      <w:numPr>
        <w:numId w:val="6"/>
      </w:numPr>
    </w:pPr>
  </w:style>
  <w:style w:type="paragraph" w:styleId="ListNumber5">
    <w:name w:val="List Number 5"/>
    <w:basedOn w:val="List5"/>
    <w:rsid w:val="00ED3843"/>
    <w:pPr>
      <w:numPr>
        <w:numId w:val="7"/>
      </w:numPr>
    </w:pPr>
  </w:style>
  <w:style w:type="paragraph" w:styleId="BlockText">
    <w:name w:val="Block Text"/>
    <w:basedOn w:val="Normal"/>
    <w:rsid w:val="00ED3843"/>
    <w:pPr>
      <w:spacing w:after="120"/>
      <w:ind w:left="1440" w:right="1440"/>
    </w:pPr>
  </w:style>
  <w:style w:type="character" w:customStyle="1" w:styleId="Subscript">
    <w:name w:val="Subscript"/>
    <w:basedOn w:val="DefaultParagraphFont"/>
    <w:rsid w:val="00ED3843"/>
    <w:rPr>
      <w:sz w:val="16"/>
      <w:vertAlign w:val="subscript"/>
    </w:rPr>
  </w:style>
  <w:style w:type="character" w:customStyle="1" w:styleId="Superscript">
    <w:name w:val="Superscript"/>
    <w:basedOn w:val="DefaultParagraphFont"/>
    <w:rsid w:val="00ED3843"/>
    <w:rPr>
      <w:sz w:val="16"/>
      <w:vertAlign w:val="superscript"/>
    </w:rPr>
  </w:style>
  <w:style w:type="character" w:customStyle="1" w:styleId="Symbols">
    <w:name w:val="Symbols"/>
    <w:basedOn w:val="DefaultParagraphFont"/>
    <w:rsid w:val="00ED3843"/>
    <w:rPr>
      <w:rFonts w:ascii="Symbol" w:hAnsi="Symbol"/>
    </w:rPr>
  </w:style>
  <w:style w:type="character" w:customStyle="1" w:styleId="MenuOptions">
    <w:name w:val="Menu Options"/>
    <w:basedOn w:val="DefaultParagraphFont"/>
    <w:rsid w:val="00ED3843"/>
    <w:rPr>
      <w:rFonts w:ascii="Arial Narrow" w:hAnsi="Arial Narrow"/>
      <w:smallCaps/>
    </w:rPr>
  </w:style>
  <w:style w:type="character" w:customStyle="1" w:styleId="Buttons">
    <w:name w:val="Buttons"/>
    <w:basedOn w:val="DefaultParagraphFont"/>
    <w:rsid w:val="00ED3843"/>
    <w:rPr>
      <w:b/>
    </w:rPr>
  </w:style>
  <w:style w:type="character" w:customStyle="1" w:styleId="Underlined">
    <w:name w:val="Underlined"/>
    <w:basedOn w:val="DefaultParagraphFont"/>
    <w:rsid w:val="00ED3843"/>
    <w:rPr>
      <w:u w:val="single"/>
    </w:rPr>
  </w:style>
  <w:style w:type="paragraph" w:customStyle="1" w:styleId="TableBodyTextRight">
    <w:name w:val="Table Body Text Right"/>
    <w:basedOn w:val="TableBodyText"/>
    <w:rsid w:val="00ED3843"/>
    <w:pPr>
      <w:widowControl w:val="0"/>
      <w:autoSpaceDE w:val="0"/>
      <w:autoSpaceDN w:val="0"/>
      <w:adjustRightInd w:val="0"/>
      <w:jc w:val="right"/>
    </w:pPr>
    <w:rPr>
      <w:rFonts w:cs="Arial"/>
      <w:szCs w:val="18"/>
    </w:rPr>
  </w:style>
  <w:style w:type="paragraph" w:customStyle="1" w:styleId="CopyrightText">
    <w:name w:val="Copyright Text"/>
    <w:basedOn w:val="BodyText"/>
    <w:rsid w:val="00ED3843"/>
    <w:rPr>
      <w:sz w:val="18"/>
    </w:rPr>
  </w:style>
  <w:style w:type="paragraph" w:customStyle="1" w:styleId="BodySmallRight">
    <w:name w:val="Body Small Right"/>
    <w:basedOn w:val="BodyTextRight"/>
    <w:rsid w:val="00ED3843"/>
    <w:rPr>
      <w:sz w:val="18"/>
      <w:szCs w:val="18"/>
    </w:rPr>
  </w:style>
  <w:style w:type="paragraph" w:customStyle="1" w:styleId="MarginEdition">
    <w:name w:val="Margin Edition"/>
    <w:basedOn w:val="MarginNote"/>
    <w:rsid w:val="00ED3843"/>
    <w:pPr>
      <w:spacing w:before="0" w:after="0"/>
    </w:pPr>
    <w:rPr>
      <w:rFonts w:ascii="Times New Roman" w:hAnsi="Times New Roman"/>
      <w:color w:val="999999"/>
    </w:rPr>
  </w:style>
  <w:style w:type="paragraph" w:customStyle="1" w:styleId="Spacer">
    <w:name w:val="Spacer"/>
    <w:basedOn w:val="Normal"/>
    <w:rsid w:val="00ED3843"/>
    <w:rPr>
      <w:sz w:val="2"/>
      <w:szCs w:val="2"/>
    </w:rPr>
  </w:style>
  <w:style w:type="character" w:customStyle="1" w:styleId="Small">
    <w:name w:val="Small"/>
    <w:basedOn w:val="DefaultParagraphFont"/>
    <w:rsid w:val="00ED3843"/>
    <w:rPr>
      <w:sz w:val="16"/>
    </w:rPr>
  </w:style>
  <w:style w:type="paragraph" w:customStyle="1" w:styleId="WideTable">
    <w:name w:val="Wide Table"/>
    <w:basedOn w:val="Normal"/>
    <w:rsid w:val="00ED3843"/>
    <w:pPr>
      <w:ind w:left="-1418"/>
    </w:pPr>
    <w:rPr>
      <w:sz w:val="2"/>
      <w:szCs w:val="2"/>
    </w:rPr>
  </w:style>
  <w:style w:type="character" w:styleId="PageNumber">
    <w:name w:val="page number"/>
    <w:basedOn w:val="DefaultParagraphFont"/>
    <w:rsid w:val="00ED3843"/>
  </w:style>
  <w:style w:type="paragraph" w:styleId="Quote">
    <w:name w:val="Quote"/>
    <w:basedOn w:val="Heading1"/>
    <w:link w:val="QuoteChar"/>
    <w:qFormat/>
    <w:rsid w:val="00ED3843"/>
    <w:rPr>
      <w:b w:val="0"/>
      <w:sz w:val="72"/>
      <w:szCs w:val="72"/>
      <w:lang w:val="en-NZ"/>
    </w:rPr>
  </w:style>
  <w:style w:type="character" w:customStyle="1" w:styleId="QuoteChar">
    <w:name w:val="Quote Char"/>
    <w:basedOn w:val="DefaultParagraphFont"/>
    <w:link w:val="Quote"/>
    <w:rsid w:val="00ED3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843"/>
    <w:pPr>
      <w:pageBreakBefore/>
    </w:pPr>
  </w:style>
  <w:style w:type="paragraph" w:customStyle="1" w:styleId="Border">
    <w:name w:val="Border"/>
    <w:basedOn w:val="Normal"/>
    <w:qFormat/>
    <w:rsid w:val="00ED3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843"/>
    <w:rPr>
      <w:b/>
      <w:bCs/>
      <w:i/>
      <w:iCs/>
      <w:color w:val="auto"/>
    </w:rPr>
  </w:style>
  <w:style w:type="paragraph" w:styleId="IntenseQuote">
    <w:name w:val="Intense Quote"/>
    <w:basedOn w:val="Normal"/>
    <w:next w:val="Normal"/>
    <w:link w:val="IntenseQuoteChar"/>
    <w:uiPriority w:val="30"/>
    <w:qFormat/>
    <w:rsid w:val="00ED3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843"/>
    <w:rPr>
      <w:smallCaps/>
      <w:color w:val="auto"/>
      <w:u w:val="single"/>
    </w:rPr>
  </w:style>
  <w:style w:type="character" w:styleId="IntenseReference">
    <w:name w:val="Intense Reference"/>
    <w:basedOn w:val="DefaultParagraphFont"/>
    <w:uiPriority w:val="32"/>
    <w:qFormat/>
    <w:rsid w:val="00ED3843"/>
    <w:rPr>
      <w:b/>
      <w:bCs/>
      <w:smallCaps/>
      <w:color w:val="auto"/>
      <w:spacing w:val="5"/>
      <w:u w:val="single"/>
    </w:rPr>
  </w:style>
  <w:style w:type="paragraph" w:customStyle="1" w:styleId="2ColumnHeading">
    <w:name w:val="2Column Heading"/>
    <w:basedOn w:val="BodyText"/>
    <w:qFormat/>
    <w:rsid w:val="00ED3843"/>
    <w:pPr>
      <w:spacing w:after="60"/>
      <w:ind w:left="-2268"/>
    </w:pPr>
    <w:rPr>
      <w:b/>
    </w:rPr>
  </w:style>
  <w:style w:type="paragraph" w:customStyle="1" w:styleId="Heading1TOC">
    <w:name w:val="Heading1 TOC"/>
    <w:basedOn w:val="Normal"/>
    <w:qFormat/>
    <w:rsid w:val="00ED3843"/>
    <w:pPr>
      <w:spacing w:before="240" w:after="120"/>
    </w:pPr>
    <w:rPr>
      <w:rFonts w:ascii="Times New Roman" w:hAnsi="Times New Roman"/>
      <w:b/>
      <w:sz w:val="32"/>
    </w:rPr>
  </w:style>
  <w:style w:type="paragraph" w:customStyle="1" w:styleId="Heading2TOC">
    <w:name w:val="Heading2 TOC"/>
    <w:basedOn w:val="Normal"/>
    <w:qFormat/>
    <w:rsid w:val="00ED3843"/>
    <w:pPr>
      <w:spacing w:before="240" w:after="60"/>
    </w:pPr>
    <w:rPr>
      <w:rFonts w:ascii="Times New Roman" w:hAnsi="Times New Roman"/>
      <w:b/>
      <w:sz w:val="28"/>
    </w:rPr>
  </w:style>
  <w:style w:type="character" w:customStyle="1" w:styleId="Underline">
    <w:name w:val="Underline"/>
    <w:basedOn w:val="DefaultParagraphFont"/>
    <w:qFormat/>
    <w:rsid w:val="00ED3843"/>
    <w:rPr>
      <w:u w:val="single"/>
    </w:rPr>
  </w:style>
  <w:style w:type="character" w:customStyle="1" w:styleId="BoldandItalics">
    <w:name w:val="Bold and Italics"/>
    <w:qFormat/>
    <w:rsid w:val="00ED3843"/>
    <w:rPr>
      <w:b/>
      <w:i/>
      <w:u w:val="none"/>
    </w:rPr>
  </w:style>
  <w:style w:type="paragraph" w:styleId="BalloonText">
    <w:name w:val="Balloon Text"/>
    <w:basedOn w:val="Normal"/>
    <w:link w:val="BalloonTextChar"/>
    <w:rsid w:val="00ED3843"/>
    <w:rPr>
      <w:rFonts w:ascii="Tahoma" w:hAnsi="Tahoma" w:cs="Tahoma"/>
      <w:sz w:val="16"/>
      <w:szCs w:val="16"/>
    </w:rPr>
  </w:style>
  <w:style w:type="character" w:customStyle="1" w:styleId="BalloonTextChar">
    <w:name w:val="Balloon Text Char"/>
    <w:basedOn w:val="DefaultParagraphFont"/>
    <w:link w:val="BalloonText"/>
    <w:rsid w:val="00ED3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843"/>
    <w:rPr>
      <w:b/>
      <w:color w:val="660033"/>
      <w:spacing w:val="0"/>
    </w:rPr>
  </w:style>
  <w:style w:type="paragraph" w:customStyle="1" w:styleId="Nameditemlist">
    <w:name w:val="Named item list"/>
    <w:basedOn w:val="BodyText"/>
    <w:qFormat/>
    <w:rsid w:val="00ED3843"/>
    <w:pPr>
      <w:tabs>
        <w:tab w:val="left" w:pos="2835"/>
      </w:tabs>
      <w:ind w:left="2835" w:hanging="2835"/>
    </w:pPr>
  </w:style>
  <w:style w:type="paragraph" w:customStyle="1" w:styleId="BodyTextnopadding">
    <w:name w:val="Body Text no padding"/>
    <w:basedOn w:val="BodyText"/>
    <w:qFormat/>
    <w:rsid w:val="00ED3843"/>
    <w:pPr>
      <w:spacing w:before="0" w:after="0"/>
    </w:pPr>
  </w:style>
  <w:style w:type="character" w:styleId="Hyperlink">
    <w:name w:val="Hyperlink"/>
    <w:basedOn w:val="DefaultParagraphFont"/>
    <w:uiPriority w:val="99"/>
    <w:unhideWhenUsed/>
    <w:rsid w:val="00823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5892</Characters>
  <Application>Microsoft Office Word</Application>
  <DocSecurity>0</DocSecurity>
  <Lines>203</Lines>
  <Paragraphs>132</Paragraphs>
  <ScaleCrop>false</ScaleCrop>
  <Company>Author-it Software Corporation Ltd.</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ACMEXH403 Design and evaluate interpretive and learning programs</dc:title>
  <dc:subject>Approved</dc:subject>
  <dc:creator>Skills Insight</dc:creator>
  <cp:keywords>Release: 1</cp:keywords>
  <dc:description>Review Date: 12 April 2008</dc:description>
  <cp:lastModifiedBy>HSD_TPCMSd.prod</cp:lastModifiedBy>
  <cp:revision>3</cp:revision>
  <dcterms:created xsi:type="dcterms:W3CDTF">2025-03-02T02:00:00Z</dcterms:created>
  <dcterms:modified xsi:type="dcterms:W3CDTF">2025-03-02T02:00:00Z</dcterms:modified>
</cp:coreProperties>
</file>