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46E" w:rsidP="00597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ACMEXH307 Release native wildlife to the natural environment</w:t>
      </w:r>
      <w:r>
        <w:fldChar w:fldCharType="end"/>
      </w:r>
    </w:p>
    <w:p w:rsidR="0059746E" w:rsidP="0059746E">
      <w:pPr>
        <w:pStyle w:val="Version"/>
        <w:sectPr w:rsidSect="00305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A34" w:rsidP="00305A34">
      <w:pPr>
        <w:pStyle w:val="SuperHeading"/>
      </w:pPr>
      <w:r w:rsidRPr="00305A34">
        <w:t>ACMEXH307 Release native wildlife to the natural environment</w:t>
      </w:r>
    </w:p>
    <w:p w:rsidR="00000000" w:rsidRPr="00305A34" w:rsidP="00305A34">
      <w:pPr>
        <w:pStyle w:val="Heading1"/>
      </w:pPr>
      <w:bookmarkStart w:id="1" w:name="O_1168267"/>
      <w:bookmarkEnd w:id="1"/>
      <w:r w:rsidRPr="00305A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5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Comments</w:t>
            </w:r>
          </w:p>
        </w:tc>
      </w:tr>
      <w:tr w:rsidTr="00305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t>This version released with ACM Animal Care and Management Training Package Version 4.0.</w:t>
            </w:r>
          </w:p>
        </w:tc>
      </w:tr>
    </w:tbl>
    <w:p w:rsidR="00000000" w:rsidRPr="00305A34" w:rsidP="00305A34">
      <w:pPr>
        <w:pStyle w:val="BodyText"/>
      </w:pPr>
    </w:p>
    <w:p w:rsidR="00000000" w:rsidRPr="00305A34" w:rsidP="00305A34">
      <w:pPr>
        <w:pStyle w:val="AllowPageBreak"/>
      </w:pPr>
    </w:p>
    <w:p w:rsidR="00000000" w:rsidRPr="00305A34" w:rsidP="00305A34">
      <w:pPr>
        <w:pStyle w:val="Heading1"/>
      </w:pPr>
      <w:bookmarkStart w:id="2" w:name="O_1168268"/>
      <w:bookmarkEnd w:id="2"/>
      <w:r w:rsidRPr="00305A34">
        <w:t>Application</w:t>
      </w:r>
    </w:p>
    <w:p w:rsidR="00000000" w:rsidRPr="00305A34" w:rsidP="0059746E">
      <w:pPr>
        <w:pStyle w:val="BodyText"/>
      </w:pPr>
      <w:r w:rsidRPr="00305A34">
        <w:t xml:space="preserve">This unit of competency describes the skills and knowledge required </w:t>
      </w:r>
      <w:r w:rsidRPr="00305A34">
        <w:t>to prepare and successfully release native wildlife into their natural environment.</w:t>
      </w:r>
    </w:p>
    <w:p w:rsidR="00000000" w:rsidRPr="00305A34" w:rsidP="0059746E">
      <w:pPr>
        <w:pStyle w:val="BodyText"/>
      </w:pPr>
      <w:r w:rsidRPr="00305A34">
        <w:t>This unit applies to individuals who work in animal carer, keeper or aquarist roles, undertaking individual and team activities in small to large scale animal facilities. T</w:t>
      </w:r>
      <w:r w:rsidRPr="00305A34">
        <w:t>hey perform work under broad direction and are required to take responsibility for their own work, including carrying out assigned tasks, organising processes and working to schedules.</w:t>
      </w:r>
    </w:p>
    <w:p w:rsidR="00000000" w:rsidRPr="00305A34" w:rsidP="0059746E">
      <w:pPr>
        <w:pStyle w:val="BodyText"/>
      </w:pPr>
      <w:r w:rsidRPr="00305A34">
        <w:t>All work must be carried out to comply with workplace procedures accord</w:t>
      </w:r>
      <w:r w:rsidRPr="00305A34">
        <w:t>ing to Commonwealth and state/territory health and safety, wildlife protection and animal welfare regulations, legislation and standards that apply to the workplace.</w:t>
      </w:r>
    </w:p>
    <w:p w:rsidR="00000000" w:rsidRPr="00305A34" w:rsidP="0059746E">
      <w:pPr>
        <w:pStyle w:val="BodyText"/>
      </w:pPr>
      <w:r w:rsidRPr="00305A34">
        <w:t>Regulatory requirements apply to releasing native wildlife but vary according to state/ter</w:t>
      </w:r>
      <w:r w:rsidRPr="00305A34">
        <w:t>ritory jurisdictions. Users are advised to check with the relevant regulatory authority.</w:t>
      </w:r>
    </w:p>
    <w:p w:rsidR="00000000" w:rsidRPr="00305A34" w:rsidP="00305A34">
      <w:pPr>
        <w:pStyle w:val="Heading1"/>
      </w:pPr>
      <w:bookmarkStart w:id="3" w:name="O_1168269"/>
      <w:bookmarkEnd w:id="3"/>
      <w:r w:rsidRPr="00305A34">
        <w:t>Pre-requisite Unit</w:t>
      </w:r>
    </w:p>
    <w:p w:rsidR="00000000" w:rsidRPr="00305A34" w:rsidP="0059746E">
      <w:pPr>
        <w:pStyle w:val="BodyText"/>
      </w:pPr>
      <w:r w:rsidRPr="00305A34">
        <w:t>Nil</w:t>
      </w:r>
    </w:p>
    <w:p w:rsidR="00000000" w:rsidRPr="00305A34" w:rsidP="00305A34">
      <w:pPr>
        <w:pStyle w:val="Heading1"/>
      </w:pPr>
      <w:bookmarkStart w:id="4" w:name="O_1168271"/>
      <w:bookmarkEnd w:id="4"/>
      <w:r w:rsidRPr="00305A34">
        <w:t>Unit Sector</w:t>
      </w:r>
    </w:p>
    <w:p w:rsidR="00000000" w:rsidRPr="00305A34" w:rsidP="0059746E">
      <w:pPr>
        <w:pStyle w:val="BodyText"/>
      </w:pPr>
      <w:r w:rsidRPr="00305A34">
        <w:t>Exhibited Animals (EXH)</w:t>
      </w:r>
    </w:p>
    <w:p w:rsidR="00000000" w:rsidRPr="00305A34" w:rsidP="00305A34">
      <w:pPr>
        <w:pStyle w:val="Heading1"/>
      </w:pPr>
      <w:bookmarkStart w:id="5" w:name="O_1168272"/>
      <w:bookmarkEnd w:id="5"/>
      <w:r w:rsidRPr="00305A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7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Performance Criteria</w:t>
            </w:r>
          </w:p>
        </w:tc>
      </w:tr>
      <w:tr w:rsidTr="00597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7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1. Investigate options for release of native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t>1.1 Research habitat of native animals for</w:t>
            </w:r>
            <w:r w:rsidRPr="00305A34">
              <w:t xml:space="preserve"> release and identify and evaluate suitable release locations</w:t>
            </w:r>
          </w:p>
          <w:p w:rsidR="00000000" w:rsidRPr="00305A34" w:rsidP="00305A34">
            <w:pPr>
              <w:pStyle w:val="BodyText"/>
            </w:pPr>
            <w:r w:rsidRPr="00305A34">
              <w:t xml:space="preserve">1.2 Identify risks to released native animals and evaluate options to </w:t>
            </w:r>
            <w:r w:rsidRPr="00305A34">
              <w:t>minimise risks</w:t>
            </w:r>
          </w:p>
          <w:p w:rsidR="00000000" w:rsidRPr="00305A34" w:rsidP="00305A34">
            <w:pPr>
              <w:pStyle w:val="BodyText"/>
            </w:pPr>
            <w:r w:rsidRPr="00305A34">
              <w:t>1.3 Develop release strategy according to organisation and regulatory requirements</w:t>
            </w:r>
          </w:p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1.4 Select, prepare and mo</w:t>
            </w:r>
            <w:r w:rsidRPr="00305A34">
              <w:t>nitor release site in consultation with experienced personnel</w:t>
            </w:r>
          </w:p>
        </w:tc>
      </w:tr>
      <w:tr w:rsidTr="00597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2. Prepare for animal 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t>2.1 Assess animal’s readiness to be released</w:t>
            </w:r>
          </w:p>
          <w:p w:rsidR="00000000" w:rsidRPr="00305A34" w:rsidP="00305A34">
            <w:pPr>
              <w:pStyle w:val="BodyText"/>
            </w:pPr>
            <w:r w:rsidRPr="00305A34">
              <w:t>2.2 Evaluate and implement monitoring devices or tactics</w:t>
            </w:r>
          </w:p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2.3 Complete documentation according to facility and regulatory requirements</w:t>
            </w:r>
          </w:p>
        </w:tc>
      </w:tr>
      <w:tr w:rsidTr="00597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3. Release and monitor native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t>3.1 Determine release day according to animal needs</w:t>
            </w:r>
          </w:p>
          <w:p w:rsidR="00000000" w:rsidRPr="00305A34" w:rsidP="00305A34">
            <w:pPr>
              <w:pStyle w:val="BodyText"/>
            </w:pPr>
            <w:r w:rsidRPr="00305A34">
              <w:t>3.2 Handle and transport animals safely and humanely to the release site using low stres</w:t>
            </w:r>
            <w:r w:rsidRPr="00305A34">
              <w:t>s techniques and appropriate equipment</w:t>
            </w:r>
          </w:p>
          <w:p w:rsidR="00000000" w:rsidRPr="00305A34" w:rsidP="00305A34">
            <w:pPr>
              <w:pStyle w:val="BodyText"/>
            </w:pPr>
            <w:r w:rsidRPr="00305A34">
              <w:t>3.3 Use release strategies according to animal’s requirements</w:t>
            </w:r>
          </w:p>
          <w:p w:rsidR="00000000" w:rsidRPr="00305A34" w:rsidP="00305A34">
            <w:pPr>
              <w:pStyle w:val="BodyText"/>
            </w:pPr>
            <w:r w:rsidRPr="00305A34">
              <w:t>3.4 Monitor released animals where possible to confirm a successful return to their natural environment</w:t>
            </w:r>
          </w:p>
          <w:p w:rsidR="00000000" w:rsidRPr="00305A34" w:rsidP="00305A34">
            <w:pPr>
              <w:pStyle w:val="BodyText"/>
            </w:pPr>
            <w:r w:rsidRPr="00305A34">
              <w:t>3.5 Update records using facility information syste</w:t>
            </w:r>
            <w:r w:rsidRPr="00305A34">
              <w:t>m</w:t>
            </w:r>
          </w:p>
        </w:tc>
      </w:tr>
    </w:tbl>
    <w:p w:rsidR="00000000" w:rsidRPr="00305A34" w:rsidP="00305A34">
      <w:pPr>
        <w:pStyle w:val="BodyText"/>
      </w:pPr>
    </w:p>
    <w:p w:rsidR="00000000" w:rsidRPr="00305A34" w:rsidP="00305A34">
      <w:pPr>
        <w:pStyle w:val="AllowPageBreak"/>
      </w:pPr>
    </w:p>
    <w:p w:rsidR="00000000" w:rsidRPr="00305A34" w:rsidP="00305A34">
      <w:pPr>
        <w:pStyle w:val="Heading1"/>
      </w:pPr>
      <w:bookmarkStart w:id="6" w:name="O_1168273"/>
      <w:bookmarkEnd w:id="6"/>
      <w:r w:rsidRPr="00305A34">
        <w:t>Foundation Skills</w:t>
      </w:r>
    </w:p>
    <w:p w:rsidR="00000000" w:rsidRPr="0059746E" w:rsidP="0059746E">
      <w:pPr>
        <w:pStyle w:val="BodyText"/>
        <w:rPr>
          <w:i/>
        </w:rPr>
      </w:pPr>
      <w:r w:rsidRPr="005974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5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Description</w:t>
            </w:r>
          </w:p>
        </w:tc>
      </w:tr>
      <w:tr w:rsidTr="00305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ListBullet"/>
            </w:pPr>
            <w:r w:rsidRPr="00305A34">
              <w:t>Interpret and record routine data related to releasing native animals</w:t>
            </w:r>
          </w:p>
        </w:tc>
      </w:tr>
    </w:tbl>
    <w:p w:rsidR="00000000" w:rsidRPr="00305A34" w:rsidP="00305A34">
      <w:pPr>
        <w:pStyle w:val="BodyText"/>
      </w:pPr>
    </w:p>
    <w:p w:rsidR="00000000" w:rsidRPr="00305A34" w:rsidP="00305A34">
      <w:pPr>
        <w:pStyle w:val="AllowPageBreak"/>
      </w:pPr>
    </w:p>
    <w:p w:rsidR="00000000" w:rsidRPr="00305A34" w:rsidP="00305A34">
      <w:pPr>
        <w:pStyle w:val="Heading1"/>
      </w:pPr>
      <w:bookmarkStart w:id="7" w:name="O_1168275"/>
      <w:bookmarkEnd w:id="7"/>
      <w:r w:rsidRPr="00305A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05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Bold"/>
              <w:rPr>
                <w:lang w:val="en-NZ"/>
              </w:rPr>
            </w:pPr>
            <w:r w:rsidRPr="00305A34">
              <w:t>Equivalence status</w:t>
            </w:r>
          </w:p>
        </w:tc>
      </w:tr>
      <w:tr w:rsidTr="00305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 xml:space="preserve">ACMEXH307 </w:t>
            </w:r>
            <w:r w:rsidRPr="00305A34">
              <w:t>Release native wildlife to the natural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 xml:space="preserve">ACMCAN308 </w:t>
            </w:r>
            <w:r w:rsidRPr="00305A34">
              <w:t>Release native animals to natural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t>Changed title</w:t>
            </w:r>
          </w:p>
          <w:p w:rsidR="00000000" w:rsidRPr="00305A34" w:rsidP="00305A34">
            <w:pPr>
              <w:pStyle w:val="BodyText"/>
            </w:pPr>
            <w:r w:rsidRPr="00305A34">
              <w:t>Minor changes to performance criteria for clarity</w:t>
            </w:r>
          </w:p>
          <w:p w:rsidR="00000000" w:rsidP="00305A34">
            <w:pPr>
              <w:pStyle w:val="BodyText"/>
              <w:rPr>
                <w:lang w:val="en-NZ"/>
              </w:rPr>
            </w:pPr>
            <w:r w:rsidRPr="00305A3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34" w:rsidP="00305A34">
            <w:pPr>
              <w:pStyle w:val="BodyText"/>
            </w:pPr>
            <w:r w:rsidRPr="00305A34">
              <w:t>Equivalent</w:t>
            </w:r>
          </w:p>
        </w:tc>
      </w:tr>
    </w:tbl>
    <w:p w:rsidR="00000000" w:rsidRPr="00305A34" w:rsidP="00305A34">
      <w:pPr>
        <w:pStyle w:val="BodyText"/>
      </w:pPr>
    </w:p>
    <w:p w:rsidR="00000000" w:rsidRPr="00305A34" w:rsidP="00305A34">
      <w:pPr>
        <w:pStyle w:val="AllowPageBreak"/>
      </w:pPr>
    </w:p>
    <w:p w:rsidR="00000000" w:rsidRPr="00305A34" w:rsidP="00305A34">
      <w:pPr>
        <w:pStyle w:val="Heading1"/>
      </w:pPr>
      <w:bookmarkStart w:id="8" w:name="O_1168282"/>
      <w:bookmarkEnd w:id="8"/>
      <w:r w:rsidRPr="00305A34">
        <w:t>Links</w:t>
      </w:r>
    </w:p>
    <w:p w:rsidR="00000000" w:rsidRPr="00305A34" w:rsidP="0059746E">
      <w:pPr>
        <w:pStyle w:val="BodyText"/>
      </w:pPr>
      <w:r w:rsidRPr="00305A34">
        <w:t>Compa</w:t>
      </w:r>
      <w:r w:rsidRPr="00305A34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6312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05A34" w:rsidP="00305A34"/>
    <w:sectPr w:rsidSect="00305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34" w:rsidRPr="0059746E" w:rsidP="00597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6E" w:rsidP="00305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46E" w:rsidP="00305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746E" w:rsidP="00305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A34" w:rsidRPr="0059746E" w:rsidP="00597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6E" w:rsidRPr="002D2AF8" w:rsidP="00305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ACMEXH307 Release native wildlife to the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9746E" w:rsidP="00305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81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EAF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A34"/>
  </w:style>
  <w:style w:type="character" w:customStyle="1" w:styleId="Heading1Char">
    <w:name w:val="Heading 1 Char"/>
    <w:basedOn w:val="DefaultParagraphFont"/>
    <w:link w:val="Heading1"/>
    <w:rsid w:val="00305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A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A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05A34"/>
    <w:rPr>
      <w:i/>
    </w:rPr>
  </w:style>
  <w:style w:type="paragraph" w:customStyle="1" w:styleId="SuperHeading">
    <w:name w:val="SuperHeading"/>
    <w:basedOn w:val="Normal"/>
    <w:rsid w:val="00305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5A34"/>
    <w:rPr>
      <w:b/>
    </w:rPr>
  </w:style>
  <w:style w:type="character" w:customStyle="1" w:styleId="Heading2Char">
    <w:name w:val="Heading 2 Char"/>
    <w:basedOn w:val="DefaultParagraphFont"/>
    <w:link w:val="Heading2"/>
    <w:rsid w:val="00305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5A34"/>
    <w:rPr>
      <w:b/>
      <w:spacing w:val="0"/>
    </w:rPr>
  </w:style>
  <w:style w:type="paragraph" w:customStyle="1" w:styleId="SuperTitle">
    <w:name w:val="SuperTitle"/>
    <w:basedOn w:val="Title"/>
    <w:rsid w:val="00305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5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A34"/>
  </w:style>
  <w:style w:type="paragraph" w:styleId="TableofFigures">
    <w:name w:val="table of figures"/>
    <w:basedOn w:val="Normal"/>
    <w:next w:val="Normal"/>
    <w:semiHidden/>
    <w:rsid w:val="00305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A34"/>
    <w:rPr>
      <w:rFonts w:ascii="Wingdings" w:hAnsi="Wingdings"/>
    </w:rPr>
  </w:style>
  <w:style w:type="paragraph" w:customStyle="1" w:styleId="TableHeading">
    <w:name w:val="Table Heading"/>
    <w:basedOn w:val="HeadingBase"/>
    <w:rsid w:val="00305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A34"/>
    <w:rPr>
      <w:color w:val="0033CC"/>
      <w:u w:val="none"/>
    </w:rPr>
  </w:style>
  <w:style w:type="paragraph" w:customStyle="1" w:styleId="BodyTextRight">
    <w:name w:val="Body Text Right"/>
    <w:basedOn w:val="BodyText"/>
    <w:rsid w:val="00305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A34"/>
    <w:rPr>
      <w:sz w:val="32"/>
    </w:rPr>
  </w:style>
  <w:style w:type="paragraph" w:customStyle="1" w:styleId="HeadingProcedure">
    <w:name w:val="Heading Procedure"/>
    <w:basedOn w:val="HeadingBase"/>
    <w:next w:val="Normal"/>
    <w:rsid w:val="00305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A34"/>
    <w:pPr>
      <w:spacing w:before="60" w:after="60"/>
    </w:pPr>
  </w:style>
  <w:style w:type="paragraph" w:styleId="ListContinue">
    <w:name w:val="List Continue"/>
    <w:basedOn w:val="List"/>
    <w:rsid w:val="00305A34"/>
    <w:pPr>
      <w:ind w:firstLine="0"/>
    </w:pPr>
  </w:style>
  <w:style w:type="paragraph" w:customStyle="1" w:styleId="ListNote">
    <w:name w:val="List Note"/>
    <w:basedOn w:val="List"/>
    <w:rsid w:val="00305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A34"/>
    <w:rPr>
      <w:rFonts w:ascii="Courier New" w:hAnsi="Courier New"/>
    </w:rPr>
  </w:style>
  <w:style w:type="paragraph" w:customStyle="1" w:styleId="NoteBullet">
    <w:name w:val="Note Bullet"/>
    <w:basedOn w:val="Note"/>
    <w:rsid w:val="00305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A34"/>
    <w:rPr>
      <w:b/>
      <w:smallCaps/>
    </w:rPr>
  </w:style>
  <w:style w:type="paragraph" w:customStyle="1" w:styleId="TableListNumber">
    <w:name w:val="Table List Number"/>
    <w:basedOn w:val="ListNumber"/>
    <w:rsid w:val="00305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A34"/>
    <w:pPr>
      <w:numPr>
        <w:numId w:val="8"/>
      </w:numPr>
    </w:pPr>
  </w:style>
  <w:style w:type="paragraph" w:customStyle="1" w:styleId="ListAlpha2">
    <w:name w:val="List Alpha 2"/>
    <w:basedOn w:val="List2"/>
    <w:rsid w:val="00305A34"/>
    <w:pPr>
      <w:numPr>
        <w:numId w:val="7"/>
      </w:numPr>
    </w:pPr>
  </w:style>
  <w:style w:type="paragraph" w:styleId="List2">
    <w:name w:val="List 2"/>
    <w:basedOn w:val="BodyText"/>
    <w:rsid w:val="00305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A34"/>
    <w:pPr>
      <w:numPr>
        <w:numId w:val="3"/>
      </w:numPr>
    </w:pPr>
  </w:style>
  <w:style w:type="paragraph" w:styleId="ListContinue2">
    <w:name w:val="List Continue 2"/>
    <w:basedOn w:val="List2"/>
    <w:rsid w:val="00305A34"/>
    <w:pPr>
      <w:ind w:firstLine="0"/>
    </w:pPr>
  </w:style>
  <w:style w:type="paragraph" w:styleId="ListContinue3">
    <w:name w:val="List Continue 3"/>
    <w:basedOn w:val="List3"/>
    <w:rsid w:val="00305A34"/>
    <w:pPr>
      <w:ind w:left="1021" w:firstLine="0"/>
    </w:pPr>
  </w:style>
  <w:style w:type="paragraph" w:styleId="ListContinue4">
    <w:name w:val="List Continue 4"/>
    <w:basedOn w:val="List4"/>
    <w:rsid w:val="00305A34"/>
    <w:pPr>
      <w:ind w:firstLine="0"/>
    </w:pPr>
  </w:style>
  <w:style w:type="paragraph" w:styleId="ListContinue5">
    <w:name w:val="List Continue 5"/>
    <w:basedOn w:val="List5"/>
    <w:rsid w:val="00305A34"/>
    <w:pPr>
      <w:ind w:firstLine="0"/>
    </w:pPr>
  </w:style>
  <w:style w:type="paragraph" w:styleId="ListNumber3">
    <w:name w:val="List Number 3"/>
    <w:basedOn w:val="List3"/>
    <w:rsid w:val="00305A34"/>
    <w:pPr>
      <w:numPr>
        <w:numId w:val="4"/>
      </w:numPr>
    </w:pPr>
  </w:style>
  <w:style w:type="paragraph" w:styleId="ListNumber4">
    <w:name w:val="List Number 4"/>
    <w:basedOn w:val="List4"/>
    <w:rsid w:val="00305A34"/>
    <w:pPr>
      <w:numPr>
        <w:numId w:val="5"/>
      </w:numPr>
    </w:pPr>
  </w:style>
  <w:style w:type="paragraph" w:styleId="ListNumber5">
    <w:name w:val="List Number 5"/>
    <w:basedOn w:val="List5"/>
    <w:rsid w:val="00305A34"/>
    <w:pPr>
      <w:numPr>
        <w:numId w:val="6"/>
      </w:numPr>
    </w:pPr>
  </w:style>
  <w:style w:type="paragraph" w:styleId="BlockText">
    <w:name w:val="Block Text"/>
    <w:basedOn w:val="Normal"/>
    <w:rsid w:val="00305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A34"/>
    <w:rPr>
      <w:sz w:val="16"/>
      <w:vertAlign w:val="superscript"/>
    </w:rPr>
  </w:style>
  <w:style w:type="character" w:customStyle="1" w:styleId="Symbols">
    <w:name w:val="Symbols"/>
    <w:basedOn w:val="DefaultParagraphFont"/>
    <w:rsid w:val="00305A34"/>
    <w:rPr>
      <w:rFonts w:ascii="Symbol" w:hAnsi="Symbol"/>
    </w:rPr>
  </w:style>
  <w:style w:type="character" w:customStyle="1" w:styleId="MenuOptions">
    <w:name w:val="Menu Options"/>
    <w:basedOn w:val="DefaultParagraphFont"/>
    <w:rsid w:val="00305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A34"/>
    <w:rPr>
      <w:b/>
    </w:rPr>
  </w:style>
  <w:style w:type="character" w:customStyle="1" w:styleId="Underlined">
    <w:name w:val="Underlined"/>
    <w:basedOn w:val="DefaultParagraphFont"/>
    <w:rsid w:val="00305A34"/>
    <w:rPr>
      <w:u w:val="single"/>
    </w:rPr>
  </w:style>
  <w:style w:type="paragraph" w:customStyle="1" w:styleId="TableBodyTextRight">
    <w:name w:val="Table Body Text Right"/>
    <w:basedOn w:val="TableBodyText"/>
    <w:rsid w:val="00305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A34"/>
    <w:rPr>
      <w:sz w:val="18"/>
    </w:rPr>
  </w:style>
  <w:style w:type="paragraph" w:customStyle="1" w:styleId="BodySmallRight">
    <w:name w:val="Body Small Right"/>
    <w:basedOn w:val="BodyTextRight"/>
    <w:rsid w:val="00305A34"/>
    <w:rPr>
      <w:sz w:val="18"/>
      <w:szCs w:val="18"/>
    </w:rPr>
  </w:style>
  <w:style w:type="paragraph" w:customStyle="1" w:styleId="MarginEdition">
    <w:name w:val="Margin Edition"/>
    <w:basedOn w:val="MarginNote"/>
    <w:rsid w:val="00305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A34"/>
    <w:rPr>
      <w:sz w:val="2"/>
      <w:szCs w:val="2"/>
    </w:rPr>
  </w:style>
  <w:style w:type="character" w:customStyle="1" w:styleId="Small">
    <w:name w:val="Small"/>
    <w:basedOn w:val="DefaultParagraphFont"/>
    <w:rsid w:val="00305A34"/>
    <w:rPr>
      <w:sz w:val="16"/>
    </w:rPr>
  </w:style>
  <w:style w:type="paragraph" w:customStyle="1" w:styleId="WideTable">
    <w:name w:val="Wide Table"/>
    <w:basedOn w:val="Normal"/>
    <w:rsid w:val="00305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A34"/>
  </w:style>
  <w:style w:type="paragraph" w:styleId="Quote">
    <w:name w:val="Quote"/>
    <w:basedOn w:val="Heading1"/>
    <w:link w:val="QuoteChar"/>
    <w:qFormat/>
    <w:rsid w:val="00305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A34"/>
    <w:pPr>
      <w:pageBreakBefore/>
    </w:pPr>
  </w:style>
  <w:style w:type="paragraph" w:customStyle="1" w:styleId="Border">
    <w:name w:val="Border"/>
    <w:basedOn w:val="Normal"/>
    <w:qFormat/>
    <w:rsid w:val="00305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A34"/>
    <w:rPr>
      <w:u w:val="single"/>
    </w:rPr>
  </w:style>
  <w:style w:type="character" w:customStyle="1" w:styleId="BoldandItalics">
    <w:name w:val="Bold and Italics"/>
    <w:qFormat/>
    <w:rsid w:val="00305A34"/>
    <w:rPr>
      <w:b/>
      <w:i/>
      <w:u w:val="none"/>
    </w:rPr>
  </w:style>
  <w:style w:type="paragraph" w:styleId="BalloonText">
    <w:name w:val="Balloon Text"/>
    <w:basedOn w:val="Normal"/>
    <w:link w:val="BalloonTextChar"/>
    <w:rsid w:val="00305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A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7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3057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ACMEXH307 Release native wildlife to the natural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