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02A" w:rsidP="006D302A">
      <w:pPr>
        <w:pStyle w:val="Title"/>
      </w:pPr>
      <w:r>
        <w:fldChar w:fldCharType="begin"/>
      </w:r>
      <w:r>
        <w:instrText xml:space="preserve"> TITLE   \* MERGEFORMAT </w:instrText>
      </w:r>
      <w:r>
        <w:fldChar w:fldCharType="separate"/>
      </w:r>
      <w:r>
        <w:t>ACMEXH303 Prepare and maintain animal habitats</w:t>
      </w:r>
      <w:r>
        <w:fldChar w:fldCharType="end"/>
      </w:r>
    </w:p>
    <w:p w:rsidR="006D302A" w:rsidP="006D302A">
      <w:pPr>
        <w:pStyle w:val="Version"/>
        <w:sectPr w:rsidSect="00552E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2EF4" w:rsidP="00552EF4">
      <w:pPr>
        <w:pStyle w:val="SuperHeading"/>
      </w:pPr>
      <w:r w:rsidRPr="00552EF4">
        <w:t>ACMEXH303 Prepare and maintain animal habitats</w:t>
      </w:r>
    </w:p>
    <w:p w:rsidR="00000000" w:rsidRPr="00552EF4" w:rsidP="00552EF4">
      <w:pPr>
        <w:pStyle w:val="Heading1"/>
      </w:pPr>
      <w:bookmarkStart w:id="1" w:name="O_1168191"/>
      <w:bookmarkEnd w:id="1"/>
      <w:r w:rsidRPr="00552EF4">
        <w:t>Modification History</w:t>
      </w:r>
    </w:p>
    <w:tbl>
      <w:tblPr>
        <w:tblW w:w="9520" w:type="dxa"/>
        <w:tblLayout w:type="fixed"/>
        <w:tblCellMar>
          <w:left w:w="62" w:type="dxa"/>
          <w:right w:w="62" w:type="dxa"/>
        </w:tblCellMar>
        <w:tblLook w:val="0000"/>
      </w:tblPr>
      <w:tblGrid>
        <w:gridCol w:w="2581"/>
        <w:gridCol w:w="6939"/>
      </w:tblGrid>
      <w:tr w:rsidTr="00552EF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Bold"/>
              <w:rPr>
                <w:lang w:val="en-NZ"/>
              </w:rPr>
            </w:pPr>
            <w:r w:rsidRPr="00552EF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Bold"/>
              <w:rPr>
                <w:lang w:val="en-NZ"/>
              </w:rPr>
            </w:pPr>
            <w:r w:rsidRPr="00552EF4">
              <w:t>Comments</w:t>
            </w:r>
          </w:p>
        </w:tc>
      </w:tr>
      <w:tr w:rsidTr="00552EF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
              <w:rPr>
                <w:lang w:val="en-NZ"/>
              </w:rPr>
            </w:pPr>
            <w:r w:rsidRPr="00552EF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EF4" w:rsidP="00552EF4">
            <w:pPr>
              <w:pStyle w:val="BodyText"/>
            </w:pPr>
            <w:r w:rsidRPr="00552EF4">
              <w:t>This version released with ACM Animal Care and Management Training Package Version 4.0.</w:t>
            </w:r>
          </w:p>
        </w:tc>
      </w:tr>
    </w:tbl>
    <w:p w:rsidR="00000000" w:rsidRPr="00552EF4" w:rsidP="00552EF4">
      <w:pPr>
        <w:pStyle w:val="BodyText"/>
      </w:pPr>
    </w:p>
    <w:p w:rsidR="00000000" w:rsidRPr="00552EF4" w:rsidP="00552EF4">
      <w:pPr>
        <w:pStyle w:val="AllowPageBreak"/>
      </w:pPr>
    </w:p>
    <w:p w:rsidR="00000000" w:rsidRPr="00552EF4" w:rsidP="00552EF4">
      <w:pPr>
        <w:pStyle w:val="Heading1"/>
      </w:pPr>
      <w:bookmarkStart w:id="2" w:name="O_1168192"/>
      <w:bookmarkEnd w:id="2"/>
      <w:r w:rsidRPr="00552EF4">
        <w:t>Application</w:t>
      </w:r>
    </w:p>
    <w:p w:rsidR="00000000" w:rsidRPr="00552EF4" w:rsidP="006D302A">
      <w:pPr>
        <w:pStyle w:val="BodyText"/>
      </w:pPr>
      <w:r w:rsidRPr="00552EF4">
        <w:t>This unit of competency describes the skills and knowledge required to determ</w:t>
      </w:r>
      <w:r w:rsidRPr="00552EF4">
        <w:t>ine housing needs for animal species. It includes preparation, cleaning and routine tasks required to maintain the hygiene, safety and appearance of animal habitats, typically an enclosure or exhibit.</w:t>
      </w:r>
    </w:p>
    <w:p w:rsidR="00000000" w:rsidRPr="00552EF4" w:rsidP="006D302A">
      <w:pPr>
        <w:pStyle w:val="BodyText"/>
      </w:pPr>
      <w:r w:rsidRPr="00552EF4">
        <w:t>This unit applies to individuals who work in animal car</w:t>
      </w:r>
      <w:r w:rsidRPr="00552EF4">
        <w:t>er, keeper or aquarist roles, undertaking individual and team activities in small to large scale animal facilities. They perform work under broad direction and are required to take responsibility for their own work, including carrying out assigned tasks, o</w:t>
      </w:r>
      <w:r w:rsidRPr="00552EF4">
        <w:t>rganising processes and working to schedules.</w:t>
      </w:r>
    </w:p>
    <w:p w:rsidR="00000000" w:rsidRPr="00552EF4" w:rsidP="006D302A">
      <w:pPr>
        <w:pStyle w:val="BodyText"/>
      </w:pPr>
      <w:r w:rsidRPr="00552EF4">
        <w:t>All work must be carried out to comply with workplace procedures according to Commonwealth and state/territory health and safety and animal welfare regulations, legislation and standards that apply to the workp</w:t>
      </w:r>
      <w:r w:rsidRPr="00552EF4">
        <w:t>lace.</w:t>
      </w:r>
    </w:p>
    <w:p w:rsidR="00000000" w:rsidRPr="00552EF4" w:rsidP="006D302A">
      <w:pPr>
        <w:pStyle w:val="BodyText"/>
      </w:pPr>
      <w:r w:rsidRPr="00552EF4">
        <w:t>No licensing, legislative or certification requirements apply to this unit at the time of publication.</w:t>
      </w:r>
    </w:p>
    <w:p w:rsidR="00000000" w:rsidRPr="00552EF4" w:rsidP="00552EF4">
      <w:pPr>
        <w:pStyle w:val="Heading1"/>
      </w:pPr>
      <w:bookmarkStart w:id="3" w:name="O_1168193"/>
      <w:bookmarkEnd w:id="3"/>
      <w:r w:rsidRPr="00552EF4">
        <w:t>Pre-requisite Unit</w:t>
      </w:r>
    </w:p>
    <w:p w:rsidR="00000000" w:rsidRPr="00552EF4" w:rsidP="006D302A">
      <w:pPr>
        <w:pStyle w:val="BodyText"/>
      </w:pPr>
      <w:r w:rsidRPr="00552EF4">
        <w:t>Nil</w:t>
      </w:r>
    </w:p>
    <w:p w:rsidR="00000000" w:rsidRPr="00552EF4" w:rsidP="00552EF4">
      <w:pPr>
        <w:pStyle w:val="Heading1"/>
      </w:pPr>
      <w:bookmarkStart w:id="4" w:name="O_1168195"/>
      <w:bookmarkEnd w:id="4"/>
      <w:r w:rsidRPr="00552EF4">
        <w:t>Unit Sector</w:t>
      </w:r>
    </w:p>
    <w:p w:rsidR="00000000" w:rsidRPr="00552EF4" w:rsidP="006D302A">
      <w:pPr>
        <w:pStyle w:val="BodyText"/>
      </w:pPr>
      <w:r w:rsidRPr="00552EF4">
        <w:t>Exhibited Animals (EXH)</w:t>
      </w:r>
    </w:p>
    <w:p w:rsidR="00000000" w:rsidRPr="00552EF4" w:rsidP="00552EF4">
      <w:pPr>
        <w:pStyle w:val="Heading1"/>
      </w:pPr>
      <w:bookmarkStart w:id="5" w:name="O_1168196"/>
      <w:bookmarkEnd w:id="5"/>
      <w:r w:rsidRPr="00552EF4">
        <w:t>Eleme</w:t>
      </w:r>
      <w:r w:rsidRPr="00552EF4">
        <w:t>nts and Performance Criteria</w:t>
      </w:r>
    </w:p>
    <w:tbl>
      <w:tblPr>
        <w:tblW w:w="9520" w:type="dxa"/>
        <w:tblLayout w:type="fixed"/>
        <w:tblCellMar>
          <w:left w:w="62" w:type="dxa"/>
          <w:right w:w="62" w:type="dxa"/>
        </w:tblCellMar>
        <w:tblLook w:val="0000"/>
      </w:tblPr>
      <w:tblGrid>
        <w:gridCol w:w="2580"/>
        <w:gridCol w:w="6940"/>
      </w:tblGrid>
      <w:tr w:rsidTr="006D302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2EF4">
            <w:pPr>
              <w:pStyle w:val="BodyTextBold"/>
              <w:rPr>
                <w:lang w:val="en-NZ"/>
              </w:rPr>
            </w:pPr>
            <w:r w:rsidRPr="00552EF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2EF4">
            <w:pPr>
              <w:pStyle w:val="BodyTextBold"/>
              <w:rPr>
                <w:lang w:val="en-NZ"/>
              </w:rPr>
            </w:pPr>
            <w:r w:rsidRPr="00552EF4">
              <w:t>Performance Criteria</w:t>
            </w:r>
          </w:p>
        </w:tc>
      </w:tr>
      <w:tr w:rsidTr="006D302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2EF4" w:rsidP="00552EF4">
            <w:pPr>
              <w:pStyle w:val="BodyText"/>
            </w:pPr>
            <w:r w:rsidRPr="00552EF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
              <w:rPr>
                <w:lang w:val="en-NZ"/>
              </w:rPr>
            </w:pPr>
            <w:r w:rsidRPr="00552EF4">
              <w:rPr>
                <w:rStyle w:val="Emphasis"/>
              </w:rPr>
              <w:t>Performance criteria describe the performance needed to demonstrate achievement of the element.</w:t>
            </w:r>
          </w:p>
        </w:tc>
      </w:tr>
      <w:tr w:rsidTr="006D30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
              <w:rPr>
                <w:lang w:val="en-NZ"/>
              </w:rPr>
            </w:pPr>
            <w:r w:rsidRPr="00552EF4">
              <w:t xml:space="preserve">1. Prepare </w:t>
            </w:r>
            <w:r w:rsidRPr="00552EF4">
              <w:t>species-specific housing or habitats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EF4" w:rsidP="00552EF4">
            <w:pPr>
              <w:pStyle w:val="BodyText"/>
            </w:pPr>
            <w:r w:rsidRPr="00552EF4">
              <w:t>1.1 Ident</w:t>
            </w:r>
            <w:r w:rsidRPr="00552EF4">
              <w:t xml:space="preserve">ify behavioural, physical and social requirements of the </w:t>
            </w:r>
            <w:r w:rsidRPr="00552EF4">
              <w:t>species</w:t>
            </w:r>
          </w:p>
          <w:p w:rsidR="00000000" w:rsidRPr="00552EF4" w:rsidP="00552EF4">
            <w:pPr>
              <w:pStyle w:val="BodyText"/>
            </w:pPr>
            <w:r w:rsidRPr="00552EF4">
              <w:t>1.2 Identify safety and security requirements of animal enclosure for specific species</w:t>
            </w:r>
          </w:p>
          <w:p w:rsidR="00000000" w:rsidRPr="00552EF4" w:rsidP="00552EF4">
            <w:pPr>
              <w:pStyle w:val="BodyText"/>
            </w:pPr>
            <w:r w:rsidRPr="00552EF4">
              <w:t>1.3 Identify and assess enclosure furniture and enrichment requirements for species</w:t>
            </w:r>
          </w:p>
          <w:p w:rsidR="00000000" w:rsidP="00552EF4">
            <w:pPr>
              <w:pStyle w:val="BodyText"/>
              <w:rPr>
                <w:lang w:val="en-NZ"/>
              </w:rPr>
            </w:pPr>
            <w:r w:rsidRPr="00552EF4">
              <w:t>1.4 Prepare animal h</w:t>
            </w:r>
            <w:r w:rsidRPr="00552EF4">
              <w:t>ousing appropriate for species requirements</w:t>
            </w:r>
          </w:p>
        </w:tc>
      </w:tr>
      <w:tr w:rsidTr="006D30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
              <w:rPr>
                <w:lang w:val="en-NZ"/>
              </w:rPr>
            </w:pPr>
            <w:r w:rsidRPr="00552EF4">
              <w:t>2. Implement animal housing maintenance routines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EF4" w:rsidP="00552EF4">
            <w:pPr>
              <w:pStyle w:val="BodyText"/>
            </w:pPr>
            <w:r w:rsidRPr="00552EF4">
              <w:t>2.1 Identify and follow schedule for enclosure maintenance activities</w:t>
            </w:r>
          </w:p>
          <w:p w:rsidR="00000000" w:rsidRPr="00552EF4" w:rsidP="00552EF4">
            <w:pPr>
              <w:pStyle w:val="BodyText"/>
            </w:pPr>
            <w:r w:rsidRPr="00552EF4">
              <w:t>2.2 Follow procedures for managing security and safety and animal wellbeing during maintenance activities</w:t>
            </w:r>
          </w:p>
          <w:p w:rsidR="00000000" w:rsidRPr="00552EF4" w:rsidP="00552EF4">
            <w:pPr>
              <w:pStyle w:val="BodyText"/>
            </w:pPr>
            <w:r w:rsidRPr="00552EF4">
              <w:t>2.3 Maintain aesthetic qualities and furniture of enclosures or exhibits</w:t>
            </w:r>
          </w:p>
          <w:p w:rsidR="00000000" w:rsidRPr="00552EF4" w:rsidP="00552EF4">
            <w:pPr>
              <w:pStyle w:val="BodyText"/>
            </w:pPr>
            <w:r w:rsidRPr="00552EF4">
              <w:t>2.4 Report areas requiring horticultural or maintenance attention</w:t>
            </w:r>
          </w:p>
          <w:p w:rsidR="00000000" w:rsidP="00552EF4">
            <w:pPr>
              <w:pStyle w:val="BodyText"/>
              <w:rPr>
                <w:lang w:val="en-NZ"/>
              </w:rPr>
            </w:pPr>
            <w:r w:rsidRPr="00552EF4">
              <w:t>2.5 Confirm</w:t>
            </w:r>
            <w:r w:rsidRPr="00552EF4">
              <w:t xml:space="preserve"> responsibility levels for horticultural or maintenance tasks and work schedule timelines in consultation with supervisor</w:t>
            </w:r>
          </w:p>
        </w:tc>
      </w:tr>
      <w:tr w:rsidTr="006D30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
              <w:rPr>
                <w:lang w:val="en-NZ"/>
              </w:rPr>
            </w:pPr>
            <w:r w:rsidRPr="00552EF4">
              <w:t>3. Maintain enclosure hygiene and appearance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EF4" w:rsidP="00552EF4">
            <w:pPr>
              <w:pStyle w:val="BodyText"/>
            </w:pPr>
            <w:r w:rsidRPr="00552EF4">
              <w:t xml:space="preserve">3.1 Prepare, implement and review cleaning regime for a section or individual enclosure </w:t>
            </w:r>
            <w:r w:rsidRPr="00552EF4">
              <w:t>or exhibit</w:t>
            </w:r>
          </w:p>
          <w:p w:rsidR="00000000" w:rsidRPr="00552EF4" w:rsidP="00552EF4">
            <w:pPr>
              <w:pStyle w:val="BodyText"/>
            </w:pPr>
            <w:r w:rsidRPr="00552EF4">
              <w:t>3.2 Use and correctly fit personal protective equipment for cleaning, hygiene and infection control</w:t>
            </w:r>
          </w:p>
          <w:p w:rsidR="00000000" w:rsidRPr="00552EF4" w:rsidP="00552EF4">
            <w:pPr>
              <w:pStyle w:val="BodyText"/>
            </w:pPr>
            <w:r w:rsidRPr="00552EF4">
              <w:t>3.3 Clean enclosures, equipment and furniture with minimum disturbance to animals</w:t>
            </w:r>
          </w:p>
          <w:p w:rsidR="00000000" w:rsidRPr="00552EF4" w:rsidP="00552EF4">
            <w:pPr>
              <w:pStyle w:val="BodyText"/>
            </w:pPr>
            <w:r w:rsidRPr="00552EF4">
              <w:t>3.4 Detect and report pests according to facility procedures</w:t>
            </w:r>
          </w:p>
          <w:p w:rsidR="00000000" w:rsidRPr="00552EF4" w:rsidP="00552EF4">
            <w:pPr>
              <w:pStyle w:val="BodyText"/>
            </w:pPr>
            <w:r w:rsidRPr="00552EF4">
              <w:t>3.</w:t>
            </w:r>
            <w:r w:rsidRPr="00552EF4">
              <w:t>5 Assist with environmentally safe and effective pest control</w:t>
            </w:r>
          </w:p>
          <w:p w:rsidR="00000000" w:rsidRPr="00552EF4" w:rsidP="00552EF4">
            <w:pPr>
              <w:pStyle w:val="BodyText"/>
            </w:pPr>
            <w:r w:rsidRPr="00552EF4">
              <w:t>3.6 Maintain tools and equipment in safe working condition</w:t>
            </w:r>
          </w:p>
          <w:p w:rsidR="00000000" w:rsidRPr="00552EF4" w:rsidP="00552EF4">
            <w:pPr>
              <w:pStyle w:val="BodyText"/>
            </w:pPr>
            <w:r w:rsidRPr="00552EF4">
              <w:t>3.7 Report and record enclosure or exhibit maintenance status</w:t>
            </w:r>
          </w:p>
        </w:tc>
      </w:tr>
    </w:tbl>
    <w:p w:rsidR="00000000" w:rsidRPr="00552EF4" w:rsidP="00552EF4">
      <w:pPr>
        <w:pStyle w:val="BodyText"/>
      </w:pPr>
    </w:p>
    <w:p w:rsidR="00000000" w:rsidRPr="00552EF4" w:rsidP="00552EF4">
      <w:pPr>
        <w:pStyle w:val="AllowPageBreak"/>
      </w:pPr>
    </w:p>
    <w:p w:rsidR="00000000" w:rsidRPr="00552EF4" w:rsidP="00552EF4">
      <w:pPr>
        <w:pStyle w:val="Heading1"/>
      </w:pPr>
      <w:bookmarkStart w:id="6" w:name="O_1168197"/>
      <w:bookmarkEnd w:id="6"/>
      <w:r w:rsidRPr="00552EF4">
        <w:t>Foundation Skills</w:t>
      </w:r>
    </w:p>
    <w:p w:rsidR="00000000" w:rsidRPr="006D302A" w:rsidP="006D302A">
      <w:pPr>
        <w:pStyle w:val="BodyText"/>
        <w:rPr>
          <w:i/>
        </w:rPr>
      </w:pPr>
      <w:r w:rsidRPr="006D302A">
        <w:rPr>
          <w:rStyle w:val="Emphasis"/>
        </w:rPr>
        <w:t>This section describes those langu</w:t>
      </w:r>
      <w:r w:rsidRPr="006D302A">
        <w:rPr>
          <w:rStyle w:val="Emphasis"/>
        </w:rPr>
        <w:t>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52EF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Bold"/>
              <w:rPr>
                <w:lang w:val="en-NZ"/>
              </w:rPr>
            </w:pPr>
            <w:r w:rsidRPr="00552EF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Bold"/>
              <w:rPr>
                <w:lang w:val="en-NZ"/>
              </w:rPr>
            </w:pPr>
            <w:r w:rsidRPr="00552EF4">
              <w:t>Description</w:t>
            </w:r>
          </w:p>
        </w:tc>
      </w:tr>
      <w:tr w:rsidTr="00552E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
              <w:rPr>
                <w:lang w:val="en-NZ"/>
              </w:rPr>
            </w:pPr>
            <w:r w:rsidRPr="00552EF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ListBullet"/>
              <w:rPr>
                <w:lang w:val="en-NZ"/>
              </w:rPr>
            </w:pPr>
            <w:r w:rsidRPr="00552EF4">
              <w:t>Interpret information from facility procedures on animal housing</w:t>
            </w:r>
          </w:p>
        </w:tc>
      </w:tr>
      <w:tr w:rsidTr="00552E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
              <w:rPr>
                <w:lang w:val="en-NZ"/>
              </w:rPr>
            </w:pPr>
            <w:r w:rsidRPr="00552EF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ListBullet"/>
              <w:rPr>
                <w:lang w:val="en-NZ"/>
              </w:rPr>
            </w:pPr>
            <w:r w:rsidRPr="00552EF4">
              <w:t xml:space="preserve">Complete workplace documentation using appropriate language and terminology for enclosure or exhibit maintenance </w:t>
            </w:r>
          </w:p>
        </w:tc>
      </w:tr>
      <w:tr w:rsidTr="00552E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
              <w:rPr>
                <w:lang w:val="en-NZ"/>
              </w:rPr>
            </w:pPr>
            <w:r w:rsidRPr="00552EF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ListBullet"/>
              <w:rPr>
                <w:lang w:val="en-NZ"/>
              </w:rPr>
            </w:pPr>
            <w:r w:rsidRPr="00552EF4">
              <w:t>Use questioning and listening techniques to exchange and clarify information</w:t>
            </w:r>
          </w:p>
        </w:tc>
      </w:tr>
      <w:tr w:rsidTr="00552E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
              <w:rPr>
                <w:lang w:val="en-NZ"/>
              </w:rPr>
            </w:pPr>
            <w:r w:rsidRPr="00552EF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EF4" w:rsidP="00552EF4">
            <w:pPr>
              <w:pStyle w:val="ListBullet"/>
            </w:pPr>
            <w:r w:rsidRPr="00552EF4">
              <w:t>Collect and record numerical data in facility information management systems</w:t>
            </w:r>
          </w:p>
        </w:tc>
      </w:tr>
    </w:tbl>
    <w:p w:rsidR="00000000" w:rsidRPr="00552EF4" w:rsidP="00552EF4">
      <w:pPr>
        <w:pStyle w:val="BodyText"/>
      </w:pPr>
    </w:p>
    <w:p w:rsidR="00000000" w:rsidRPr="00552EF4" w:rsidP="00552EF4">
      <w:pPr>
        <w:pStyle w:val="AllowPageBreak"/>
      </w:pPr>
    </w:p>
    <w:p w:rsidR="00000000" w:rsidRPr="00552EF4" w:rsidP="00552EF4">
      <w:pPr>
        <w:pStyle w:val="Heading1"/>
      </w:pPr>
      <w:bookmarkStart w:id="7" w:name="O_1168199"/>
      <w:bookmarkEnd w:id="7"/>
      <w:r w:rsidRPr="00552EF4">
        <w:t>Unit Mapping Information</w:t>
      </w:r>
    </w:p>
    <w:tbl>
      <w:tblPr>
        <w:tblW w:w="9520" w:type="dxa"/>
        <w:tblLayout w:type="fixed"/>
        <w:tblCellMar>
          <w:left w:w="62" w:type="dxa"/>
          <w:right w:w="62" w:type="dxa"/>
        </w:tblCellMar>
        <w:tblLook w:val="0000"/>
      </w:tblPr>
      <w:tblGrid>
        <w:gridCol w:w="2268"/>
        <w:gridCol w:w="2268"/>
        <w:gridCol w:w="2716"/>
        <w:gridCol w:w="2268"/>
      </w:tblGrid>
      <w:tr w:rsidTr="00552EF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Bold"/>
              <w:rPr>
                <w:lang w:val="en-NZ"/>
              </w:rPr>
            </w:pPr>
            <w:r w:rsidRPr="00552EF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Bold"/>
              <w:rPr>
                <w:lang w:val="en-NZ"/>
              </w:rPr>
            </w:pPr>
            <w:r w:rsidRPr="00552EF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Bold"/>
              <w:rPr>
                <w:lang w:val="en-NZ"/>
              </w:rPr>
            </w:pPr>
            <w:r w:rsidRPr="00552EF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Bold"/>
              <w:rPr>
                <w:lang w:val="en-NZ"/>
              </w:rPr>
            </w:pPr>
            <w:r w:rsidRPr="00552EF4">
              <w:t>Equivalence status</w:t>
            </w:r>
          </w:p>
        </w:tc>
      </w:tr>
      <w:tr w:rsidTr="00552EF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
              <w:rPr>
                <w:lang w:val="en-NZ"/>
              </w:rPr>
            </w:pPr>
            <w:r w:rsidRPr="00552EF4">
              <w:t>ACMEXH303 Prepare and maintain animal habitats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2EF4">
            <w:pPr>
              <w:pStyle w:val="BodyText"/>
              <w:rPr>
                <w:lang w:val="en-NZ"/>
              </w:rPr>
            </w:pPr>
            <w:r w:rsidRPr="00552EF4">
              <w:t>ACMCAN304 Prepare and maintain animal housing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EF4" w:rsidP="00552EF4">
            <w:pPr>
              <w:pStyle w:val="BodyText"/>
            </w:pPr>
            <w:r w:rsidRPr="00552EF4">
              <w:t>Changed title</w:t>
            </w:r>
          </w:p>
          <w:p w:rsidR="00000000" w:rsidP="00552EF4">
            <w:pPr>
              <w:pStyle w:val="BodyText"/>
              <w:rPr>
                <w:lang w:val="en-NZ"/>
              </w:rPr>
            </w:pPr>
            <w:r w:rsidRPr="00552EF4">
              <w:t>Minor changes to performance criteria and assessment requirements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2EF4" w:rsidP="00552EF4">
            <w:pPr>
              <w:pStyle w:val="BodyText"/>
            </w:pPr>
            <w:r w:rsidRPr="00552EF4">
              <w:t>Equivalent</w:t>
            </w:r>
          </w:p>
        </w:tc>
      </w:tr>
    </w:tbl>
    <w:p w:rsidR="00000000" w:rsidRPr="00552EF4" w:rsidP="00552EF4">
      <w:pPr>
        <w:pStyle w:val="BodyText"/>
      </w:pPr>
    </w:p>
    <w:p w:rsidR="00000000" w:rsidRPr="00552EF4" w:rsidP="00552EF4">
      <w:pPr>
        <w:pStyle w:val="AllowPageBreak"/>
      </w:pPr>
    </w:p>
    <w:p w:rsidR="00000000" w:rsidRPr="00552EF4" w:rsidP="00552EF4">
      <w:pPr>
        <w:pStyle w:val="Heading1"/>
      </w:pPr>
      <w:bookmarkStart w:id="8" w:name="O_1168206"/>
      <w:bookmarkEnd w:id="8"/>
      <w:r w:rsidRPr="00552EF4">
        <w:t>Links</w:t>
      </w:r>
    </w:p>
    <w:p w:rsidR="00000000" w:rsidRPr="00552EF4" w:rsidP="006D302A">
      <w:pPr>
        <w:pStyle w:val="BodyText"/>
      </w:pPr>
      <w:r w:rsidRPr="00552EF4">
        <w:t>Companion Volumes, including Impl</w:t>
      </w:r>
      <w:r w:rsidRPr="00552EF4">
        <w:t xml:space="preserve">ementation Guides, are available at VETNet: - </w:t>
      </w:r>
      <w:r>
        <w:fldChar w:fldCharType="begin"/>
      </w:r>
      <w:r>
        <w:instrText xml:space="preserve"> HYPERLINK "https://vetnet.gov.au/Pages/TrainingDocs.aspx?q=b75f4b23-54c9-4cc9-a5db-d3502d154103" </w:instrText>
      </w:r>
      <w:r>
        <w:fldChar w:fldCharType="separate"/>
      </w:r>
      <w:r w:rsidRPr="00771DA3">
        <w:rPr>
          <w:rStyle w:val="Hyperlink"/>
        </w:rPr>
        <w:t>https://vetnet.gov.au/Pages/TrainingDocs.aspx?q=b75f4b23-54c9-4cc9-a5db-d3502d154103</w:t>
      </w:r>
      <w:r>
        <w:fldChar w:fldCharType="end"/>
      </w:r>
    </w:p>
    <w:p w:rsidR="00000000" w:rsidRPr="00552EF4" w:rsidP="00552EF4"/>
    <w:sectPr w:rsidSect="00552E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E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EF4" w:rsidRPr="006D302A" w:rsidP="006D30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E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02A" w:rsidP="00552E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302A" w:rsidP="00552E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D302A" w:rsidP="00552E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E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0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2EF4" w:rsidRPr="006D302A" w:rsidP="006D30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E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02A" w:rsidRPr="002D2AF8" w:rsidP="00552EF4">
    <w:pPr>
      <w:pStyle w:val="Header"/>
      <w:framePr w:wrap="around"/>
    </w:pPr>
    <w:r>
      <w:fldChar w:fldCharType="begin"/>
    </w:r>
    <w:r>
      <w:instrText xml:space="preserve"> TITLE   \* MERGEFORMAT </w:instrText>
    </w:r>
    <w:r>
      <w:fldChar w:fldCharType="separate"/>
    </w:r>
    <w:r>
      <w:t>ACMEXH303 Prepare and maintain animal habitats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6D302A" w:rsidP="00552E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BCC7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EA55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E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2EF4"/>
    <w:pPr>
      <w:spacing w:before="360" w:after="60"/>
      <w:outlineLvl w:val="0"/>
    </w:pPr>
    <w:rPr>
      <w:sz w:val="32"/>
    </w:rPr>
  </w:style>
  <w:style w:type="paragraph" w:styleId="Heading2">
    <w:name w:val="heading 2"/>
    <w:basedOn w:val="HeadingBase"/>
    <w:next w:val="BodyText"/>
    <w:link w:val="Heading2Char"/>
    <w:qFormat/>
    <w:rsid w:val="00552EF4"/>
    <w:pPr>
      <w:keepLines/>
      <w:spacing w:before="240" w:after="120"/>
      <w:outlineLvl w:val="1"/>
    </w:pPr>
    <w:rPr>
      <w:sz w:val="28"/>
      <w:szCs w:val="40"/>
    </w:rPr>
  </w:style>
  <w:style w:type="paragraph" w:styleId="Heading3">
    <w:name w:val="heading 3"/>
    <w:basedOn w:val="HeadingBase"/>
    <w:next w:val="BodyText"/>
    <w:link w:val="Heading3Char"/>
    <w:qFormat/>
    <w:rsid w:val="00552EF4"/>
    <w:pPr>
      <w:spacing w:before="180" w:after="120"/>
      <w:outlineLvl w:val="2"/>
    </w:pPr>
    <w:rPr>
      <w:spacing w:val="-10"/>
      <w:kern w:val="32"/>
    </w:rPr>
  </w:style>
  <w:style w:type="paragraph" w:styleId="Heading4">
    <w:name w:val="heading 4"/>
    <w:basedOn w:val="HeadingBase"/>
    <w:next w:val="BodyText"/>
    <w:link w:val="Heading4Char"/>
    <w:qFormat/>
    <w:rsid w:val="00552EF4"/>
    <w:pPr>
      <w:spacing w:before="160" w:after="120"/>
      <w:outlineLvl w:val="3"/>
    </w:pPr>
    <w:rPr>
      <w:sz w:val="22"/>
    </w:rPr>
  </w:style>
  <w:style w:type="paragraph" w:styleId="Heading5">
    <w:name w:val="heading 5"/>
    <w:basedOn w:val="HeadingBase"/>
    <w:next w:val="Normal"/>
    <w:link w:val="Heading5Char"/>
    <w:qFormat/>
    <w:rsid w:val="00552EF4"/>
    <w:pPr>
      <w:spacing w:before="80"/>
      <w:outlineLvl w:val="4"/>
    </w:pPr>
    <w:rPr>
      <w:color w:val="918585"/>
      <w:sz w:val="20"/>
    </w:rPr>
  </w:style>
  <w:style w:type="paragraph" w:styleId="Heading6">
    <w:name w:val="heading 6"/>
    <w:basedOn w:val="HeadingBase"/>
    <w:next w:val="Normal"/>
    <w:link w:val="Heading6Char"/>
    <w:qFormat/>
    <w:rsid w:val="00552EF4"/>
    <w:pPr>
      <w:spacing w:before="60"/>
      <w:outlineLvl w:val="5"/>
    </w:pPr>
    <w:rPr>
      <w:color w:val="918585"/>
      <w:sz w:val="20"/>
    </w:rPr>
  </w:style>
  <w:style w:type="paragraph" w:styleId="Heading7">
    <w:name w:val="heading 7"/>
    <w:basedOn w:val="Normal"/>
    <w:next w:val="Normal"/>
    <w:link w:val="Heading7Char"/>
    <w:qFormat/>
    <w:rsid w:val="00552EF4"/>
    <w:pPr>
      <w:ind w:left="720"/>
      <w:outlineLvl w:val="6"/>
    </w:pPr>
    <w:rPr>
      <w:i/>
    </w:rPr>
  </w:style>
  <w:style w:type="paragraph" w:styleId="Heading8">
    <w:name w:val="heading 8"/>
    <w:basedOn w:val="Normal"/>
    <w:next w:val="Normal"/>
    <w:link w:val="Heading8Char"/>
    <w:qFormat/>
    <w:rsid w:val="00552EF4"/>
    <w:pPr>
      <w:ind w:left="720"/>
      <w:outlineLvl w:val="7"/>
    </w:pPr>
    <w:rPr>
      <w:i/>
    </w:rPr>
  </w:style>
  <w:style w:type="paragraph" w:styleId="Heading9">
    <w:name w:val="heading 9"/>
    <w:basedOn w:val="Normal"/>
    <w:next w:val="Normal"/>
    <w:link w:val="Heading9Char"/>
    <w:qFormat/>
    <w:rsid w:val="00552EF4"/>
    <w:pPr>
      <w:ind w:left="720"/>
      <w:outlineLvl w:val="8"/>
    </w:pPr>
    <w:rPr>
      <w:i/>
    </w:rPr>
  </w:style>
  <w:style w:type="character" w:default="1" w:styleId="DefaultParagraphFont">
    <w:name w:val="Default Paragraph Font"/>
    <w:uiPriority w:val="1"/>
    <w:unhideWhenUsed/>
    <w:rsid w:val="00552E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EF4"/>
  </w:style>
  <w:style w:type="character" w:customStyle="1" w:styleId="Heading1Char">
    <w:name w:val="Heading 1 Char"/>
    <w:basedOn w:val="DefaultParagraphFont"/>
    <w:link w:val="Heading1"/>
    <w:rsid w:val="00552EF4"/>
    <w:rPr>
      <w:rFonts w:ascii="Times New Roman" w:eastAsia="Times New Roman" w:hAnsi="Times New Roman" w:cs="Times New Roman"/>
      <w:b/>
      <w:sz w:val="32"/>
      <w:szCs w:val="20"/>
      <w:lang w:eastAsia="en-US"/>
    </w:rPr>
  </w:style>
  <w:style w:type="paragraph" w:styleId="BodyText">
    <w:name w:val="Body Text"/>
    <w:basedOn w:val="Normal"/>
    <w:link w:val="BodyTextChar"/>
    <w:rsid w:val="00552E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2EF4"/>
    <w:rPr>
      <w:rFonts w:ascii="Times New Roman" w:eastAsia="Times New Roman" w:hAnsi="Times New Roman" w:cs="Times New Roman"/>
      <w:sz w:val="24"/>
      <w:lang w:eastAsia="en-US"/>
    </w:rPr>
  </w:style>
  <w:style w:type="paragraph" w:styleId="ListBullet">
    <w:name w:val="List Bullet"/>
    <w:basedOn w:val="List"/>
    <w:rsid w:val="00552EF4"/>
    <w:pPr>
      <w:numPr>
        <w:numId w:val="11"/>
      </w:numPr>
      <w:tabs>
        <w:tab w:val="clear" w:pos="340"/>
      </w:tabs>
      <w:spacing w:before="40" w:after="40"/>
    </w:pPr>
  </w:style>
  <w:style w:type="character" w:styleId="Emphasis">
    <w:name w:val="Emphasis"/>
    <w:basedOn w:val="DefaultParagraphFont"/>
    <w:qFormat/>
    <w:rsid w:val="00552EF4"/>
    <w:rPr>
      <w:i/>
    </w:rPr>
  </w:style>
  <w:style w:type="paragraph" w:customStyle="1" w:styleId="SuperHeading">
    <w:name w:val="SuperHeading"/>
    <w:basedOn w:val="Normal"/>
    <w:rsid w:val="00552EF4"/>
    <w:pPr>
      <w:spacing w:before="240" w:after="120"/>
      <w:outlineLvl w:val="0"/>
    </w:pPr>
    <w:rPr>
      <w:rFonts w:ascii="Times New Roman" w:hAnsi="Times New Roman"/>
      <w:b/>
      <w:sz w:val="32"/>
    </w:rPr>
  </w:style>
  <w:style w:type="paragraph" w:customStyle="1" w:styleId="AllowPageBreak">
    <w:name w:val="AllowPageBreak"/>
    <w:rsid w:val="00552E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52EF4"/>
    <w:rPr>
      <w:b/>
    </w:rPr>
  </w:style>
  <w:style w:type="character" w:customStyle="1" w:styleId="Heading2Char">
    <w:name w:val="Heading 2 Char"/>
    <w:basedOn w:val="DefaultParagraphFont"/>
    <w:link w:val="Heading2"/>
    <w:rsid w:val="00552E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E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E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E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E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E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2E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2EF4"/>
    <w:rPr>
      <w:rFonts w:ascii="Courier New" w:eastAsia="Times New Roman" w:hAnsi="Courier New" w:cs="Times New Roman"/>
      <w:i/>
      <w:szCs w:val="20"/>
      <w:lang w:eastAsia="en-US"/>
    </w:rPr>
  </w:style>
  <w:style w:type="paragraph" w:customStyle="1" w:styleId="HeadingBase">
    <w:name w:val="Heading Base"/>
    <w:rsid w:val="00552E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EF4"/>
    <w:pPr>
      <w:tabs>
        <w:tab w:val="right" w:leader="dot" w:pos="9072"/>
      </w:tabs>
      <w:ind w:left="567"/>
    </w:pPr>
    <w:rPr>
      <w:szCs w:val="22"/>
    </w:rPr>
  </w:style>
  <w:style w:type="paragraph" w:customStyle="1" w:styleId="TOCBase">
    <w:name w:val="TOC Base"/>
    <w:rsid w:val="00552E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EF4"/>
    <w:pPr>
      <w:tabs>
        <w:tab w:val="right" w:leader="dot" w:pos="9072"/>
      </w:tabs>
      <w:spacing w:before="40" w:after="40"/>
      <w:ind w:left="284"/>
    </w:pPr>
    <w:rPr>
      <w:rFonts w:ascii="Times New Roman" w:hAnsi="Times New Roman"/>
    </w:rPr>
  </w:style>
  <w:style w:type="paragraph" w:styleId="TOC1">
    <w:name w:val="toc 1"/>
    <w:basedOn w:val="TOCBase"/>
    <w:next w:val="Normal"/>
    <w:rsid w:val="00552E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2E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EF4"/>
    <w:rPr>
      <w:rFonts w:ascii="Times New Roman" w:eastAsia="Times New Roman" w:hAnsi="Times New Roman" w:cs="Times New Roman"/>
      <w:sz w:val="16"/>
      <w:lang w:eastAsia="en-US"/>
    </w:rPr>
  </w:style>
  <w:style w:type="paragraph" w:styleId="Title">
    <w:name w:val="Title"/>
    <w:basedOn w:val="HeadingBase"/>
    <w:link w:val="TitleChar"/>
    <w:qFormat/>
    <w:rsid w:val="00552EF4"/>
    <w:pPr>
      <w:spacing w:before="5040"/>
      <w:jc w:val="center"/>
    </w:pPr>
    <w:rPr>
      <w:sz w:val="48"/>
      <w:szCs w:val="72"/>
      <w:lang w:val="en-US"/>
    </w:rPr>
  </w:style>
  <w:style w:type="character" w:customStyle="1" w:styleId="TitleChar">
    <w:name w:val="Title Char"/>
    <w:basedOn w:val="DefaultParagraphFont"/>
    <w:link w:val="Title"/>
    <w:rsid w:val="00552E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EF4"/>
    <w:pPr>
      <w:tabs>
        <w:tab w:val="left" w:pos="3600"/>
        <w:tab w:val="left" w:pos="3958"/>
      </w:tabs>
    </w:pPr>
  </w:style>
  <w:style w:type="paragraph" w:styleId="List">
    <w:name w:val="List"/>
    <w:basedOn w:val="BodyText"/>
    <w:next w:val="BodyText"/>
    <w:rsid w:val="00552EF4"/>
    <w:pPr>
      <w:tabs>
        <w:tab w:val="left" w:pos="340"/>
      </w:tabs>
      <w:spacing w:before="60" w:after="60"/>
      <w:ind w:left="340" w:hanging="340"/>
    </w:pPr>
  </w:style>
  <w:style w:type="paragraph" w:customStyle="1" w:styleId="Note">
    <w:name w:val="Note"/>
    <w:basedOn w:val="BodyText"/>
    <w:rsid w:val="00552E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2EF4"/>
    <w:rPr>
      <w:b/>
      <w:spacing w:val="0"/>
    </w:rPr>
  </w:style>
  <w:style w:type="paragraph" w:customStyle="1" w:styleId="SuperTitle">
    <w:name w:val="SuperTitle"/>
    <w:basedOn w:val="Title"/>
    <w:rsid w:val="00552EF4"/>
    <w:pPr>
      <w:framePr w:wrap="auto" w:hAnchor="text" w:y="6049"/>
    </w:pPr>
    <w:rPr>
      <w:color w:val="000000"/>
      <w:sz w:val="40"/>
    </w:rPr>
  </w:style>
  <w:style w:type="paragraph" w:customStyle="1" w:styleId="TOCTitle">
    <w:name w:val="TOCTitle"/>
    <w:basedOn w:val="Heading1"/>
    <w:rsid w:val="00552EF4"/>
    <w:pPr>
      <w:spacing w:after="240"/>
      <w:jc w:val="center"/>
      <w:outlineLvl w:val="9"/>
    </w:pPr>
    <w:rPr>
      <w:caps/>
    </w:rPr>
  </w:style>
  <w:style w:type="paragraph" w:customStyle="1" w:styleId="Version">
    <w:name w:val="Version"/>
    <w:rsid w:val="00552E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2EF4"/>
    <w:pPr>
      <w:numPr>
        <w:numId w:val="12"/>
      </w:numPr>
      <w:tabs>
        <w:tab w:val="clear" w:pos="680"/>
      </w:tabs>
    </w:pPr>
  </w:style>
  <w:style w:type="paragraph" w:styleId="Index1">
    <w:name w:val="index 1"/>
    <w:basedOn w:val="Normal"/>
    <w:next w:val="Normal"/>
    <w:semiHidden/>
    <w:rsid w:val="00552EF4"/>
    <w:pPr>
      <w:keepNext w:val="0"/>
      <w:tabs>
        <w:tab w:val="right" w:pos="4176"/>
      </w:tabs>
      <w:ind w:left="198" w:hanging="198"/>
    </w:pPr>
    <w:rPr>
      <w:rFonts w:ascii="Garamond" w:hAnsi="Garamond"/>
    </w:rPr>
  </w:style>
  <w:style w:type="paragraph" w:styleId="IndexHeading">
    <w:name w:val="index heading"/>
    <w:basedOn w:val="Normal"/>
    <w:next w:val="Index1"/>
    <w:semiHidden/>
    <w:rsid w:val="00552EF4"/>
    <w:pPr>
      <w:spacing w:before="120" w:after="120"/>
    </w:pPr>
    <w:rPr>
      <w:rFonts w:ascii="Arial" w:hAnsi="Arial"/>
      <w:b/>
      <w:color w:val="918585"/>
      <w:sz w:val="24"/>
    </w:rPr>
  </w:style>
  <w:style w:type="paragraph" w:styleId="Header">
    <w:name w:val="header"/>
    <w:basedOn w:val="Normal"/>
    <w:link w:val="HeaderChar"/>
    <w:rsid w:val="00552E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EF4"/>
    <w:rPr>
      <w:rFonts w:ascii="Times New Roman" w:eastAsia="Times New Roman" w:hAnsi="Times New Roman" w:cs="Times New Roman"/>
      <w:sz w:val="16"/>
      <w:szCs w:val="20"/>
      <w:lang w:val="en-GB" w:eastAsia="en-US"/>
    </w:rPr>
  </w:style>
  <w:style w:type="paragraph" w:customStyle="1" w:styleId="Chapter">
    <w:name w:val="Chapter"/>
    <w:basedOn w:val="Normal"/>
    <w:rsid w:val="00552EF4"/>
    <w:pPr>
      <w:spacing w:before="240"/>
    </w:pPr>
    <w:rPr>
      <w:rFonts w:ascii="Times New Roman" w:hAnsi="Times New Roman"/>
      <w:smallCaps/>
      <w:spacing w:val="80"/>
      <w:sz w:val="28"/>
    </w:rPr>
  </w:style>
  <w:style w:type="paragraph" w:customStyle="1" w:styleId="InChapter">
    <w:name w:val="InChapter"/>
    <w:basedOn w:val="Heading3"/>
    <w:rsid w:val="00552EF4"/>
    <w:pPr>
      <w:spacing w:after="240"/>
      <w:outlineLvl w:val="9"/>
    </w:pPr>
    <w:rPr>
      <w:noProof/>
    </w:rPr>
  </w:style>
  <w:style w:type="paragraph" w:styleId="Index2">
    <w:name w:val="index 2"/>
    <w:basedOn w:val="Normal"/>
    <w:next w:val="Normal"/>
    <w:semiHidden/>
    <w:rsid w:val="00552EF4"/>
    <w:pPr>
      <w:tabs>
        <w:tab w:val="right" w:pos="4176"/>
      </w:tabs>
      <w:ind w:left="568" w:hanging="284"/>
    </w:pPr>
    <w:rPr>
      <w:rFonts w:ascii="Garamond" w:hAnsi="Garamond"/>
    </w:rPr>
  </w:style>
  <w:style w:type="paragraph" w:customStyle="1" w:styleId="Byline">
    <w:name w:val="Byline"/>
    <w:rsid w:val="00552E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EF4"/>
    <w:pPr>
      <w:tabs>
        <w:tab w:val="clear" w:pos="3600"/>
        <w:tab w:val="clear" w:pos="3958"/>
      </w:tabs>
      <w:jc w:val="right"/>
    </w:pPr>
  </w:style>
  <w:style w:type="paragraph" w:styleId="Caption">
    <w:name w:val="caption"/>
    <w:basedOn w:val="BodyText"/>
    <w:next w:val="Normal"/>
    <w:qFormat/>
    <w:rsid w:val="00552EF4"/>
    <w:pPr>
      <w:framePr w:w="2268" w:hSpace="181" w:vSpace="181" w:wrap="around" w:vAnchor="text" w:hAnchor="page" w:x="1135" w:y="285" w:anchorLock="1"/>
    </w:pPr>
    <w:rPr>
      <w:i/>
    </w:rPr>
  </w:style>
  <w:style w:type="paragraph" w:customStyle="1" w:styleId="MiniTOCTitle">
    <w:name w:val="MiniTOCTitle"/>
    <w:basedOn w:val="Heading4"/>
    <w:rsid w:val="00552EF4"/>
    <w:pPr>
      <w:spacing w:before="240"/>
      <w:outlineLvl w:val="9"/>
    </w:pPr>
    <w:rPr>
      <w:noProof/>
      <w:sz w:val="24"/>
    </w:rPr>
  </w:style>
  <w:style w:type="paragraph" w:customStyle="1" w:styleId="MiniTOCItem">
    <w:name w:val="MiniTOCItem"/>
    <w:basedOn w:val="ListBullet"/>
    <w:rsid w:val="00552EF4"/>
    <w:pPr>
      <w:numPr>
        <w:numId w:val="0"/>
      </w:numPr>
      <w:tabs>
        <w:tab w:val="right" w:leader="dot" w:pos="6521"/>
      </w:tabs>
      <w:spacing w:before="0" w:after="0"/>
    </w:pPr>
  </w:style>
  <w:style w:type="paragraph" w:customStyle="1" w:styleId="TOFTitle">
    <w:name w:val="TOFTitle"/>
    <w:basedOn w:val="TOCTitle"/>
    <w:rsid w:val="00552EF4"/>
  </w:style>
  <w:style w:type="paragraph" w:styleId="TableofFigures">
    <w:name w:val="table of figures"/>
    <w:basedOn w:val="Normal"/>
    <w:next w:val="Normal"/>
    <w:semiHidden/>
    <w:rsid w:val="00552EF4"/>
    <w:pPr>
      <w:tabs>
        <w:tab w:val="right" w:leader="dot" w:pos="9072"/>
      </w:tabs>
      <w:ind w:left="970" w:hanging="403"/>
    </w:pPr>
    <w:rPr>
      <w:rFonts w:ascii="Times New Roman" w:hAnsi="Times New Roman"/>
      <w:b/>
    </w:rPr>
  </w:style>
  <w:style w:type="paragraph" w:styleId="ListNumber">
    <w:name w:val="List Number"/>
    <w:basedOn w:val="List"/>
    <w:rsid w:val="00552EF4"/>
    <w:pPr>
      <w:numPr>
        <w:numId w:val="14"/>
      </w:numPr>
      <w:tabs>
        <w:tab w:val="clear" w:pos="340"/>
      </w:tabs>
    </w:pPr>
  </w:style>
  <w:style w:type="character" w:customStyle="1" w:styleId="WingdingSymbols">
    <w:name w:val="Wingding Symbols"/>
    <w:rsid w:val="00552EF4"/>
    <w:rPr>
      <w:rFonts w:ascii="Wingdings" w:hAnsi="Wingdings"/>
    </w:rPr>
  </w:style>
  <w:style w:type="paragraph" w:customStyle="1" w:styleId="TableHeading">
    <w:name w:val="Table Heading"/>
    <w:basedOn w:val="HeadingBase"/>
    <w:rsid w:val="00552EF4"/>
    <w:pPr>
      <w:keepLines/>
      <w:pBdr>
        <w:bottom w:val="single" w:sz="6" w:space="1" w:color="918585"/>
      </w:pBdr>
      <w:spacing w:before="240"/>
    </w:pPr>
  </w:style>
  <w:style w:type="character" w:customStyle="1" w:styleId="HotSpot">
    <w:name w:val="HotSpot"/>
    <w:rsid w:val="00552EF4"/>
    <w:rPr>
      <w:color w:val="0033CC"/>
      <w:u w:val="none"/>
    </w:rPr>
  </w:style>
  <w:style w:type="paragraph" w:customStyle="1" w:styleId="BodyTextRight">
    <w:name w:val="Body Text Right"/>
    <w:basedOn w:val="BodyText"/>
    <w:rsid w:val="00552EF4"/>
    <w:pPr>
      <w:spacing w:before="0" w:after="0"/>
      <w:jc w:val="right"/>
    </w:pPr>
  </w:style>
  <w:style w:type="paragraph" w:styleId="Index3">
    <w:name w:val="index 3"/>
    <w:basedOn w:val="ListNumber2"/>
    <w:next w:val="Normal"/>
    <w:semiHidden/>
    <w:rsid w:val="00552EF4"/>
    <w:pPr>
      <w:numPr>
        <w:numId w:val="0"/>
      </w:numPr>
      <w:tabs>
        <w:tab w:val="right" w:leader="dot" w:pos="4176"/>
      </w:tabs>
    </w:pPr>
  </w:style>
  <w:style w:type="paragraph" w:styleId="ListNumber2">
    <w:name w:val="List Number 2"/>
    <w:basedOn w:val="List2"/>
    <w:rsid w:val="00552EF4"/>
    <w:pPr>
      <w:numPr>
        <w:numId w:val="9"/>
      </w:numPr>
      <w:tabs>
        <w:tab w:val="clear" w:pos="1060"/>
      </w:tabs>
    </w:pPr>
  </w:style>
  <w:style w:type="paragraph" w:customStyle="1" w:styleId="MarginNote">
    <w:name w:val="Margin Note"/>
    <w:basedOn w:val="BodyText"/>
    <w:rsid w:val="00552E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E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E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2EF4"/>
    <w:rPr>
      <w:sz w:val="32"/>
    </w:rPr>
  </w:style>
  <w:style w:type="paragraph" w:customStyle="1" w:styleId="HeadingProcedure">
    <w:name w:val="Heading Procedure"/>
    <w:basedOn w:val="HeadingBase"/>
    <w:next w:val="Normal"/>
    <w:rsid w:val="00552EF4"/>
    <w:pPr>
      <w:tabs>
        <w:tab w:val="left" w:pos="0"/>
      </w:tabs>
      <w:spacing w:before="120" w:after="60"/>
    </w:pPr>
    <w:rPr>
      <w:i/>
      <w:color w:val="918585"/>
      <w:sz w:val="22"/>
    </w:rPr>
  </w:style>
  <w:style w:type="paragraph" w:customStyle="1" w:styleId="TableBodyText">
    <w:name w:val="Table Body Text"/>
    <w:basedOn w:val="BodyText"/>
    <w:rsid w:val="00552EF4"/>
    <w:pPr>
      <w:spacing w:before="60" w:after="60"/>
    </w:pPr>
  </w:style>
  <w:style w:type="paragraph" w:styleId="ListContinue">
    <w:name w:val="List Continue"/>
    <w:basedOn w:val="List"/>
    <w:rsid w:val="00552EF4"/>
    <w:pPr>
      <w:ind w:firstLine="0"/>
    </w:pPr>
  </w:style>
  <w:style w:type="paragraph" w:customStyle="1" w:styleId="ListNote">
    <w:name w:val="List Note"/>
    <w:basedOn w:val="List"/>
    <w:rsid w:val="00552EF4"/>
    <w:pPr>
      <w:pBdr>
        <w:top w:val="single" w:sz="6" w:space="2" w:color="918585"/>
        <w:bottom w:val="single" w:sz="6" w:space="2" w:color="918585"/>
      </w:pBdr>
      <w:tabs>
        <w:tab w:val="left" w:pos="1021"/>
      </w:tabs>
      <w:ind w:firstLine="0"/>
    </w:pPr>
  </w:style>
  <w:style w:type="paragraph" w:customStyle="1" w:styleId="Warning">
    <w:name w:val="Warning"/>
    <w:basedOn w:val="BodyText"/>
    <w:rsid w:val="00552EF4"/>
    <w:pPr>
      <w:shd w:val="clear" w:color="auto" w:fill="D9D9D9"/>
      <w:tabs>
        <w:tab w:val="left" w:pos="992"/>
      </w:tabs>
      <w:ind w:left="119" w:right="119"/>
    </w:pPr>
    <w:rPr>
      <w:sz w:val="20"/>
    </w:rPr>
  </w:style>
  <w:style w:type="paragraph" w:customStyle="1" w:styleId="MarginIcons">
    <w:name w:val="Margin Icons"/>
    <w:basedOn w:val="BodyText"/>
    <w:rsid w:val="00552E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EF4"/>
    <w:rPr>
      <w:rFonts w:ascii="Courier New" w:hAnsi="Courier New"/>
    </w:rPr>
  </w:style>
  <w:style w:type="paragraph" w:customStyle="1" w:styleId="NoteBullet">
    <w:name w:val="Note Bullet"/>
    <w:basedOn w:val="Note"/>
    <w:rsid w:val="00552EF4"/>
    <w:pPr>
      <w:tabs>
        <w:tab w:val="clear" w:pos="680"/>
      </w:tabs>
      <w:spacing w:before="60" w:after="60"/>
    </w:pPr>
  </w:style>
  <w:style w:type="paragraph" w:customStyle="1" w:styleId="SubHeading2">
    <w:name w:val="SubHeading2"/>
    <w:basedOn w:val="HeadingBase"/>
    <w:rsid w:val="00552EF4"/>
    <w:pPr>
      <w:spacing w:before="240" w:after="60"/>
    </w:pPr>
    <w:rPr>
      <w:sz w:val="20"/>
    </w:rPr>
  </w:style>
  <w:style w:type="paragraph" w:customStyle="1" w:styleId="SubHeading1">
    <w:name w:val="SubHeading1"/>
    <w:basedOn w:val="HeadingBase"/>
    <w:rsid w:val="00552EF4"/>
    <w:pPr>
      <w:spacing w:before="240" w:after="60"/>
    </w:pPr>
    <w:rPr>
      <w:color w:val="918585"/>
      <w:sz w:val="22"/>
    </w:rPr>
  </w:style>
  <w:style w:type="paragraph" w:customStyle="1" w:styleId="SideHeading">
    <w:name w:val="Side Heading"/>
    <w:basedOn w:val="HeadingBase"/>
    <w:rsid w:val="00552E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EF4"/>
    <w:pPr>
      <w:numPr>
        <w:numId w:val="10"/>
      </w:numPr>
    </w:pPr>
  </w:style>
  <w:style w:type="paragraph" w:styleId="PlainText">
    <w:name w:val="Plain Text"/>
    <w:basedOn w:val="Normal"/>
    <w:link w:val="PlainTextChar"/>
    <w:rsid w:val="00552EF4"/>
    <w:rPr>
      <w:sz w:val="20"/>
    </w:rPr>
  </w:style>
  <w:style w:type="character" w:customStyle="1" w:styleId="PlainTextChar">
    <w:name w:val="Plain Text Char"/>
    <w:basedOn w:val="DefaultParagraphFont"/>
    <w:link w:val="PlainText"/>
    <w:rsid w:val="00552EF4"/>
    <w:rPr>
      <w:rFonts w:ascii="Courier New" w:eastAsia="Times New Roman" w:hAnsi="Courier New" w:cs="Times New Roman"/>
      <w:sz w:val="20"/>
      <w:szCs w:val="20"/>
      <w:lang w:eastAsia="en-US"/>
    </w:rPr>
  </w:style>
  <w:style w:type="character" w:customStyle="1" w:styleId="MenuOption">
    <w:name w:val="Menu Option"/>
    <w:basedOn w:val="DefaultParagraphFont"/>
    <w:rsid w:val="00552EF4"/>
    <w:rPr>
      <w:b/>
      <w:smallCaps/>
    </w:rPr>
  </w:style>
  <w:style w:type="paragraph" w:customStyle="1" w:styleId="TableListNumber">
    <w:name w:val="Table List Number"/>
    <w:basedOn w:val="ListNumber"/>
    <w:rsid w:val="00552EF4"/>
    <w:pPr>
      <w:numPr>
        <w:numId w:val="0"/>
      </w:numPr>
    </w:pPr>
  </w:style>
  <w:style w:type="paragraph" w:styleId="TOC4">
    <w:name w:val="toc 4"/>
    <w:basedOn w:val="TOCBase"/>
    <w:next w:val="Normal"/>
    <w:semiHidden/>
    <w:rsid w:val="00552EF4"/>
    <w:pPr>
      <w:tabs>
        <w:tab w:val="right" w:leader="dot" w:pos="9071"/>
      </w:tabs>
      <w:ind w:left="1701"/>
    </w:pPr>
  </w:style>
  <w:style w:type="paragraph" w:customStyle="1" w:styleId="ListAlpha">
    <w:name w:val="List Alpha"/>
    <w:basedOn w:val="List"/>
    <w:rsid w:val="00552EF4"/>
    <w:pPr>
      <w:numPr>
        <w:numId w:val="8"/>
      </w:numPr>
    </w:pPr>
  </w:style>
  <w:style w:type="paragraph" w:customStyle="1" w:styleId="ListAlpha2">
    <w:name w:val="List Alpha 2"/>
    <w:basedOn w:val="List2"/>
    <w:rsid w:val="00552EF4"/>
    <w:pPr>
      <w:numPr>
        <w:numId w:val="7"/>
      </w:numPr>
    </w:pPr>
  </w:style>
  <w:style w:type="paragraph" w:styleId="List2">
    <w:name w:val="List 2"/>
    <w:basedOn w:val="BodyText"/>
    <w:rsid w:val="00552EF4"/>
    <w:pPr>
      <w:tabs>
        <w:tab w:val="left" w:pos="680"/>
      </w:tabs>
      <w:spacing w:before="60" w:after="60"/>
      <w:ind w:left="680" w:hanging="340"/>
    </w:pPr>
  </w:style>
  <w:style w:type="paragraph" w:styleId="List3">
    <w:name w:val="List 3"/>
    <w:basedOn w:val="BodyText"/>
    <w:rsid w:val="00552EF4"/>
    <w:pPr>
      <w:tabs>
        <w:tab w:val="left" w:pos="1021"/>
      </w:tabs>
      <w:spacing w:before="60" w:after="60"/>
      <w:ind w:left="1020" w:hanging="340"/>
    </w:pPr>
  </w:style>
  <w:style w:type="paragraph" w:styleId="List4">
    <w:name w:val="List 4"/>
    <w:basedOn w:val="BodyText"/>
    <w:rsid w:val="00552EF4"/>
    <w:pPr>
      <w:tabs>
        <w:tab w:val="left" w:pos="1361"/>
      </w:tabs>
      <w:spacing w:before="60" w:after="60"/>
      <w:ind w:left="1361" w:hanging="340"/>
    </w:pPr>
  </w:style>
  <w:style w:type="paragraph" w:styleId="List5">
    <w:name w:val="List 5"/>
    <w:basedOn w:val="BodyText"/>
    <w:rsid w:val="00552EF4"/>
    <w:pPr>
      <w:tabs>
        <w:tab w:val="left" w:pos="1701"/>
      </w:tabs>
      <w:spacing w:before="60" w:after="60"/>
      <w:ind w:left="1701" w:hanging="340"/>
    </w:pPr>
  </w:style>
  <w:style w:type="paragraph" w:styleId="ListBullet3">
    <w:name w:val="List Bullet 3"/>
    <w:basedOn w:val="List3"/>
    <w:rsid w:val="00552EF4"/>
    <w:pPr>
      <w:numPr>
        <w:numId w:val="13"/>
      </w:numPr>
      <w:tabs>
        <w:tab w:val="clear" w:pos="1021"/>
      </w:tabs>
      <w:ind w:left="1037" w:hanging="357"/>
    </w:pPr>
  </w:style>
  <w:style w:type="paragraph" w:styleId="ListBullet4">
    <w:name w:val="List Bullet 4"/>
    <w:basedOn w:val="List4"/>
    <w:rsid w:val="00552EF4"/>
    <w:pPr>
      <w:numPr>
        <w:numId w:val="2"/>
      </w:numPr>
      <w:tabs>
        <w:tab w:val="clear" w:pos="1361"/>
      </w:tabs>
    </w:pPr>
  </w:style>
  <w:style w:type="paragraph" w:styleId="ListBullet5">
    <w:name w:val="List Bullet 5"/>
    <w:basedOn w:val="List5"/>
    <w:rsid w:val="00552EF4"/>
    <w:pPr>
      <w:numPr>
        <w:numId w:val="3"/>
      </w:numPr>
    </w:pPr>
  </w:style>
  <w:style w:type="paragraph" w:styleId="ListContinue2">
    <w:name w:val="List Continue 2"/>
    <w:basedOn w:val="List2"/>
    <w:rsid w:val="00552EF4"/>
    <w:pPr>
      <w:ind w:firstLine="0"/>
    </w:pPr>
  </w:style>
  <w:style w:type="paragraph" w:styleId="ListContinue3">
    <w:name w:val="List Continue 3"/>
    <w:basedOn w:val="List3"/>
    <w:rsid w:val="00552EF4"/>
    <w:pPr>
      <w:ind w:left="1021" w:firstLine="0"/>
    </w:pPr>
  </w:style>
  <w:style w:type="paragraph" w:styleId="ListContinue4">
    <w:name w:val="List Continue 4"/>
    <w:basedOn w:val="List4"/>
    <w:rsid w:val="00552EF4"/>
    <w:pPr>
      <w:ind w:firstLine="0"/>
    </w:pPr>
  </w:style>
  <w:style w:type="paragraph" w:styleId="ListContinue5">
    <w:name w:val="List Continue 5"/>
    <w:basedOn w:val="List5"/>
    <w:rsid w:val="00552EF4"/>
    <w:pPr>
      <w:ind w:firstLine="0"/>
    </w:pPr>
  </w:style>
  <w:style w:type="paragraph" w:styleId="ListNumber3">
    <w:name w:val="List Number 3"/>
    <w:basedOn w:val="List3"/>
    <w:rsid w:val="00552EF4"/>
    <w:pPr>
      <w:numPr>
        <w:numId w:val="4"/>
      </w:numPr>
    </w:pPr>
  </w:style>
  <w:style w:type="paragraph" w:styleId="ListNumber4">
    <w:name w:val="List Number 4"/>
    <w:basedOn w:val="List4"/>
    <w:rsid w:val="00552EF4"/>
    <w:pPr>
      <w:numPr>
        <w:numId w:val="5"/>
      </w:numPr>
    </w:pPr>
  </w:style>
  <w:style w:type="paragraph" w:styleId="ListNumber5">
    <w:name w:val="List Number 5"/>
    <w:basedOn w:val="List5"/>
    <w:rsid w:val="00552EF4"/>
    <w:pPr>
      <w:numPr>
        <w:numId w:val="6"/>
      </w:numPr>
    </w:pPr>
  </w:style>
  <w:style w:type="paragraph" w:styleId="BlockText">
    <w:name w:val="Block Text"/>
    <w:basedOn w:val="Normal"/>
    <w:rsid w:val="00552EF4"/>
    <w:pPr>
      <w:spacing w:after="120"/>
      <w:ind w:left="1440" w:right="1440"/>
    </w:pPr>
  </w:style>
  <w:style w:type="character" w:customStyle="1" w:styleId="Subscript">
    <w:name w:val="Subscript"/>
    <w:basedOn w:val="DefaultParagraphFont"/>
    <w:rsid w:val="00552EF4"/>
    <w:rPr>
      <w:sz w:val="16"/>
      <w:vertAlign w:val="subscript"/>
    </w:rPr>
  </w:style>
  <w:style w:type="character" w:customStyle="1" w:styleId="Superscript">
    <w:name w:val="Superscript"/>
    <w:basedOn w:val="DefaultParagraphFont"/>
    <w:rsid w:val="00552EF4"/>
    <w:rPr>
      <w:sz w:val="16"/>
      <w:vertAlign w:val="superscript"/>
    </w:rPr>
  </w:style>
  <w:style w:type="character" w:customStyle="1" w:styleId="Symbols">
    <w:name w:val="Symbols"/>
    <w:basedOn w:val="DefaultParagraphFont"/>
    <w:rsid w:val="00552EF4"/>
    <w:rPr>
      <w:rFonts w:ascii="Symbol" w:hAnsi="Symbol"/>
    </w:rPr>
  </w:style>
  <w:style w:type="character" w:customStyle="1" w:styleId="MenuOptions">
    <w:name w:val="Menu Options"/>
    <w:basedOn w:val="DefaultParagraphFont"/>
    <w:rsid w:val="00552EF4"/>
    <w:rPr>
      <w:rFonts w:ascii="Arial Narrow" w:hAnsi="Arial Narrow"/>
      <w:smallCaps/>
    </w:rPr>
  </w:style>
  <w:style w:type="character" w:customStyle="1" w:styleId="Buttons">
    <w:name w:val="Buttons"/>
    <w:basedOn w:val="DefaultParagraphFont"/>
    <w:rsid w:val="00552EF4"/>
    <w:rPr>
      <w:b/>
    </w:rPr>
  </w:style>
  <w:style w:type="character" w:customStyle="1" w:styleId="Underlined">
    <w:name w:val="Underlined"/>
    <w:basedOn w:val="DefaultParagraphFont"/>
    <w:rsid w:val="00552EF4"/>
    <w:rPr>
      <w:u w:val="single"/>
    </w:rPr>
  </w:style>
  <w:style w:type="paragraph" w:customStyle="1" w:styleId="TableBodyTextRight">
    <w:name w:val="Table Body Text Right"/>
    <w:basedOn w:val="TableBodyText"/>
    <w:rsid w:val="00552EF4"/>
    <w:pPr>
      <w:widowControl w:val="0"/>
      <w:autoSpaceDE w:val="0"/>
      <w:autoSpaceDN w:val="0"/>
      <w:adjustRightInd w:val="0"/>
      <w:jc w:val="right"/>
    </w:pPr>
    <w:rPr>
      <w:rFonts w:cs="Arial"/>
      <w:szCs w:val="18"/>
    </w:rPr>
  </w:style>
  <w:style w:type="paragraph" w:customStyle="1" w:styleId="CopyrightText">
    <w:name w:val="Copyright Text"/>
    <w:basedOn w:val="BodyText"/>
    <w:rsid w:val="00552EF4"/>
    <w:rPr>
      <w:sz w:val="18"/>
    </w:rPr>
  </w:style>
  <w:style w:type="paragraph" w:customStyle="1" w:styleId="BodySmallRight">
    <w:name w:val="Body Small Right"/>
    <w:basedOn w:val="BodyTextRight"/>
    <w:rsid w:val="00552EF4"/>
    <w:rPr>
      <w:sz w:val="18"/>
      <w:szCs w:val="18"/>
    </w:rPr>
  </w:style>
  <w:style w:type="paragraph" w:customStyle="1" w:styleId="MarginEdition">
    <w:name w:val="Margin Edition"/>
    <w:basedOn w:val="MarginNote"/>
    <w:rsid w:val="00552EF4"/>
    <w:pPr>
      <w:spacing w:before="0" w:after="0"/>
    </w:pPr>
    <w:rPr>
      <w:rFonts w:ascii="Times New Roman" w:hAnsi="Times New Roman"/>
      <w:color w:val="999999"/>
    </w:rPr>
  </w:style>
  <w:style w:type="paragraph" w:customStyle="1" w:styleId="Spacer">
    <w:name w:val="Spacer"/>
    <w:basedOn w:val="Normal"/>
    <w:rsid w:val="00552EF4"/>
    <w:rPr>
      <w:sz w:val="2"/>
      <w:szCs w:val="2"/>
    </w:rPr>
  </w:style>
  <w:style w:type="character" w:customStyle="1" w:styleId="Small">
    <w:name w:val="Small"/>
    <w:basedOn w:val="DefaultParagraphFont"/>
    <w:rsid w:val="00552EF4"/>
    <w:rPr>
      <w:sz w:val="16"/>
    </w:rPr>
  </w:style>
  <w:style w:type="paragraph" w:customStyle="1" w:styleId="WideTable">
    <w:name w:val="Wide Table"/>
    <w:basedOn w:val="Normal"/>
    <w:rsid w:val="00552EF4"/>
    <w:pPr>
      <w:ind w:left="-1418"/>
    </w:pPr>
    <w:rPr>
      <w:sz w:val="2"/>
      <w:szCs w:val="2"/>
    </w:rPr>
  </w:style>
  <w:style w:type="character" w:styleId="PageNumber">
    <w:name w:val="page number"/>
    <w:basedOn w:val="DefaultParagraphFont"/>
    <w:rsid w:val="00552EF4"/>
  </w:style>
  <w:style w:type="paragraph" w:styleId="Quote">
    <w:name w:val="Quote"/>
    <w:basedOn w:val="Heading1"/>
    <w:link w:val="QuoteChar"/>
    <w:qFormat/>
    <w:rsid w:val="00552EF4"/>
    <w:rPr>
      <w:b w:val="0"/>
      <w:sz w:val="72"/>
      <w:szCs w:val="72"/>
      <w:lang w:val="en-NZ"/>
    </w:rPr>
  </w:style>
  <w:style w:type="character" w:customStyle="1" w:styleId="QuoteChar">
    <w:name w:val="Quote Char"/>
    <w:basedOn w:val="DefaultParagraphFont"/>
    <w:link w:val="Quote"/>
    <w:rsid w:val="00552E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EF4"/>
    <w:pPr>
      <w:pageBreakBefore/>
    </w:pPr>
  </w:style>
  <w:style w:type="paragraph" w:customStyle="1" w:styleId="Border">
    <w:name w:val="Border"/>
    <w:basedOn w:val="Normal"/>
    <w:qFormat/>
    <w:rsid w:val="00552E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EF4"/>
    <w:rPr>
      <w:b/>
      <w:bCs/>
      <w:i/>
      <w:iCs/>
      <w:color w:val="auto"/>
    </w:rPr>
  </w:style>
  <w:style w:type="paragraph" w:styleId="IntenseQuote">
    <w:name w:val="Intense Quote"/>
    <w:basedOn w:val="Normal"/>
    <w:next w:val="Normal"/>
    <w:link w:val="IntenseQuoteChar"/>
    <w:uiPriority w:val="30"/>
    <w:qFormat/>
    <w:rsid w:val="00552E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E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2EF4"/>
    <w:rPr>
      <w:smallCaps/>
      <w:color w:val="auto"/>
      <w:u w:val="single"/>
    </w:rPr>
  </w:style>
  <w:style w:type="character" w:styleId="IntenseReference">
    <w:name w:val="Intense Reference"/>
    <w:basedOn w:val="DefaultParagraphFont"/>
    <w:uiPriority w:val="32"/>
    <w:qFormat/>
    <w:rsid w:val="00552EF4"/>
    <w:rPr>
      <w:b/>
      <w:bCs/>
      <w:smallCaps/>
      <w:color w:val="auto"/>
      <w:spacing w:val="5"/>
      <w:u w:val="single"/>
    </w:rPr>
  </w:style>
  <w:style w:type="paragraph" w:customStyle="1" w:styleId="2ColumnHeading">
    <w:name w:val="2Column Heading"/>
    <w:basedOn w:val="BodyText"/>
    <w:qFormat/>
    <w:rsid w:val="00552EF4"/>
    <w:pPr>
      <w:spacing w:after="60"/>
      <w:ind w:left="-2268"/>
    </w:pPr>
    <w:rPr>
      <w:b/>
    </w:rPr>
  </w:style>
  <w:style w:type="paragraph" w:customStyle="1" w:styleId="Heading1TOC">
    <w:name w:val="Heading1 TOC"/>
    <w:basedOn w:val="Normal"/>
    <w:qFormat/>
    <w:rsid w:val="00552EF4"/>
    <w:pPr>
      <w:spacing w:before="240" w:after="120"/>
    </w:pPr>
    <w:rPr>
      <w:rFonts w:ascii="Times New Roman" w:hAnsi="Times New Roman"/>
      <w:b/>
      <w:sz w:val="32"/>
    </w:rPr>
  </w:style>
  <w:style w:type="paragraph" w:customStyle="1" w:styleId="Heading2TOC">
    <w:name w:val="Heading2 TOC"/>
    <w:basedOn w:val="Normal"/>
    <w:qFormat/>
    <w:rsid w:val="00552EF4"/>
    <w:pPr>
      <w:spacing w:before="240" w:after="60"/>
    </w:pPr>
    <w:rPr>
      <w:rFonts w:ascii="Times New Roman" w:hAnsi="Times New Roman"/>
      <w:b/>
      <w:sz w:val="28"/>
    </w:rPr>
  </w:style>
  <w:style w:type="character" w:customStyle="1" w:styleId="Underline">
    <w:name w:val="Underline"/>
    <w:basedOn w:val="DefaultParagraphFont"/>
    <w:qFormat/>
    <w:rsid w:val="00552EF4"/>
    <w:rPr>
      <w:u w:val="single"/>
    </w:rPr>
  </w:style>
  <w:style w:type="character" w:customStyle="1" w:styleId="BoldandItalics">
    <w:name w:val="Bold and Italics"/>
    <w:qFormat/>
    <w:rsid w:val="00552EF4"/>
    <w:rPr>
      <w:b/>
      <w:i/>
      <w:u w:val="none"/>
    </w:rPr>
  </w:style>
  <w:style w:type="paragraph" w:styleId="BalloonText">
    <w:name w:val="Balloon Text"/>
    <w:basedOn w:val="Normal"/>
    <w:link w:val="BalloonTextChar"/>
    <w:rsid w:val="00552EF4"/>
    <w:rPr>
      <w:rFonts w:ascii="Tahoma" w:hAnsi="Tahoma" w:cs="Tahoma"/>
      <w:sz w:val="16"/>
      <w:szCs w:val="16"/>
    </w:rPr>
  </w:style>
  <w:style w:type="character" w:customStyle="1" w:styleId="BalloonTextChar">
    <w:name w:val="Balloon Text Char"/>
    <w:basedOn w:val="DefaultParagraphFont"/>
    <w:link w:val="BalloonText"/>
    <w:rsid w:val="00552E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2E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2E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2EF4"/>
    <w:rPr>
      <w:b/>
      <w:color w:val="660033"/>
      <w:spacing w:val="0"/>
    </w:rPr>
  </w:style>
  <w:style w:type="paragraph" w:customStyle="1" w:styleId="Nameditemlist">
    <w:name w:val="Named item list"/>
    <w:basedOn w:val="BodyText"/>
    <w:qFormat/>
    <w:rsid w:val="00552EF4"/>
    <w:pPr>
      <w:tabs>
        <w:tab w:val="left" w:pos="2835"/>
      </w:tabs>
      <w:ind w:left="2835" w:hanging="2835"/>
    </w:pPr>
  </w:style>
  <w:style w:type="paragraph" w:customStyle="1" w:styleId="BodyTextnopadding">
    <w:name w:val="Body Text no padding"/>
    <w:basedOn w:val="BodyText"/>
    <w:qFormat/>
    <w:rsid w:val="00552EF4"/>
    <w:pPr>
      <w:spacing w:before="0" w:after="0"/>
    </w:pPr>
  </w:style>
  <w:style w:type="character" w:styleId="Hyperlink">
    <w:name w:val="Hyperlink"/>
    <w:basedOn w:val="DefaultParagraphFont"/>
    <w:uiPriority w:val="99"/>
    <w:unhideWhenUsed/>
    <w:rsid w:val="006D30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554</Words>
  <Characters>3620</Characters>
  <Application>Microsoft Office Word</Application>
  <DocSecurity>0</DocSecurity>
  <Lines>124</Lines>
  <Paragraphs>77</Paragraphs>
  <ScaleCrop>false</ScaleCrop>
  <Company>Author-it Software Corporation Ltd.</Company>
  <LinksUpToDate>false</LinksUpToDate>
  <CharactersWithSpaces>4097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ACMEXH303 Prepare and maintain animal habitats</dc:title>
  <dc:subject>Approved</dc:subject>
  <dc:creator>Skills Impact</dc:creator>
  <cp:keywords>Release: 1</cp:keywords>
  <dc:description>Review Date: 12 April 2008</dc:description>
  <cp:lastModifiedBy>HSD_TPCMSd.prod</cp:lastModifiedBy>
  <cp:revision>3</cp:revision>
  <dcterms:created xsi:type="dcterms:W3CDTF">2022-07-16T08:34:00Z</dcterms:created>
  <dcterms:modified xsi:type="dcterms:W3CDTF">2022-07-16T08:35:00Z</dcterms:modified>
</cp:coreProperties>
</file>