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7AE" w:rsidP="000977AE">
      <w:pPr>
        <w:pStyle w:val="Title"/>
      </w:pPr>
      <w:r>
        <w:fldChar w:fldCharType="begin"/>
      </w:r>
      <w:r>
        <w:instrText xml:space="preserve"> TITLE   \* MERGEFORMAT </w:instrText>
      </w:r>
      <w:r>
        <w:fldChar w:fldCharType="separate"/>
      </w:r>
      <w:r>
        <w:t>ACMEXH302 Support species population planning and management</w:t>
      </w:r>
      <w:r>
        <w:fldChar w:fldCharType="end"/>
      </w:r>
    </w:p>
    <w:p w:rsidR="000977AE" w:rsidP="000977AE">
      <w:pPr>
        <w:pStyle w:val="Version"/>
        <w:sectPr w:rsidSect="00D53E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E81" w:rsidP="00D53E81">
      <w:pPr>
        <w:pStyle w:val="SuperHeading"/>
      </w:pPr>
      <w:r w:rsidRPr="00D53E81">
        <w:t>ACMEXH302 Support species population planning and management</w:t>
      </w:r>
    </w:p>
    <w:p w:rsidR="00000000" w:rsidRPr="00D53E81" w:rsidP="00D53E81">
      <w:pPr>
        <w:pStyle w:val="Heading1"/>
      </w:pPr>
      <w:bookmarkStart w:id="1" w:name="O_1168172"/>
      <w:bookmarkEnd w:id="1"/>
      <w:r w:rsidRPr="00D53E81">
        <w:t>Modification History</w:t>
      </w:r>
    </w:p>
    <w:tbl>
      <w:tblPr>
        <w:tblW w:w="9520" w:type="dxa"/>
        <w:tblLayout w:type="fixed"/>
        <w:tblCellMar>
          <w:left w:w="62" w:type="dxa"/>
          <w:right w:w="62" w:type="dxa"/>
        </w:tblCellMar>
        <w:tblLook w:val="0000"/>
      </w:tblPr>
      <w:tblGrid>
        <w:gridCol w:w="2581"/>
        <w:gridCol w:w="6939"/>
      </w:tblGrid>
      <w:tr w:rsidTr="00D53E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Comments</w:t>
            </w:r>
          </w:p>
        </w:tc>
      </w:tr>
      <w:tr w:rsidTr="00D53E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This version released with ACM Animal Care and Management Training Package Version 4.0.</w:t>
            </w:r>
          </w:p>
        </w:tc>
      </w:tr>
    </w:tbl>
    <w:p w:rsidR="00000000" w:rsidRPr="00D53E81" w:rsidP="00D53E81">
      <w:pPr>
        <w:pStyle w:val="BodyText"/>
      </w:pPr>
    </w:p>
    <w:p w:rsidR="00000000" w:rsidRPr="00D53E81" w:rsidP="00D53E81">
      <w:pPr>
        <w:pStyle w:val="AllowPageBreak"/>
      </w:pPr>
    </w:p>
    <w:p w:rsidR="00000000" w:rsidRPr="00D53E81" w:rsidP="00D53E81">
      <w:pPr>
        <w:pStyle w:val="Heading1"/>
      </w:pPr>
      <w:bookmarkStart w:id="2" w:name="O_1168173"/>
      <w:bookmarkEnd w:id="2"/>
      <w:r w:rsidRPr="00D53E81">
        <w:t>Application</w:t>
      </w:r>
    </w:p>
    <w:p w:rsidR="00000000" w:rsidRPr="00D53E81" w:rsidP="000977AE">
      <w:pPr>
        <w:pStyle w:val="BodyText"/>
      </w:pPr>
      <w:r w:rsidRPr="00D53E81">
        <w:t xml:space="preserve">This unit of competency describes the skills and knowledge required </w:t>
      </w:r>
      <w:r w:rsidRPr="00D53E81">
        <w:t>to support population planning and management for animals.</w:t>
      </w:r>
    </w:p>
    <w:p w:rsidR="00000000" w:rsidRPr="00D53E81" w:rsidP="000977AE">
      <w:pPr>
        <w:pStyle w:val="BodyText"/>
      </w:pPr>
      <w:r w:rsidRPr="00D53E81">
        <w:t>This unit applies to individuals who work in animal carer, keeper or aquarist roles, undertaking individual and team activities in small to large scale animal facilities. They perform work under br</w:t>
      </w:r>
      <w:r w:rsidRPr="00D53E81">
        <w:t>oad direction and are required to take responsibility for their own work, including carrying out assigned tasks, organising processes, and working to schedules.</w:t>
      </w:r>
    </w:p>
    <w:p w:rsidR="00000000" w:rsidRPr="00D53E81" w:rsidP="000977AE">
      <w:pPr>
        <w:pStyle w:val="BodyText"/>
      </w:pPr>
      <w:r w:rsidRPr="00D53E81">
        <w:t xml:space="preserve">All work must be carried out to comply with workplace procedures according to Commonwealth and </w:t>
      </w:r>
      <w:r w:rsidRPr="00D53E81">
        <w:t>state/territory health and safety and animal welfare regulations, legislation and standards that apply to the workplace.</w:t>
      </w:r>
    </w:p>
    <w:p w:rsidR="00000000" w:rsidRPr="00D53E81" w:rsidP="000977AE">
      <w:pPr>
        <w:pStyle w:val="BodyText"/>
      </w:pPr>
      <w:r w:rsidRPr="00D53E81">
        <w:t>No licensing, legislative or certification requirements apply to this unit at the time of publication.</w:t>
      </w:r>
    </w:p>
    <w:p w:rsidR="00000000" w:rsidRPr="00D53E81" w:rsidP="00D53E81">
      <w:pPr>
        <w:pStyle w:val="Heading1"/>
      </w:pPr>
      <w:bookmarkStart w:id="3" w:name="O_1168174"/>
      <w:bookmarkEnd w:id="3"/>
      <w:r w:rsidRPr="00D53E81">
        <w:t>Pre-requisite</w:t>
      </w:r>
      <w:r w:rsidRPr="00D53E81">
        <w:t xml:space="preserve"> Unit</w:t>
      </w:r>
    </w:p>
    <w:p w:rsidR="00000000" w:rsidRPr="00D53E81" w:rsidP="000977AE">
      <w:pPr>
        <w:pStyle w:val="BodyText"/>
      </w:pPr>
      <w:r w:rsidRPr="00D53E81">
        <w:t>Nil</w:t>
      </w:r>
    </w:p>
    <w:p w:rsidR="00000000" w:rsidRPr="00D53E81" w:rsidP="00D53E81">
      <w:pPr>
        <w:pStyle w:val="Heading1"/>
      </w:pPr>
      <w:bookmarkStart w:id="4" w:name="O_1168176"/>
      <w:bookmarkEnd w:id="4"/>
      <w:r w:rsidRPr="00D53E81">
        <w:t>Unit Sector</w:t>
      </w:r>
    </w:p>
    <w:p w:rsidR="00000000" w:rsidRPr="00D53E81" w:rsidP="000977AE">
      <w:pPr>
        <w:pStyle w:val="BodyText"/>
      </w:pPr>
      <w:r w:rsidRPr="00D53E81">
        <w:t>Exhibited Animals (EXH)</w:t>
      </w:r>
    </w:p>
    <w:p w:rsidR="00000000" w:rsidRPr="00D53E81" w:rsidP="00D53E81">
      <w:pPr>
        <w:pStyle w:val="Heading1"/>
      </w:pPr>
      <w:bookmarkStart w:id="5" w:name="O_1168177"/>
      <w:bookmarkEnd w:id="5"/>
      <w:r w:rsidRPr="00D53E81">
        <w:t>Elements and Performance Criteria</w:t>
      </w:r>
    </w:p>
    <w:tbl>
      <w:tblPr>
        <w:tblW w:w="9520" w:type="dxa"/>
        <w:tblLayout w:type="fixed"/>
        <w:tblCellMar>
          <w:left w:w="62" w:type="dxa"/>
          <w:right w:w="62" w:type="dxa"/>
        </w:tblCellMar>
        <w:tblLook w:val="0000"/>
      </w:tblPr>
      <w:tblGrid>
        <w:gridCol w:w="2667"/>
        <w:gridCol w:w="6853"/>
      </w:tblGrid>
      <w:tr w:rsidTr="000977AE">
        <w:tblPrEx>
          <w:tblW w:w="9520" w:type="dxa"/>
          <w:tblLayout w:type="fixed"/>
          <w:tblCellMar>
            <w:left w:w="62" w:type="dxa"/>
            <w:right w:w="62" w:type="dxa"/>
          </w:tblCellMar>
          <w:tblLook w:val="0000"/>
        </w:tblPrEx>
        <w:trPr>
          <w:tblHeader/>
        </w:trPr>
        <w:tc>
          <w:tcPr>
            <w:tcW w:w="26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E81">
            <w:pPr>
              <w:pStyle w:val="BodyTextBold"/>
              <w:rPr>
                <w:lang w:val="en-NZ"/>
              </w:rPr>
            </w:pPr>
            <w:r w:rsidRPr="00D53E81">
              <w:t>Elements</w:t>
            </w:r>
          </w:p>
        </w:tc>
        <w:tc>
          <w:tcPr>
            <w:tcW w:w="685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3E81">
            <w:pPr>
              <w:pStyle w:val="BodyTextBold"/>
              <w:rPr>
                <w:lang w:val="en-NZ"/>
              </w:rPr>
            </w:pPr>
            <w:r w:rsidRPr="00D53E81">
              <w:t>Performance Criteria</w:t>
            </w:r>
          </w:p>
        </w:tc>
      </w:tr>
      <w:tr w:rsidTr="000977AE">
        <w:tblPrEx>
          <w:tblW w:w="9520" w:type="dxa"/>
          <w:tblLayout w:type="fixed"/>
          <w:tblCellMar>
            <w:left w:w="62" w:type="dxa"/>
            <w:right w:w="62" w:type="dxa"/>
          </w:tblCellMar>
          <w:tblLook w:val="0000"/>
        </w:tblPrEx>
        <w:trPr>
          <w:tblHeader/>
        </w:trPr>
        <w:tc>
          <w:tcPr>
            <w:tcW w:w="26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rPr>
                <w:rStyle w:val="Emphasis"/>
              </w:rPr>
              <w:t>Elements describe the essential outcomes.</w:t>
            </w:r>
          </w:p>
        </w:tc>
        <w:tc>
          <w:tcPr>
            <w:tcW w:w="685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rPr>
                <w:rStyle w:val="Emphasis"/>
              </w:rPr>
              <w:t>Performance criteria describe the performance needed to demonstrate achievement of the element.</w:t>
            </w:r>
          </w:p>
        </w:tc>
      </w:tr>
      <w:tr w:rsidTr="000977AE">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 xml:space="preserve">1. Identify species population planning </w:t>
            </w:r>
            <w:r w:rsidRPr="00D53E81">
              <w:t>practices and principles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1.1 Identify the purpose of species population planning</w:t>
            </w:r>
          </w:p>
          <w:p w:rsidR="00000000" w:rsidRPr="00D53E81" w:rsidP="00D53E81">
            <w:pPr>
              <w:pStyle w:val="BodyText"/>
            </w:pPr>
            <w:r w:rsidRPr="00D53E81">
              <w:t>1.2 Identify the types of species popu</w:t>
            </w:r>
            <w:r w:rsidRPr="00D53E81">
              <w:t>lation management programs</w:t>
            </w:r>
          </w:p>
          <w:p w:rsidR="00000000" w:rsidRPr="00D53E81" w:rsidP="00D53E81">
            <w:pPr>
              <w:pStyle w:val="BodyText"/>
            </w:pPr>
            <w:r w:rsidRPr="00D53E81">
              <w:t>1.3 Access and interpret connections between facility and regional species plans</w:t>
            </w:r>
          </w:p>
          <w:p w:rsidR="00000000" w:rsidRPr="00D53E81" w:rsidP="00D53E81">
            <w:pPr>
              <w:pStyle w:val="BodyText"/>
            </w:pPr>
            <w:r w:rsidRPr="00D53E81">
              <w:t>1.4 Identify responsible personnel and relationships between facility and regional plans</w:t>
            </w:r>
          </w:p>
          <w:p w:rsidR="00000000" w:rsidRPr="00D53E81" w:rsidP="00D53E81">
            <w:pPr>
              <w:pStyle w:val="BodyText"/>
            </w:pPr>
            <w:r w:rsidRPr="00D53E81">
              <w:t>1.5 Interpret key requirements of legislation relevant to species population planning</w:t>
            </w:r>
          </w:p>
          <w:p w:rsidR="00000000" w:rsidP="00D53E81">
            <w:pPr>
              <w:pStyle w:val="BodyText"/>
              <w:rPr>
                <w:lang w:val="en-NZ"/>
              </w:rPr>
            </w:pPr>
            <w:r w:rsidRPr="00D53E81">
              <w:t>1.6 Identify the factors that influence species selection within the facility and types of actions needed to achieve planned population numbers</w:t>
            </w:r>
          </w:p>
        </w:tc>
      </w:tr>
      <w:tr w:rsidTr="000977AE">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2. Identify and interpret</w:t>
            </w:r>
            <w:r w:rsidRPr="00D53E81">
              <w:t xml:space="preserve"> data on species planning</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2.1 Access animal inventories and information about species population planning from relevant facility databases or information systems</w:t>
            </w:r>
          </w:p>
          <w:p w:rsidR="00000000" w:rsidP="00D53E81">
            <w:pPr>
              <w:pStyle w:val="BodyText"/>
              <w:rPr>
                <w:lang w:val="en-NZ"/>
              </w:rPr>
            </w:pPr>
            <w:r w:rsidRPr="00D53E81">
              <w:t>2.2 Interpret data and trends in facility and regional population plans</w:t>
            </w:r>
          </w:p>
        </w:tc>
      </w:tr>
      <w:tr w:rsidTr="000977AE">
        <w:tblPrEx>
          <w:tblW w:w="9520"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3. Assist with popula</w:t>
            </w:r>
            <w:r w:rsidRPr="00D53E81">
              <w:t>tion planning activities</w:t>
            </w:r>
          </w:p>
        </w:tc>
        <w:tc>
          <w:tcPr>
            <w:tcW w:w="6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3.1 Support population planning activities within keeper section and duties</w:t>
            </w:r>
          </w:p>
          <w:p w:rsidR="00000000" w:rsidRPr="00D53E81" w:rsidP="00D53E81">
            <w:pPr>
              <w:pStyle w:val="BodyText"/>
            </w:pPr>
            <w:r w:rsidRPr="00D53E81">
              <w:t>3.2 Identify and collect data and information for species plans</w:t>
            </w:r>
          </w:p>
          <w:p w:rsidR="00000000" w:rsidRPr="00D53E81" w:rsidP="00D53E81">
            <w:pPr>
              <w:pStyle w:val="BodyText"/>
            </w:pPr>
            <w:r w:rsidRPr="00D53E81">
              <w:t>3.3 Record data for species planning processes applicable to role</w:t>
            </w:r>
          </w:p>
        </w:tc>
      </w:tr>
    </w:tbl>
    <w:p w:rsidR="00000000" w:rsidRPr="00D53E81" w:rsidP="00D53E81">
      <w:pPr>
        <w:pStyle w:val="BodyText"/>
      </w:pPr>
    </w:p>
    <w:p w:rsidR="00000000" w:rsidRPr="00D53E81" w:rsidP="00D53E81">
      <w:pPr>
        <w:pStyle w:val="AllowPageBreak"/>
      </w:pPr>
    </w:p>
    <w:p w:rsidR="00000000" w:rsidRPr="00D53E81" w:rsidP="00D53E81">
      <w:pPr>
        <w:pStyle w:val="Heading1"/>
      </w:pPr>
      <w:bookmarkStart w:id="6" w:name="O_1168178"/>
      <w:bookmarkEnd w:id="6"/>
      <w:r w:rsidRPr="00D53E81">
        <w:t>Foun</w:t>
      </w:r>
      <w:r w:rsidRPr="00D53E81">
        <w:t>dation Skills</w:t>
      </w:r>
    </w:p>
    <w:p w:rsidR="00000000" w:rsidRPr="000977AE" w:rsidP="000977AE">
      <w:pPr>
        <w:pStyle w:val="BodyText"/>
        <w:rPr>
          <w:i/>
        </w:rPr>
      </w:pPr>
      <w:r w:rsidRPr="000977A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3E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Description</w:t>
            </w:r>
          </w:p>
        </w:tc>
      </w:tr>
      <w:tr w:rsidTr="00D53E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ListBullet"/>
              <w:rPr>
                <w:lang w:val="en-NZ"/>
              </w:rPr>
            </w:pPr>
            <w:r w:rsidRPr="00D53E81">
              <w:t>Interpret information in facility species plans, and review information about species population planning from a range of sources</w:t>
            </w:r>
          </w:p>
        </w:tc>
      </w:tr>
      <w:tr w:rsidTr="00D53E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ListBullet"/>
              <w:rPr>
                <w:lang w:val="en-NZ"/>
              </w:rPr>
            </w:pPr>
            <w:r w:rsidRPr="00D53E81">
              <w:t>Record accurate information required for facility and regional population plans</w:t>
            </w:r>
          </w:p>
        </w:tc>
      </w:tr>
      <w:tr w:rsidTr="00D53E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ListBullet"/>
            </w:pPr>
            <w:r w:rsidRPr="00D53E81">
              <w:t>Collect and accurately re</w:t>
            </w:r>
            <w:r w:rsidRPr="00D53E81">
              <w:t>cord numerical data in animal keeping information management systems</w:t>
            </w:r>
          </w:p>
          <w:p w:rsidR="00000000" w:rsidRPr="00D53E81" w:rsidP="00D53E81">
            <w:pPr>
              <w:pStyle w:val="ListBullet"/>
            </w:pPr>
            <w:r w:rsidRPr="00D53E81">
              <w:t xml:space="preserve">Interpret numerical data in animal keeping information </w:t>
            </w:r>
            <w:r w:rsidRPr="00D53E81">
              <w:t>management systems</w:t>
            </w:r>
          </w:p>
        </w:tc>
      </w:tr>
    </w:tbl>
    <w:p w:rsidR="00000000" w:rsidRPr="00D53E81" w:rsidP="00D53E81">
      <w:pPr>
        <w:pStyle w:val="BodyText"/>
      </w:pPr>
    </w:p>
    <w:p w:rsidR="00000000" w:rsidRPr="00D53E81" w:rsidP="00D53E81">
      <w:pPr>
        <w:pStyle w:val="AllowPageBreak"/>
      </w:pPr>
    </w:p>
    <w:p w:rsidR="00000000" w:rsidRPr="00D53E81" w:rsidP="00D53E81">
      <w:pPr>
        <w:pStyle w:val="Heading1"/>
      </w:pPr>
      <w:bookmarkStart w:id="7" w:name="O_1168180"/>
      <w:bookmarkEnd w:id="7"/>
      <w:r w:rsidRPr="00D53E81">
        <w:t>Unit Mapping Information</w:t>
      </w:r>
    </w:p>
    <w:tbl>
      <w:tblPr>
        <w:tblW w:w="9520" w:type="dxa"/>
        <w:tblLayout w:type="fixed"/>
        <w:tblCellMar>
          <w:left w:w="62" w:type="dxa"/>
          <w:right w:w="62" w:type="dxa"/>
        </w:tblCellMar>
        <w:tblLook w:val="0000"/>
      </w:tblPr>
      <w:tblGrid>
        <w:gridCol w:w="2268"/>
        <w:gridCol w:w="2268"/>
        <w:gridCol w:w="2716"/>
        <w:gridCol w:w="2268"/>
      </w:tblGrid>
      <w:tr w:rsidTr="00D53E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Equivalence status</w:t>
            </w:r>
          </w:p>
        </w:tc>
      </w:tr>
      <w:tr w:rsidTr="00D53E8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 xml:space="preserve">ACMEXH302 Support species population planning and management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ACMCAN303 Support collection management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Title changed</w:t>
            </w:r>
          </w:p>
          <w:p w:rsidR="00000000" w:rsidRPr="00D53E81" w:rsidP="00D53E81">
            <w:pPr>
              <w:pStyle w:val="BodyText"/>
            </w:pPr>
            <w:r w:rsidRPr="00D53E81">
              <w:t xml:space="preserve">Terminology updated throughout unit </w:t>
            </w:r>
          </w:p>
          <w:p w:rsidR="00000000" w:rsidRPr="00D53E81" w:rsidP="00D53E81">
            <w:pPr>
              <w:pStyle w:val="BodyText"/>
            </w:pPr>
            <w:r w:rsidRPr="00D53E81">
              <w:t xml:space="preserve">Reordered elements and reworded and new performance criteria for clarity </w:t>
            </w:r>
          </w:p>
          <w:p w:rsidR="00000000" w:rsidP="00D53E81">
            <w:pPr>
              <w:pStyle w:val="BodyText"/>
              <w:rPr>
                <w:lang w:val="en-NZ"/>
              </w:rPr>
            </w:pPr>
            <w:r w:rsidRPr="00D53E8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Not equivalent</w:t>
            </w:r>
          </w:p>
        </w:tc>
      </w:tr>
    </w:tbl>
    <w:p w:rsidR="00000000" w:rsidRPr="00D53E81" w:rsidP="00D53E81">
      <w:pPr>
        <w:pStyle w:val="BodyText"/>
      </w:pPr>
    </w:p>
    <w:p w:rsidR="00000000" w:rsidRPr="00D53E81" w:rsidP="00D53E81">
      <w:pPr>
        <w:pStyle w:val="AllowPageBreak"/>
      </w:pPr>
    </w:p>
    <w:p w:rsidR="00000000" w:rsidRPr="00D53E81" w:rsidP="00D53E81">
      <w:pPr>
        <w:pStyle w:val="Heading1"/>
      </w:pPr>
      <w:bookmarkStart w:id="8" w:name="O_1168187"/>
      <w:bookmarkEnd w:id="8"/>
      <w:r w:rsidRPr="00D53E81">
        <w:t>Links</w:t>
      </w:r>
    </w:p>
    <w:p w:rsidR="00000000" w:rsidRPr="00D53E81" w:rsidP="000977AE">
      <w:pPr>
        <w:pStyle w:val="BodyText"/>
      </w:pPr>
      <w:r w:rsidRPr="00D53E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B33A7">
        <w:rPr>
          <w:rStyle w:val="Hyperlink"/>
        </w:rPr>
        <w:t>https://vetnet.gov.au/Pages/TrainingDocs.aspx?q=b75f4b23-54c9-4cc9-a5db-d3502d154103</w:t>
      </w:r>
      <w:r>
        <w:fldChar w:fldCharType="end"/>
      </w:r>
    </w:p>
    <w:p w:rsidR="00000000" w:rsidRPr="00D53E81" w:rsidP="000977AE">
      <w:pPr>
        <w:pStyle w:val="BodyText"/>
        <w:sectPr w:rsidSect="00D53E81">
          <w:headerReference w:type="default" r:id="rId10"/>
          <w:footerReference w:type="default" r:id="rId11"/>
          <w:pgSz w:w="11908" w:h="16833"/>
          <w:pgMar w:top="1702" w:right="1418" w:bottom="1702" w:left="1418" w:header="992" w:footer="992" w:gutter="0"/>
          <w:cols w:space="720"/>
          <w:noEndnote/>
          <w:docGrid w:linePitch="299"/>
        </w:sectPr>
      </w:pPr>
    </w:p>
    <w:p w:rsidR="00000000" w:rsidRPr="00D53E81" w:rsidP="00D53E81">
      <w:pPr>
        <w:pStyle w:val="SuperHeading"/>
      </w:pPr>
      <w:r w:rsidRPr="00D53E81">
        <w:t>Assessment Requirements for ACMEXH302 Support species population planning and management</w:t>
      </w:r>
    </w:p>
    <w:p w:rsidR="00000000" w:rsidRPr="00D53E81" w:rsidP="00D53E81">
      <w:pPr>
        <w:pStyle w:val="Heading1"/>
      </w:pPr>
      <w:bookmarkStart w:id="9" w:name="O_1168182"/>
      <w:bookmarkEnd w:id="9"/>
      <w:r w:rsidRPr="00D53E81">
        <w:t>Modification History</w:t>
      </w:r>
    </w:p>
    <w:tbl>
      <w:tblPr>
        <w:tblW w:w="9520" w:type="dxa"/>
        <w:tblLayout w:type="fixed"/>
        <w:tblCellMar>
          <w:left w:w="62" w:type="dxa"/>
          <w:right w:w="62" w:type="dxa"/>
        </w:tblCellMar>
        <w:tblLook w:val="0000"/>
      </w:tblPr>
      <w:tblGrid>
        <w:gridCol w:w="2581"/>
        <w:gridCol w:w="6939"/>
      </w:tblGrid>
      <w:tr w:rsidTr="00D53E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Bold"/>
              <w:rPr>
                <w:lang w:val="en-NZ"/>
              </w:rPr>
            </w:pPr>
            <w:r w:rsidRPr="00D53E81">
              <w:t>Comments</w:t>
            </w:r>
          </w:p>
        </w:tc>
      </w:tr>
      <w:tr w:rsidTr="00D53E8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E81">
            <w:pPr>
              <w:pStyle w:val="BodyText"/>
              <w:rPr>
                <w:lang w:val="en-NZ"/>
              </w:rPr>
            </w:pPr>
            <w:r w:rsidRPr="00D53E8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E81" w:rsidP="00D53E81">
            <w:pPr>
              <w:pStyle w:val="BodyText"/>
            </w:pPr>
            <w:r w:rsidRPr="00D53E81">
              <w:t>This version released with ACM Animal Care and Management Training Package Version 4.0.</w:t>
            </w:r>
          </w:p>
        </w:tc>
      </w:tr>
    </w:tbl>
    <w:p w:rsidR="00000000" w:rsidRPr="00D53E81" w:rsidP="00D53E81">
      <w:pPr>
        <w:pStyle w:val="BodyText"/>
      </w:pPr>
    </w:p>
    <w:p w:rsidR="00000000" w:rsidRPr="00D53E81" w:rsidP="00D53E81">
      <w:pPr>
        <w:pStyle w:val="AllowPageBreak"/>
      </w:pPr>
    </w:p>
    <w:p w:rsidR="00000000" w:rsidRPr="00D53E81" w:rsidP="00D53E81">
      <w:pPr>
        <w:pStyle w:val="Heading1"/>
      </w:pPr>
      <w:bookmarkStart w:id="10" w:name="O_1168183"/>
      <w:bookmarkEnd w:id="10"/>
      <w:r w:rsidRPr="00D53E81">
        <w:t>Performance Evidence</w:t>
      </w:r>
    </w:p>
    <w:p w:rsidR="00000000" w:rsidRPr="00D53E81" w:rsidP="000977AE">
      <w:pPr>
        <w:pStyle w:val="BodyText"/>
      </w:pPr>
      <w:r w:rsidRPr="00D53E81">
        <w:t>An individual demonstrating competency must satisfy all of the elements and performance criteria in this unit.</w:t>
      </w:r>
    </w:p>
    <w:p w:rsidR="00000000" w:rsidRPr="00D53E81" w:rsidP="000977AE">
      <w:pPr>
        <w:pStyle w:val="BodyText"/>
      </w:pPr>
      <w:r w:rsidRPr="00D53E81">
        <w:t>There must be e</w:t>
      </w:r>
      <w:r w:rsidRPr="00D53E81">
        <w:t>vidence that the individual has:</w:t>
      </w:r>
    </w:p>
    <w:p w:rsidR="00000000" w:rsidRPr="00D53E81" w:rsidP="00D53E81">
      <w:pPr>
        <w:pStyle w:val="ListBullet"/>
      </w:pPr>
      <w:r w:rsidRPr="00D53E81">
        <w:t>collected, recorded and interpreted data for at least two animals or a small population within the facility</w:t>
      </w:r>
    </w:p>
    <w:p w:rsidR="00000000" w:rsidRPr="00D53E81" w:rsidP="00D53E81">
      <w:pPr>
        <w:pStyle w:val="ListBullet"/>
      </w:pPr>
      <w:r w:rsidRPr="00D53E81">
        <w:t>accessed and interpreted at least one facility and one regional species plan and identified:</w:t>
      </w:r>
    </w:p>
    <w:p w:rsidR="00000000" w:rsidRPr="00D53E81" w:rsidP="00D53E81">
      <w:pPr>
        <w:pStyle w:val="ListBullet2"/>
      </w:pPr>
      <w:r w:rsidRPr="00D53E81">
        <w:t>the factors that inf</w:t>
      </w:r>
      <w:r w:rsidRPr="00D53E81">
        <w:t>luence selection of one species within the facility</w:t>
      </w:r>
    </w:p>
    <w:p w:rsidR="00000000" w:rsidRPr="00D53E81" w:rsidP="00D53E81">
      <w:pPr>
        <w:pStyle w:val="ListBullet2"/>
      </w:pPr>
      <w:r w:rsidRPr="00D53E81">
        <w:t>value of current and planned numbers for the species</w:t>
      </w:r>
    </w:p>
    <w:p w:rsidR="00000000" w:rsidRPr="00D53E81" w:rsidP="00D53E81">
      <w:pPr>
        <w:pStyle w:val="ListBullet2"/>
      </w:pPr>
      <w:r w:rsidRPr="00D53E81">
        <w:t>actions needed to achieve planned numbers</w:t>
      </w:r>
    </w:p>
    <w:p w:rsidR="00000000" w:rsidRPr="00D53E81" w:rsidP="00D53E81">
      <w:pPr>
        <w:pStyle w:val="ListBullet"/>
      </w:pPr>
      <w:r w:rsidRPr="00D53E81">
        <w:t>carried out two routine tasks related to species population planning and management.</w:t>
      </w:r>
    </w:p>
    <w:p w:rsidR="00000000" w:rsidRPr="00D53E81" w:rsidP="00D53E81">
      <w:pPr>
        <w:pStyle w:val="AllowPageBreak"/>
      </w:pPr>
    </w:p>
    <w:p w:rsidR="00000000" w:rsidRPr="00D53E81" w:rsidP="00D53E81">
      <w:pPr>
        <w:pStyle w:val="Heading1"/>
      </w:pPr>
      <w:bookmarkStart w:id="11" w:name="O_1168184"/>
      <w:bookmarkEnd w:id="11"/>
      <w:r w:rsidRPr="00D53E81">
        <w:t>Knowledge Evidence</w:t>
      </w:r>
    </w:p>
    <w:p w:rsidR="00000000" w:rsidRPr="00D53E81" w:rsidP="000977AE">
      <w:pPr>
        <w:pStyle w:val="BodyText"/>
      </w:pPr>
      <w:r w:rsidRPr="00D53E81">
        <w:t>An individual must be able to demonstrate the knowledge required to perform the tasks outlined in the elements and performance criteria of this unit. This includes knowledge of:</w:t>
      </w:r>
    </w:p>
    <w:p w:rsidR="00000000" w:rsidRPr="00D53E81" w:rsidP="00D53E81">
      <w:pPr>
        <w:pStyle w:val="ListBullet"/>
      </w:pPr>
      <w:r w:rsidRPr="00D53E81">
        <w:t xml:space="preserve">routine tasks relating to species </w:t>
      </w:r>
      <w:r w:rsidRPr="00D53E81">
        <w:t>population planning and management including:</w:t>
      </w:r>
    </w:p>
    <w:p w:rsidR="00000000" w:rsidRPr="00D53E81" w:rsidP="00D53E81">
      <w:pPr>
        <w:pStyle w:val="ListBullet2"/>
      </w:pPr>
      <w:r w:rsidRPr="00D53E81">
        <w:t>observing, monitoring and recording behaviour and social interactions</w:t>
      </w:r>
    </w:p>
    <w:p w:rsidR="00000000" w:rsidRPr="00D53E81" w:rsidP="00D53E81">
      <w:pPr>
        <w:pStyle w:val="ListBullet2"/>
      </w:pPr>
      <w:r w:rsidRPr="00D53E81">
        <w:t>collecting data on individual animals age, gender, reproductive history and family connections</w:t>
      </w:r>
    </w:p>
    <w:p w:rsidR="00000000" w:rsidRPr="00D53E81" w:rsidP="00D53E81">
      <w:pPr>
        <w:pStyle w:val="ListBullet"/>
      </w:pPr>
      <w:r w:rsidRPr="00D53E81">
        <w:t>purpose of population planning, including:</w:t>
      </w:r>
    </w:p>
    <w:p w:rsidR="00000000" w:rsidRPr="00D53E81" w:rsidP="00D53E81">
      <w:pPr>
        <w:pStyle w:val="ListBullet2"/>
      </w:pPr>
      <w:r w:rsidRPr="00D53E81">
        <w:t>wildlife conservation</w:t>
      </w:r>
    </w:p>
    <w:p w:rsidR="00000000" w:rsidRPr="00D53E81" w:rsidP="00D53E81">
      <w:pPr>
        <w:pStyle w:val="ListBullet2"/>
      </w:pPr>
      <w:r w:rsidRPr="00D53E81">
        <w:t>species recovery</w:t>
      </w:r>
    </w:p>
    <w:p w:rsidR="00000000" w:rsidRPr="00D53E81" w:rsidP="00D53E81">
      <w:pPr>
        <w:pStyle w:val="ListBullet2"/>
      </w:pPr>
      <w:r w:rsidRPr="00D53E81">
        <w:t>species and small population management</w:t>
      </w:r>
    </w:p>
    <w:p w:rsidR="00000000" w:rsidRPr="00D53E81" w:rsidP="00D53E81">
      <w:pPr>
        <w:pStyle w:val="ListBullet2"/>
      </w:pPr>
      <w:r w:rsidRPr="00D53E81">
        <w:t>regional monitoring</w:t>
      </w:r>
    </w:p>
    <w:p w:rsidR="00000000" w:rsidRPr="00D53E81" w:rsidP="00D53E81">
      <w:pPr>
        <w:pStyle w:val="ListBullet"/>
      </w:pPr>
      <w:r w:rsidRPr="00D53E81">
        <w:t>common species population planning and management terms</w:t>
      </w:r>
    </w:p>
    <w:p w:rsidR="00000000" w:rsidRPr="00D53E81" w:rsidP="00D53E81">
      <w:pPr>
        <w:pStyle w:val="ListBullet"/>
      </w:pPr>
      <w:r w:rsidRPr="00D53E81">
        <w:t>facility policies and requirements for species population planning</w:t>
      </w:r>
    </w:p>
    <w:p w:rsidR="00000000" w:rsidRPr="00D53E81" w:rsidP="00D53E81">
      <w:pPr>
        <w:pStyle w:val="ListBullet"/>
      </w:pPr>
      <w:r w:rsidRPr="00D53E81">
        <w:t>purpose and application of facility animal information system and software</w:t>
      </w:r>
    </w:p>
    <w:p w:rsidR="00000000" w:rsidRPr="00D53E81" w:rsidP="00D53E81">
      <w:pPr>
        <w:pStyle w:val="ListBullet"/>
      </w:pPr>
      <w:r w:rsidRPr="00D53E81">
        <w:t>principles and practices for species population planning, including:</w:t>
      </w:r>
    </w:p>
    <w:p w:rsidR="00000000" w:rsidRPr="00D53E81" w:rsidP="00D53E81">
      <w:pPr>
        <w:pStyle w:val="ListBullet2"/>
      </w:pPr>
      <w:r w:rsidRPr="00D53E81">
        <w:t>overview of Australasian Species Management Program (ASMP), including ASMP Regional Census and Plan, and ASMP g</w:t>
      </w:r>
      <w:r w:rsidRPr="00D53E81">
        <w:t>uidelines and criteria for studbook keeping</w:t>
      </w:r>
    </w:p>
    <w:p w:rsidR="00000000" w:rsidRPr="00D53E81" w:rsidP="00D53E81">
      <w:pPr>
        <w:pStyle w:val="ListBullet2"/>
      </w:pPr>
      <w:r w:rsidRPr="00D53E81">
        <w:t>international agreements and conventions such as the International Union for Conservation of Nature and Natural Resources conservation status categories</w:t>
      </w:r>
    </w:p>
    <w:p w:rsidR="00000000" w:rsidRPr="00D53E81" w:rsidP="00D53E81">
      <w:pPr>
        <w:pStyle w:val="ListBullet2"/>
      </w:pPr>
      <w:r w:rsidRPr="00D53E81">
        <w:t>basic genetic principles for the management of animal popul</w:t>
      </w:r>
      <w:r w:rsidRPr="00D53E81">
        <w:t>ations, including small population biology and concepts of inbreeding and outbreeding</w:t>
      </w:r>
    </w:p>
    <w:p w:rsidR="00000000" w:rsidRPr="00D53E81" w:rsidP="00D53E81">
      <w:pPr>
        <w:pStyle w:val="ListBullet2"/>
      </w:pPr>
      <w:r w:rsidRPr="00D53E81">
        <w:t>principles of taxonomy relevant to population planning and management</w:t>
      </w:r>
    </w:p>
    <w:p w:rsidR="00000000" w:rsidRPr="00D53E81" w:rsidP="00D53E81">
      <w:pPr>
        <w:pStyle w:val="ListBullet"/>
      </w:pPr>
      <w:r w:rsidRPr="00D53E81">
        <w:t xml:space="preserve">key compliance requirements of relevant state/territory legislation relevant to species population </w:t>
      </w:r>
      <w:r w:rsidRPr="00D53E81">
        <w:t>planning, including:</w:t>
      </w:r>
    </w:p>
    <w:p w:rsidR="00000000" w:rsidRPr="00D53E81" w:rsidP="00D53E81">
      <w:pPr>
        <w:pStyle w:val="ListBullet2"/>
      </w:pPr>
      <w:r w:rsidRPr="00D53E81">
        <w:t>animal welfare</w:t>
      </w:r>
    </w:p>
    <w:p w:rsidR="00000000" w:rsidRPr="00D53E81" w:rsidP="00D53E81">
      <w:pPr>
        <w:pStyle w:val="ListBullet2"/>
      </w:pPr>
      <w:r w:rsidRPr="00D53E81">
        <w:t>environment protection and biodiversity</w:t>
      </w:r>
    </w:p>
    <w:p w:rsidR="00000000" w:rsidRPr="00D53E81" w:rsidP="00D53E81">
      <w:pPr>
        <w:pStyle w:val="ListBullet2"/>
      </w:pPr>
      <w:r w:rsidRPr="00D53E81">
        <w:t>wildlife trade</w:t>
      </w:r>
    </w:p>
    <w:p w:rsidR="00000000" w:rsidRPr="00D53E81" w:rsidP="00D53E81">
      <w:pPr>
        <w:pStyle w:val="ListBullet2"/>
      </w:pPr>
      <w:r w:rsidRPr="00D53E81">
        <w:t>biosecurity.</w:t>
      </w:r>
    </w:p>
    <w:p w:rsidR="00000000" w:rsidRPr="00D53E81" w:rsidP="00D53E81">
      <w:pPr>
        <w:pStyle w:val="AllowPageBreak"/>
      </w:pPr>
    </w:p>
    <w:p w:rsidR="00000000" w:rsidRPr="00D53E81" w:rsidP="00D53E81">
      <w:pPr>
        <w:pStyle w:val="Heading1"/>
      </w:pPr>
      <w:bookmarkStart w:id="12" w:name="O_1168185"/>
      <w:bookmarkEnd w:id="12"/>
      <w:r w:rsidRPr="00D53E81">
        <w:t>Assessment Conditions</w:t>
      </w:r>
    </w:p>
    <w:p w:rsidR="00000000" w:rsidRPr="00D53E81" w:rsidP="000977AE">
      <w:pPr>
        <w:pStyle w:val="BodyText"/>
      </w:pPr>
      <w:r w:rsidRPr="00D53E81">
        <w:t>Assessment of the skills in this unit of competency must take place under the following conditions:</w:t>
      </w:r>
    </w:p>
    <w:p w:rsidR="00000000" w:rsidRPr="00D53E81" w:rsidP="00D53E81">
      <w:pPr>
        <w:pStyle w:val="ListBullet"/>
      </w:pPr>
      <w:r w:rsidRPr="00D53E81">
        <w:t>physical conditions:</w:t>
      </w:r>
    </w:p>
    <w:p w:rsidR="00000000" w:rsidRPr="00D53E81" w:rsidP="00D53E81">
      <w:pPr>
        <w:pStyle w:val="ListBullet2"/>
      </w:pPr>
      <w:r w:rsidRPr="00D53E81">
        <w:t>an animal care workplace or an environment that accurately reflects performance in a real workplace setting</w:t>
      </w:r>
    </w:p>
    <w:p w:rsidR="00000000" w:rsidRPr="00D53E81" w:rsidP="00D53E81">
      <w:pPr>
        <w:pStyle w:val="ListBullet"/>
      </w:pPr>
      <w:r w:rsidRPr="00D53E81">
        <w:t>resources, equipment and materials:</w:t>
      </w:r>
    </w:p>
    <w:p w:rsidR="00000000" w:rsidRPr="00D53E81" w:rsidP="00D53E81">
      <w:pPr>
        <w:pStyle w:val="ListBullet2"/>
      </w:pPr>
      <w:r w:rsidRPr="00D53E81">
        <w:t>individual animals or group of animals as specified in the performance evidence</w:t>
      </w:r>
    </w:p>
    <w:p w:rsidR="00000000" w:rsidRPr="00D53E81" w:rsidP="00D53E81">
      <w:pPr>
        <w:pStyle w:val="ListBullet2"/>
      </w:pPr>
      <w:r w:rsidRPr="00D53E81">
        <w:t>equipmen</w:t>
      </w:r>
      <w:r w:rsidRPr="00D53E81">
        <w:t>t and resources for recording data</w:t>
      </w:r>
    </w:p>
    <w:p w:rsidR="00000000" w:rsidRPr="00D53E81" w:rsidP="00D53E81">
      <w:pPr>
        <w:pStyle w:val="ListBullet2"/>
      </w:pPr>
      <w:r w:rsidRPr="00D53E81">
        <w:t>facility information management systems</w:t>
      </w:r>
    </w:p>
    <w:p w:rsidR="00000000" w:rsidRPr="00D53E81" w:rsidP="00D53E81">
      <w:pPr>
        <w:pStyle w:val="ListBullet"/>
      </w:pPr>
      <w:r w:rsidRPr="00D53E81">
        <w:t>specifications:</w:t>
      </w:r>
    </w:p>
    <w:p w:rsidR="00000000" w:rsidRPr="00D53E81" w:rsidP="00D53E81">
      <w:pPr>
        <w:pStyle w:val="ListBullet2"/>
      </w:pPr>
      <w:r w:rsidRPr="00D53E81">
        <w:t>facility and regional population plans</w:t>
      </w:r>
    </w:p>
    <w:p w:rsidR="00000000" w:rsidRPr="00D53E81" w:rsidP="00D53E81">
      <w:pPr>
        <w:pStyle w:val="ListBullet2"/>
      </w:pPr>
      <w:r w:rsidRPr="00D53E81">
        <w:t>relevant policies and procedures relating to species population planning and management.</w:t>
      </w:r>
    </w:p>
    <w:p w:rsidR="00000000" w:rsidRPr="00D53E81" w:rsidP="000977AE">
      <w:pPr>
        <w:pStyle w:val="BodyText"/>
      </w:pPr>
      <w:r w:rsidRPr="00D53E81">
        <w:t>Assessors of this unit mus</w:t>
      </w:r>
      <w:r w:rsidRPr="00D53E81">
        <w:t>t satisfy the requirements for assessors in applicable vocational education and training legislation, frameworks and/or standards.</w:t>
      </w:r>
    </w:p>
    <w:p w:rsidR="00000000" w:rsidRPr="00D53E81" w:rsidP="00D53E81">
      <w:pPr>
        <w:pStyle w:val="Heading1"/>
      </w:pPr>
      <w:bookmarkStart w:id="13" w:name="O_1168188"/>
      <w:bookmarkEnd w:id="13"/>
      <w:r w:rsidRPr="00D53E81">
        <w:t>Links</w:t>
      </w:r>
    </w:p>
    <w:p w:rsidR="00000000" w:rsidRPr="00D53E81" w:rsidP="000977AE">
      <w:pPr>
        <w:pStyle w:val="BodyText"/>
      </w:pPr>
      <w:r w:rsidRPr="00D53E8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B33A7">
        <w:rPr>
          <w:rStyle w:val="Hyperlink"/>
        </w:rPr>
        <w:t>https://vetnet.gov.au/Pages/TrainingDocs.aspx?q=b75f4b23-54c9-4cc9-a5db-d3502d154103</w:t>
      </w:r>
      <w:r>
        <w:fldChar w:fldCharType="end"/>
      </w:r>
    </w:p>
    <w:p w:rsidR="00000000" w:rsidRPr="00D53E81" w:rsidP="00D53E81"/>
    <w:sectPr w:rsidSect="00D53E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rsidRPr="000977AE" w:rsidP="00097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AE" w:rsidP="00D53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7AE" w:rsidP="00D53E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77AE" w:rsidP="00D53E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rsidP="00D53E81">
    <w:pPr>
      <w:pStyle w:val="Footer"/>
      <w:framePr w:wrap="around"/>
    </w:pPr>
    <w:r>
      <w:fldChar w:fldCharType="begin"/>
    </w:r>
    <w:r>
      <w:instrText xml:space="preserve"> DOCPROPERTY  Subject  \* MERGEFORMAT </w:instrText>
    </w:r>
    <w:r>
      <w:fldChar w:fldCharType="separate"/>
    </w:r>
    <w:r w:rsidR="000977AE">
      <w:t>Approved</w:t>
    </w:r>
    <w:r w:rsidR="000977AE">
      <w:fldChar w:fldCharType="end"/>
    </w:r>
    <w:r>
      <w:tab/>
      <w:t xml:space="preserve">Page </w:t>
    </w:r>
    <w:r>
      <w:fldChar w:fldCharType="begin"/>
    </w:r>
    <w:r>
      <w:instrText xml:space="preserve"> PAGE  \* Arabic  \* MERGEFORMAT </w:instrText>
    </w:r>
    <w:r>
      <w:fldChar w:fldCharType="separate"/>
    </w:r>
    <w:r w:rsidR="000977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77AE">
      <w:rPr>
        <w:noProof/>
      </w:rPr>
      <w:t>4</w:t>
    </w:r>
    <w:r>
      <w:rPr>
        <w:noProof/>
      </w:rPr>
      <w:fldChar w:fldCharType="end"/>
    </w:r>
  </w:p>
  <w:p w:rsidR="00D53E81" w:rsidP="00D53E81">
    <w:pPr>
      <w:pStyle w:val="Footer"/>
      <w:framePr w:wrap="around"/>
    </w:pPr>
    <w:r>
      <w:t xml:space="preserve">© Commonwealth of Australia, </w:t>
    </w:r>
    <w:r>
      <w:fldChar w:fldCharType="begin"/>
    </w:r>
    <w:r>
      <w:instrText xml:space="preserve"> DATE  \@ "yyyy"  \* MERGEFORMAT </w:instrText>
    </w:r>
    <w:r>
      <w:fldChar w:fldCharType="separate"/>
    </w:r>
    <w:r w:rsidR="000977AE">
      <w:rPr>
        <w:noProof/>
      </w:rPr>
      <w:t>2025</w:t>
    </w:r>
    <w:r>
      <w:fldChar w:fldCharType="end"/>
    </w:r>
    <w:r>
      <w:tab/>
    </w:r>
    <w:r>
      <w:fldChar w:fldCharType="begin"/>
    </w:r>
    <w:r>
      <w:instrText xml:space="preserve"> DOCPROPERTY  Author  \* MERGEFORMAT </w:instrText>
    </w:r>
    <w:r>
      <w:fldChar w:fldCharType="separate"/>
    </w:r>
    <w:r w:rsidR="000977AE">
      <w:t>Skills Insight</w:t>
    </w:r>
    <w:r w:rsidR="000977AE">
      <w:fldChar w:fldCharType="end"/>
    </w:r>
  </w:p>
  <w:p w:rsidR="00D53E81" w:rsidP="00D53E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E81" w:rsidRPr="000977AE" w:rsidP="00097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7AE" w:rsidRPr="002D2AF8" w:rsidP="00D53E81">
    <w:pPr>
      <w:pStyle w:val="Header"/>
      <w:framePr w:wrap="around"/>
    </w:pPr>
    <w:r>
      <w:fldChar w:fldCharType="begin"/>
    </w:r>
    <w:r>
      <w:instrText xml:space="preserve"> TITLE   \* MERGEFORMAT </w:instrText>
    </w:r>
    <w:r>
      <w:fldChar w:fldCharType="separate"/>
    </w:r>
    <w:r>
      <w:t>ACMEXH302 Support species population planning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77AE" w:rsidP="00D53E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E81" w:rsidRPr="002D2AF8" w:rsidP="00D53E81">
    <w:pPr>
      <w:pStyle w:val="Header"/>
      <w:framePr w:wrap="around"/>
    </w:pPr>
    <w:r>
      <w:fldChar w:fldCharType="begin"/>
    </w:r>
    <w:r>
      <w:instrText xml:space="preserve"> TITLE   \* MERGEFORMAT </w:instrText>
    </w:r>
    <w:r>
      <w:fldChar w:fldCharType="separate"/>
    </w:r>
    <w:r w:rsidR="000977AE">
      <w:t>ACMEXH302 Support species population planning and management</w:t>
    </w:r>
    <w:r w:rsidR="000977AE">
      <w:fldChar w:fldCharType="end"/>
    </w:r>
    <w:r>
      <w:tab/>
      <w:t xml:space="preserve">Date this document was generated: </w:t>
    </w:r>
    <w:r>
      <w:fldChar w:fldCharType="begin"/>
    </w:r>
    <w:r>
      <w:instrText xml:space="preserve"> CREATEDATE  \@ "d MMMM yyyy"  \* MERGEFORMAT </w:instrText>
    </w:r>
    <w:r>
      <w:fldChar w:fldCharType="separate"/>
    </w:r>
    <w:r w:rsidR="000977AE">
      <w:rPr>
        <w:noProof/>
      </w:rPr>
      <w:t>2 March 2025</w:t>
    </w:r>
    <w:r>
      <w:fldChar w:fldCharType="end"/>
    </w:r>
  </w:p>
  <w:p w:rsidR="00D53E81" w:rsidP="00D53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A87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69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2F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E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E81"/>
    <w:pPr>
      <w:spacing w:before="360" w:after="60"/>
      <w:outlineLvl w:val="0"/>
    </w:pPr>
    <w:rPr>
      <w:sz w:val="32"/>
    </w:rPr>
  </w:style>
  <w:style w:type="paragraph" w:styleId="Heading2">
    <w:name w:val="heading 2"/>
    <w:basedOn w:val="HeadingBase"/>
    <w:next w:val="BodyText"/>
    <w:link w:val="Heading2Char"/>
    <w:qFormat/>
    <w:rsid w:val="00D53E81"/>
    <w:pPr>
      <w:keepLines/>
      <w:spacing w:before="240" w:after="120"/>
      <w:outlineLvl w:val="1"/>
    </w:pPr>
    <w:rPr>
      <w:sz w:val="28"/>
      <w:szCs w:val="40"/>
    </w:rPr>
  </w:style>
  <w:style w:type="paragraph" w:styleId="Heading3">
    <w:name w:val="heading 3"/>
    <w:basedOn w:val="HeadingBase"/>
    <w:next w:val="BodyText"/>
    <w:link w:val="Heading3Char"/>
    <w:qFormat/>
    <w:rsid w:val="00D53E81"/>
    <w:pPr>
      <w:spacing w:before="180" w:after="120"/>
      <w:outlineLvl w:val="2"/>
    </w:pPr>
    <w:rPr>
      <w:spacing w:val="-10"/>
      <w:kern w:val="32"/>
    </w:rPr>
  </w:style>
  <w:style w:type="paragraph" w:styleId="Heading4">
    <w:name w:val="heading 4"/>
    <w:basedOn w:val="HeadingBase"/>
    <w:next w:val="BodyText"/>
    <w:link w:val="Heading4Char"/>
    <w:qFormat/>
    <w:rsid w:val="00D53E81"/>
    <w:pPr>
      <w:spacing w:before="160" w:after="120"/>
      <w:outlineLvl w:val="3"/>
    </w:pPr>
    <w:rPr>
      <w:sz w:val="22"/>
    </w:rPr>
  </w:style>
  <w:style w:type="paragraph" w:styleId="Heading5">
    <w:name w:val="heading 5"/>
    <w:basedOn w:val="HeadingBase"/>
    <w:next w:val="Normal"/>
    <w:link w:val="Heading5Char"/>
    <w:qFormat/>
    <w:rsid w:val="00D53E81"/>
    <w:pPr>
      <w:spacing w:before="80"/>
      <w:outlineLvl w:val="4"/>
    </w:pPr>
    <w:rPr>
      <w:color w:val="918585"/>
      <w:sz w:val="20"/>
    </w:rPr>
  </w:style>
  <w:style w:type="paragraph" w:styleId="Heading6">
    <w:name w:val="heading 6"/>
    <w:basedOn w:val="HeadingBase"/>
    <w:next w:val="Normal"/>
    <w:link w:val="Heading6Char"/>
    <w:qFormat/>
    <w:rsid w:val="00D53E81"/>
    <w:pPr>
      <w:spacing w:before="60"/>
      <w:outlineLvl w:val="5"/>
    </w:pPr>
    <w:rPr>
      <w:color w:val="918585"/>
      <w:sz w:val="20"/>
    </w:rPr>
  </w:style>
  <w:style w:type="paragraph" w:styleId="Heading7">
    <w:name w:val="heading 7"/>
    <w:basedOn w:val="Normal"/>
    <w:next w:val="Normal"/>
    <w:link w:val="Heading7Char"/>
    <w:qFormat/>
    <w:rsid w:val="00D53E81"/>
    <w:pPr>
      <w:ind w:left="720"/>
      <w:outlineLvl w:val="6"/>
    </w:pPr>
    <w:rPr>
      <w:i/>
    </w:rPr>
  </w:style>
  <w:style w:type="paragraph" w:styleId="Heading8">
    <w:name w:val="heading 8"/>
    <w:basedOn w:val="Normal"/>
    <w:next w:val="Normal"/>
    <w:link w:val="Heading8Char"/>
    <w:qFormat/>
    <w:rsid w:val="00D53E81"/>
    <w:pPr>
      <w:ind w:left="720"/>
      <w:outlineLvl w:val="7"/>
    </w:pPr>
    <w:rPr>
      <w:i/>
    </w:rPr>
  </w:style>
  <w:style w:type="paragraph" w:styleId="Heading9">
    <w:name w:val="heading 9"/>
    <w:basedOn w:val="Normal"/>
    <w:next w:val="Normal"/>
    <w:link w:val="Heading9Char"/>
    <w:qFormat/>
    <w:rsid w:val="00D53E81"/>
    <w:pPr>
      <w:ind w:left="720"/>
      <w:outlineLvl w:val="8"/>
    </w:pPr>
    <w:rPr>
      <w:i/>
    </w:rPr>
  </w:style>
  <w:style w:type="character" w:default="1" w:styleId="DefaultParagraphFont">
    <w:name w:val="Default Paragraph Font"/>
    <w:uiPriority w:val="1"/>
    <w:unhideWhenUsed/>
    <w:rsid w:val="00D53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E81"/>
  </w:style>
  <w:style w:type="character" w:customStyle="1" w:styleId="Heading1Char">
    <w:name w:val="Heading 1 Char"/>
    <w:basedOn w:val="DefaultParagraphFont"/>
    <w:link w:val="Heading1"/>
    <w:rsid w:val="00D53E81"/>
    <w:rPr>
      <w:rFonts w:ascii="Times New Roman" w:eastAsia="Times New Roman" w:hAnsi="Times New Roman" w:cs="Times New Roman"/>
      <w:b/>
      <w:sz w:val="32"/>
      <w:szCs w:val="20"/>
      <w:lang w:eastAsia="en-US"/>
    </w:rPr>
  </w:style>
  <w:style w:type="paragraph" w:styleId="BodyText">
    <w:name w:val="Body Text"/>
    <w:basedOn w:val="Normal"/>
    <w:link w:val="BodyTextChar"/>
    <w:rsid w:val="00D53E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E81"/>
    <w:rPr>
      <w:rFonts w:ascii="Times New Roman" w:eastAsia="Times New Roman" w:hAnsi="Times New Roman" w:cs="Times New Roman"/>
      <w:sz w:val="24"/>
      <w:lang w:eastAsia="en-US"/>
    </w:rPr>
  </w:style>
  <w:style w:type="paragraph" w:styleId="ListBullet">
    <w:name w:val="List Bullet"/>
    <w:basedOn w:val="List"/>
    <w:rsid w:val="00D53E81"/>
    <w:pPr>
      <w:numPr>
        <w:numId w:val="12"/>
      </w:numPr>
      <w:tabs>
        <w:tab w:val="clear" w:pos="340"/>
      </w:tabs>
      <w:spacing w:before="40" w:after="40"/>
    </w:pPr>
  </w:style>
  <w:style w:type="paragraph" w:styleId="ListBullet2">
    <w:name w:val="List Bullet 2"/>
    <w:basedOn w:val="List2"/>
    <w:rsid w:val="00D53E81"/>
    <w:pPr>
      <w:numPr>
        <w:numId w:val="13"/>
      </w:numPr>
      <w:tabs>
        <w:tab w:val="clear" w:pos="680"/>
      </w:tabs>
    </w:pPr>
  </w:style>
  <w:style w:type="character" w:styleId="Emphasis">
    <w:name w:val="Emphasis"/>
    <w:basedOn w:val="DefaultParagraphFont"/>
    <w:qFormat/>
    <w:rsid w:val="00D53E81"/>
    <w:rPr>
      <w:i/>
    </w:rPr>
  </w:style>
  <w:style w:type="paragraph" w:customStyle="1" w:styleId="SuperHeading">
    <w:name w:val="SuperHeading"/>
    <w:basedOn w:val="Normal"/>
    <w:rsid w:val="00D53E81"/>
    <w:pPr>
      <w:spacing w:before="240" w:after="120"/>
      <w:outlineLvl w:val="0"/>
    </w:pPr>
    <w:rPr>
      <w:rFonts w:ascii="Times New Roman" w:hAnsi="Times New Roman"/>
      <w:b/>
      <w:sz w:val="32"/>
    </w:rPr>
  </w:style>
  <w:style w:type="paragraph" w:customStyle="1" w:styleId="AllowPageBreak">
    <w:name w:val="AllowPageBreak"/>
    <w:rsid w:val="00D53E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3E81"/>
    <w:rPr>
      <w:b/>
    </w:rPr>
  </w:style>
  <w:style w:type="character" w:customStyle="1" w:styleId="Heading2Char">
    <w:name w:val="Heading 2 Char"/>
    <w:basedOn w:val="DefaultParagraphFont"/>
    <w:link w:val="Heading2"/>
    <w:rsid w:val="00D53E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E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E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E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E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E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E81"/>
    <w:rPr>
      <w:rFonts w:ascii="Courier New" w:eastAsia="Times New Roman" w:hAnsi="Courier New" w:cs="Times New Roman"/>
      <w:i/>
      <w:szCs w:val="20"/>
      <w:lang w:eastAsia="en-US"/>
    </w:rPr>
  </w:style>
  <w:style w:type="paragraph" w:customStyle="1" w:styleId="HeadingBase">
    <w:name w:val="Heading Base"/>
    <w:rsid w:val="00D53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E81"/>
    <w:pPr>
      <w:tabs>
        <w:tab w:val="right" w:leader="dot" w:pos="9072"/>
      </w:tabs>
      <w:ind w:left="567"/>
    </w:pPr>
    <w:rPr>
      <w:szCs w:val="22"/>
    </w:rPr>
  </w:style>
  <w:style w:type="paragraph" w:customStyle="1" w:styleId="TOCBase">
    <w:name w:val="TOC Base"/>
    <w:rsid w:val="00D53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E81"/>
    <w:pPr>
      <w:tabs>
        <w:tab w:val="right" w:leader="dot" w:pos="9072"/>
      </w:tabs>
      <w:spacing w:before="40" w:after="40"/>
      <w:ind w:left="284"/>
    </w:pPr>
    <w:rPr>
      <w:rFonts w:ascii="Times New Roman" w:hAnsi="Times New Roman"/>
    </w:rPr>
  </w:style>
  <w:style w:type="paragraph" w:styleId="TOC1">
    <w:name w:val="toc 1"/>
    <w:basedOn w:val="TOCBase"/>
    <w:next w:val="Normal"/>
    <w:rsid w:val="00D53E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E81"/>
    <w:rPr>
      <w:rFonts w:ascii="Times New Roman" w:eastAsia="Times New Roman" w:hAnsi="Times New Roman" w:cs="Times New Roman"/>
      <w:sz w:val="16"/>
      <w:lang w:eastAsia="en-US"/>
    </w:rPr>
  </w:style>
  <w:style w:type="paragraph" w:styleId="Title">
    <w:name w:val="Title"/>
    <w:basedOn w:val="HeadingBase"/>
    <w:link w:val="TitleChar"/>
    <w:qFormat/>
    <w:rsid w:val="00D53E81"/>
    <w:pPr>
      <w:spacing w:before="5040"/>
      <w:jc w:val="center"/>
    </w:pPr>
    <w:rPr>
      <w:sz w:val="48"/>
      <w:szCs w:val="72"/>
      <w:lang w:val="en-US"/>
    </w:rPr>
  </w:style>
  <w:style w:type="character" w:customStyle="1" w:styleId="TitleChar">
    <w:name w:val="Title Char"/>
    <w:basedOn w:val="DefaultParagraphFont"/>
    <w:link w:val="Title"/>
    <w:rsid w:val="00D53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E81"/>
    <w:pPr>
      <w:tabs>
        <w:tab w:val="left" w:pos="3600"/>
        <w:tab w:val="left" w:pos="3958"/>
      </w:tabs>
    </w:pPr>
  </w:style>
  <w:style w:type="paragraph" w:styleId="List">
    <w:name w:val="List"/>
    <w:basedOn w:val="BodyText"/>
    <w:next w:val="BodyText"/>
    <w:rsid w:val="00D53E81"/>
    <w:pPr>
      <w:tabs>
        <w:tab w:val="left" w:pos="340"/>
      </w:tabs>
      <w:spacing w:before="60" w:after="60"/>
      <w:ind w:left="340" w:hanging="340"/>
    </w:pPr>
  </w:style>
  <w:style w:type="paragraph" w:customStyle="1" w:styleId="Note">
    <w:name w:val="Note"/>
    <w:basedOn w:val="BodyText"/>
    <w:rsid w:val="00D53E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3E81"/>
    <w:rPr>
      <w:b/>
      <w:spacing w:val="0"/>
    </w:rPr>
  </w:style>
  <w:style w:type="paragraph" w:customStyle="1" w:styleId="SuperTitle">
    <w:name w:val="SuperTitle"/>
    <w:basedOn w:val="Title"/>
    <w:rsid w:val="00D53E81"/>
    <w:pPr>
      <w:framePr w:wrap="auto" w:hAnchor="text" w:y="6049"/>
    </w:pPr>
    <w:rPr>
      <w:color w:val="000000"/>
      <w:sz w:val="40"/>
    </w:rPr>
  </w:style>
  <w:style w:type="paragraph" w:customStyle="1" w:styleId="TOCTitle">
    <w:name w:val="TOCTitle"/>
    <w:basedOn w:val="Heading1"/>
    <w:rsid w:val="00D53E81"/>
    <w:pPr>
      <w:spacing w:after="240"/>
      <w:jc w:val="center"/>
      <w:outlineLvl w:val="9"/>
    </w:pPr>
    <w:rPr>
      <w:caps/>
    </w:rPr>
  </w:style>
  <w:style w:type="paragraph" w:customStyle="1" w:styleId="Version">
    <w:name w:val="Version"/>
    <w:rsid w:val="00D53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E81"/>
    <w:pPr>
      <w:keepNext w:val="0"/>
      <w:tabs>
        <w:tab w:val="right" w:pos="4176"/>
      </w:tabs>
      <w:ind w:left="198" w:hanging="198"/>
    </w:pPr>
    <w:rPr>
      <w:rFonts w:ascii="Garamond" w:hAnsi="Garamond"/>
    </w:rPr>
  </w:style>
  <w:style w:type="paragraph" w:styleId="IndexHeading">
    <w:name w:val="index heading"/>
    <w:basedOn w:val="Normal"/>
    <w:next w:val="Index1"/>
    <w:semiHidden/>
    <w:rsid w:val="00D53E81"/>
    <w:pPr>
      <w:spacing w:before="120" w:after="120"/>
    </w:pPr>
    <w:rPr>
      <w:rFonts w:ascii="Arial" w:hAnsi="Arial"/>
      <w:b/>
      <w:color w:val="918585"/>
      <w:sz w:val="24"/>
    </w:rPr>
  </w:style>
  <w:style w:type="paragraph" w:styleId="Header">
    <w:name w:val="header"/>
    <w:basedOn w:val="Normal"/>
    <w:link w:val="HeaderChar"/>
    <w:rsid w:val="00D53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E81"/>
    <w:rPr>
      <w:rFonts w:ascii="Times New Roman" w:eastAsia="Times New Roman" w:hAnsi="Times New Roman" w:cs="Times New Roman"/>
      <w:sz w:val="16"/>
      <w:szCs w:val="20"/>
      <w:lang w:val="en-GB" w:eastAsia="en-US"/>
    </w:rPr>
  </w:style>
  <w:style w:type="paragraph" w:customStyle="1" w:styleId="Chapter">
    <w:name w:val="Chapter"/>
    <w:basedOn w:val="Normal"/>
    <w:rsid w:val="00D53E81"/>
    <w:pPr>
      <w:spacing w:before="240"/>
    </w:pPr>
    <w:rPr>
      <w:rFonts w:ascii="Times New Roman" w:hAnsi="Times New Roman"/>
      <w:smallCaps/>
      <w:spacing w:val="80"/>
      <w:sz w:val="28"/>
    </w:rPr>
  </w:style>
  <w:style w:type="paragraph" w:customStyle="1" w:styleId="InChapter">
    <w:name w:val="InChapter"/>
    <w:basedOn w:val="Heading3"/>
    <w:rsid w:val="00D53E81"/>
    <w:pPr>
      <w:spacing w:after="240"/>
      <w:outlineLvl w:val="9"/>
    </w:pPr>
    <w:rPr>
      <w:noProof/>
    </w:rPr>
  </w:style>
  <w:style w:type="paragraph" w:styleId="Index2">
    <w:name w:val="index 2"/>
    <w:basedOn w:val="Normal"/>
    <w:next w:val="Normal"/>
    <w:semiHidden/>
    <w:rsid w:val="00D53E81"/>
    <w:pPr>
      <w:tabs>
        <w:tab w:val="right" w:pos="4176"/>
      </w:tabs>
      <w:ind w:left="568" w:hanging="284"/>
    </w:pPr>
    <w:rPr>
      <w:rFonts w:ascii="Garamond" w:hAnsi="Garamond"/>
    </w:rPr>
  </w:style>
  <w:style w:type="paragraph" w:customStyle="1" w:styleId="Byline">
    <w:name w:val="Byline"/>
    <w:rsid w:val="00D53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E81"/>
    <w:pPr>
      <w:tabs>
        <w:tab w:val="clear" w:pos="3600"/>
        <w:tab w:val="clear" w:pos="3958"/>
      </w:tabs>
      <w:jc w:val="right"/>
    </w:pPr>
  </w:style>
  <w:style w:type="paragraph" w:styleId="Caption">
    <w:name w:val="caption"/>
    <w:basedOn w:val="BodyText"/>
    <w:next w:val="Normal"/>
    <w:qFormat/>
    <w:rsid w:val="00D53E81"/>
    <w:pPr>
      <w:framePr w:w="2268" w:hSpace="181" w:vSpace="181" w:wrap="around" w:vAnchor="text" w:hAnchor="page" w:x="1135" w:y="285" w:anchorLock="1"/>
    </w:pPr>
    <w:rPr>
      <w:i/>
    </w:rPr>
  </w:style>
  <w:style w:type="paragraph" w:customStyle="1" w:styleId="MiniTOCTitle">
    <w:name w:val="MiniTOCTitle"/>
    <w:basedOn w:val="Heading4"/>
    <w:rsid w:val="00D53E81"/>
    <w:pPr>
      <w:spacing w:before="240"/>
      <w:outlineLvl w:val="9"/>
    </w:pPr>
    <w:rPr>
      <w:noProof/>
      <w:sz w:val="24"/>
    </w:rPr>
  </w:style>
  <w:style w:type="paragraph" w:customStyle="1" w:styleId="MiniTOCItem">
    <w:name w:val="MiniTOCItem"/>
    <w:basedOn w:val="ListBullet"/>
    <w:rsid w:val="00D53E81"/>
    <w:pPr>
      <w:numPr>
        <w:numId w:val="0"/>
      </w:numPr>
      <w:tabs>
        <w:tab w:val="right" w:leader="dot" w:pos="6521"/>
      </w:tabs>
      <w:spacing w:before="0" w:after="0"/>
    </w:pPr>
  </w:style>
  <w:style w:type="paragraph" w:customStyle="1" w:styleId="TOFTitle">
    <w:name w:val="TOFTitle"/>
    <w:basedOn w:val="TOCTitle"/>
    <w:rsid w:val="00D53E81"/>
  </w:style>
  <w:style w:type="paragraph" w:styleId="TableofFigures">
    <w:name w:val="table of figures"/>
    <w:basedOn w:val="Normal"/>
    <w:next w:val="Normal"/>
    <w:semiHidden/>
    <w:rsid w:val="00D53E81"/>
    <w:pPr>
      <w:tabs>
        <w:tab w:val="right" w:leader="dot" w:pos="9072"/>
      </w:tabs>
      <w:ind w:left="970" w:hanging="403"/>
    </w:pPr>
    <w:rPr>
      <w:rFonts w:ascii="Times New Roman" w:hAnsi="Times New Roman"/>
      <w:b/>
    </w:rPr>
  </w:style>
  <w:style w:type="paragraph" w:styleId="ListNumber">
    <w:name w:val="List Number"/>
    <w:basedOn w:val="List"/>
    <w:rsid w:val="00D53E81"/>
    <w:pPr>
      <w:numPr>
        <w:numId w:val="15"/>
      </w:numPr>
      <w:tabs>
        <w:tab w:val="clear" w:pos="340"/>
      </w:tabs>
    </w:pPr>
  </w:style>
  <w:style w:type="character" w:customStyle="1" w:styleId="WingdingSymbols">
    <w:name w:val="Wingding Symbols"/>
    <w:rsid w:val="00D53E81"/>
    <w:rPr>
      <w:rFonts w:ascii="Wingdings" w:hAnsi="Wingdings"/>
    </w:rPr>
  </w:style>
  <w:style w:type="paragraph" w:customStyle="1" w:styleId="TableHeading">
    <w:name w:val="Table Heading"/>
    <w:basedOn w:val="HeadingBase"/>
    <w:rsid w:val="00D53E81"/>
    <w:pPr>
      <w:keepLines/>
      <w:pBdr>
        <w:bottom w:val="single" w:sz="6" w:space="1" w:color="918585"/>
      </w:pBdr>
      <w:spacing w:before="240"/>
    </w:pPr>
  </w:style>
  <w:style w:type="character" w:customStyle="1" w:styleId="HotSpot">
    <w:name w:val="HotSpot"/>
    <w:rsid w:val="00D53E81"/>
    <w:rPr>
      <w:color w:val="0033CC"/>
      <w:u w:val="none"/>
    </w:rPr>
  </w:style>
  <w:style w:type="paragraph" w:customStyle="1" w:styleId="BodyTextRight">
    <w:name w:val="Body Text Right"/>
    <w:basedOn w:val="BodyText"/>
    <w:rsid w:val="00D53E81"/>
    <w:pPr>
      <w:spacing w:before="0" w:after="0"/>
      <w:jc w:val="right"/>
    </w:pPr>
  </w:style>
  <w:style w:type="paragraph" w:styleId="Index3">
    <w:name w:val="index 3"/>
    <w:basedOn w:val="ListNumber2"/>
    <w:next w:val="Normal"/>
    <w:semiHidden/>
    <w:rsid w:val="00D53E81"/>
    <w:pPr>
      <w:numPr>
        <w:numId w:val="0"/>
      </w:numPr>
      <w:tabs>
        <w:tab w:val="right" w:leader="dot" w:pos="4176"/>
      </w:tabs>
    </w:pPr>
  </w:style>
  <w:style w:type="paragraph" w:styleId="ListNumber2">
    <w:name w:val="List Number 2"/>
    <w:basedOn w:val="List2"/>
    <w:rsid w:val="00D53E81"/>
    <w:pPr>
      <w:numPr>
        <w:numId w:val="10"/>
      </w:numPr>
      <w:tabs>
        <w:tab w:val="clear" w:pos="1060"/>
      </w:tabs>
    </w:pPr>
  </w:style>
  <w:style w:type="paragraph" w:customStyle="1" w:styleId="MarginNote">
    <w:name w:val="Margin Note"/>
    <w:basedOn w:val="BodyText"/>
    <w:rsid w:val="00D53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E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E81"/>
    <w:rPr>
      <w:sz w:val="32"/>
    </w:rPr>
  </w:style>
  <w:style w:type="paragraph" w:customStyle="1" w:styleId="HeadingProcedure">
    <w:name w:val="Heading Procedure"/>
    <w:basedOn w:val="HeadingBase"/>
    <w:next w:val="Normal"/>
    <w:rsid w:val="00D53E81"/>
    <w:pPr>
      <w:tabs>
        <w:tab w:val="left" w:pos="0"/>
      </w:tabs>
      <w:spacing w:before="120" w:after="60"/>
    </w:pPr>
    <w:rPr>
      <w:i/>
      <w:color w:val="918585"/>
      <w:sz w:val="22"/>
    </w:rPr>
  </w:style>
  <w:style w:type="paragraph" w:customStyle="1" w:styleId="TableBodyText">
    <w:name w:val="Table Body Text"/>
    <w:basedOn w:val="BodyText"/>
    <w:rsid w:val="00D53E81"/>
    <w:pPr>
      <w:spacing w:before="60" w:after="60"/>
    </w:pPr>
  </w:style>
  <w:style w:type="paragraph" w:styleId="ListContinue">
    <w:name w:val="List Continue"/>
    <w:basedOn w:val="List"/>
    <w:rsid w:val="00D53E81"/>
    <w:pPr>
      <w:ind w:firstLine="0"/>
    </w:pPr>
  </w:style>
  <w:style w:type="paragraph" w:customStyle="1" w:styleId="ListNote">
    <w:name w:val="List Note"/>
    <w:basedOn w:val="List"/>
    <w:rsid w:val="00D53E81"/>
    <w:pPr>
      <w:pBdr>
        <w:top w:val="single" w:sz="6" w:space="2" w:color="918585"/>
        <w:bottom w:val="single" w:sz="6" w:space="2" w:color="918585"/>
      </w:pBdr>
      <w:tabs>
        <w:tab w:val="left" w:pos="1021"/>
      </w:tabs>
      <w:ind w:firstLine="0"/>
    </w:pPr>
  </w:style>
  <w:style w:type="paragraph" w:customStyle="1" w:styleId="Warning">
    <w:name w:val="Warning"/>
    <w:basedOn w:val="BodyText"/>
    <w:rsid w:val="00D53E81"/>
    <w:pPr>
      <w:shd w:val="clear" w:color="auto" w:fill="D9D9D9"/>
      <w:tabs>
        <w:tab w:val="left" w:pos="992"/>
      </w:tabs>
      <w:ind w:left="119" w:right="119"/>
    </w:pPr>
    <w:rPr>
      <w:sz w:val="20"/>
    </w:rPr>
  </w:style>
  <w:style w:type="paragraph" w:customStyle="1" w:styleId="MarginIcons">
    <w:name w:val="Margin Icons"/>
    <w:basedOn w:val="BodyText"/>
    <w:rsid w:val="00D53E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E81"/>
    <w:rPr>
      <w:rFonts w:ascii="Courier New" w:hAnsi="Courier New"/>
    </w:rPr>
  </w:style>
  <w:style w:type="paragraph" w:customStyle="1" w:styleId="NoteBullet">
    <w:name w:val="Note Bullet"/>
    <w:basedOn w:val="Note"/>
    <w:rsid w:val="00D53E81"/>
    <w:pPr>
      <w:tabs>
        <w:tab w:val="clear" w:pos="680"/>
      </w:tabs>
      <w:spacing w:before="60" w:after="60"/>
    </w:pPr>
  </w:style>
  <w:style w:type="paragraph" w:customStyle="1" w:styleId="SubHeading2">
    <w:name w:val="SubHeading2"/>
    <w:basedOn w:val="HeadingBase"/>
    <w:rsid w:val="00D53E81"/>
    <w:pPr>
      <w:spacing w:before="240" w:after="60"/>
    </w:pPr>
    <w:rPr>
      <w:sz w:val="20"/>
    </w:rPr>
  </w:style>
  <w:style w:type="paragraph" w:customStyle="1" w:styleId="SubHeading1">
    <w:name w:val="SubHeading1"/>
    <w:basedOn w:val="HeadingBase"/>
    <w:rsid w:val="00D53E81"/>
    <w:pPr>
      <w:spacing w:before="240" w:after="60"/>
    </w:pPr>
    <w:rPr>
      <w:color w:val="918585"/>
      <w:sz w:val="22"/>
    </w:rPr>
  </w:style>
  <w:style w:type="paragraph" w:customStyle="1" w:styleId="SideHeading">
    <w:name w:val="Side Heading"/>
    <w:basedOn w:val="HeadingBase"/>
    <w:rsid w:val="00D53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E81"/>
    <w:pPr>
      <w:tabs>
        <w:tab w:val="num" w:pos="360"/>
      </w:tabs>
    </w:pPr>
  </w:style>
  <w:style w:type="paragraph" w:styleId="PlainText">
    <w:name w:val="Plain Text"/>
    <w:basedOn w:val="Normal"/>
    <w:link w:val="PlainTextChar"/>
    <w:rsid w:val="00D53E81"/>
    <w:rPr>
      <w:sz w:val="20"/>
    </w:rPr>
  </w:style>
  <w:style w:type="character" w:customStyle="1" w:styleId="PlainTextChar">
    <w:name w:val="Plain Text Char"/>
    <w:basedOn w:val="DefaultParagraphFont"/>
    <w:link w:val="PlainText"/>
    <w:rsid w:val="00D53E81"/>
    <w:rPr>
      <w:rFonts w:ascii="Courier New" w:eastAsia="Times New Roman" w:hAnsi="Courier New" w:cs="Times New Roman"/>
      <w:sz w:val="20"/>
      <w:szCs w:val="20"/>
      <w:lang w:eastAsia="en-US"/>
    </w:rPr>
  </w:style>
  <w:style w:type="character" w:customStyle="1" w:styleId="MenuOption">
    <w:name w:val="Menu Option"/>
    <w:basedOn w:val="DefaultParagraphFont"/>
    <w:rsid w:val="00D53E81"/>
    <w:rPr>
      <w:b/>
      <w:smallCaps/>
    </w:rPr>
  </w:style>
  <w:style w:type="paragraph" w:customStyle="1" w:styleId="TableListNumber">
    <w:name w:val="Table List Number"/>
    <w:basedOn w:val="ListNumber"/>
    <w:rsid w:val="00D53E81"/>
    <w:pPr>
      <w:numPr>
        <w:numId w:val="0"/>
      </w:numPr>
    </w:pPr>
  </w:style>
  <w:style w:type="paragraph" w:styleId="TOC4">
    <w:name w:val="toc 4"/>
    <w:basedOn w:val="TOCBase"/>
    <w:next w:val="Normal"/>
    <w:semiHidden/>
    <w:rsid w:val="00D53E81"/>
    <w:pPr>
      <w:tabs>
        <w:tab w:val="right" w:leader="dot" w:pos="9071"/>
      </w:tabs>
      <w:ind w:left="1701"/>
    </w:pPr>
  </w:style>
  <w:style w:type="paragraph" w:customStyle="1" w:styleId="ListAlpha">
    <w:name w:val="List Alpha"/>
    <w:basedOn w:val="List"/>
    <w:rsid w:val="00D53E81"/>
    <w:pPr>
      <w:numPr>
        <w:numId w:val="9"/>
      </w:numPr>
    </w:pPr>
  </w:style>
  <w:style w:type="paragraph" w:customStyle="1" w:styleId="ListAlpha2">
    <w:name w:val="List Alpha 2"/>
    <w:basedOn w:val="List2"/>
    <w:rsid w:val="00D53E81"/>
    <w:pPr>
      <w:numPr>
        <w:numId w:val="8"/>
      </w:numPr>
    </w:pPr>
  </w:style>
  <w:style w:type="paragraph" w:styleId="List2">
    <w:name w:val="List 2"/>
    <w:basedOn w:val="BodyText"/>
    <w:rsid w:val="00D53E81"/>
    <w:pPr>
      <w:tabs>
        <w:tab w:val="left" w:pos="680"/>
      </w:tabs>
      <w:spacing w:before="60" w:after="60"/>
      <w:ind w:left="680" w:hanging="340"/>
    </w:pPr>
  </w:style>
  <w:style w:type="paragraph" w:styleId="List3">
    <w:name w:val="List 3"/>
    <w:basedOn w:val="BodyText"/>
    <w:rsid w:val="00D53E81"/>
    <w:pPr>
      <w:tabs>
        <w:tab w:val="left" w:pos="1021"/>
      </w:tabs>
      <w:spacing w:before="60" w:after="60"/>
      <w:ind w:left="1020" w:hanging="340"/>
    </w:pPr>
  </w:style>
  <w:style w:type="paragraph" w:styleId="List4">
    <w:name w:val="List 4"/>
    <w:basedOn w:val="BodyText"/>
    <w:rsid w:val="00D53E81"/>
    <w:pPr>
      <w:tabs>
        <w:tab w:val="left" w:pos="1361"/>
      </w:tabs>
      <w:spacing w:before="60" w:after="60"/>
      <w:ind w:left="1361" w:hanging="340"/>
    </w:pPr>
  </w:style>
  <w:style w:type="paragraph" w:styleId="List5">
    <w:name w:val="List 5"/>
    <w:basedOn w:val="BodyText"/>
    <w:rsid w:val="00D53E81"/>
    <w:pPr>
      <w:tabs>
        <w:tab w:val="left" w:pos="1701"/>
      </w:tabs>
      <w:spacing w:before="60" w:after="60"/>
      <w:ind w:left="1701" w:hanging="340"/>
    </w:pPr>
  </w:style>
  <w:style w:type="paragraph" w:styleId="ListBullet3">
    <w:name w:val="List Bullet 3"/>
    <w:basedOn w:val="List3"/>
    <w:rsid w:val="00D53E81"/>
    <w:pPr>
      <w:numPr>
        <w:numId w:val="14"/>
      </w:numPr>
      <w:tabs>
        <w:tab w:val="clear" w:pos="1021"/>
      </w:tabs>
      <w:ind w:left="1037" w:hanging="357"/>
    </w:pPr>
  </w:style>
  <w:style w:type="paragraph" w:styleId="ListBullet4">
    <w:name w:val="List Bullet 4"/>
    <w:basedOn w:val="List4"/>
    <w:rsid w:val="00D53E81"/>
    <w:pPr>
      <w:numPr>
        <w:numId w:val="3"/>
      </w:numPr>
      <w:tabs>
        <w:tab w:val="clear" w:pos="1361"/>
      </w:tabs>
    </w:pPr>
  </w:style>
  <w:style w:type="paragraph" w:styleId="ListBullet5">
    <w:name w:val="List Bullet 5"/>
    <w:basedOn w:val="List5"/>
    <w:rsid w:val="00D53E81"/>
    <w:pPr>
      <w:numPr>
        <w:numId w:val="4"/>
      </w:numPr>
    </w:pPr>
  </w:style>
  <w:style w:type="paragraph" w:styleId="ListContinue2">
    <w:name w:val="List Continue 2"/>
    <w:basedOn w:val="List2"/>
    <w:rsid w:val="00D53E81"/>
    <w:pPr>
      <w:ind w:firstLine="0"/>
    </w:pPr>
  </w:style>
  <w:style w:type="paragraph" w:styleId="ListContinue3">
    <w:name w:val="List Continue 3"/>
    <w:basedOn w:val="List3"/>
    <w:rsid w:val="00D53E81"/>
    <w:pPr>
      <w:ind w:left="1021" w:firstLine="0"/>
    </w:pPr>
  </w:style>
  <w:style w:type="paragraph" w:styleId="ListContinue4">
    <w:name w:val="List Continue 4"/>
    <w:basedOn w:val="List4"/>
    <w:rsid w:val="00D53E81"/>
    <w:pPr>
      <w:ind w:firstLine="0"/>
    </w:pPr>
  </w:style>
  <w:style w:type="paragraph" w:styleId="ListContinue5">
    <w:name w:val="List Continue 5"/>
    <w:basedOn w:val="List5"/>
    <w:rsid w:val="00D53E81"/>
    <w:pPr>
      <w:ind w:firstLine="0"/>
    </w:pPr>
  </w:style>
  <w:style w:type="paragraph" w:styleId="ListNumber3">
    <w:name w:val="List Number 3"/>
    <w:basedOn w:val="List3"/>
    <w:rsid w:val="00D53E81"/>
    <w:pPr>
      <w:numPr>
        <w:numId w:val="5"/>
      </w:numPr>
    </w:pPr>
  </w:style>
  <w:style w:type="paragraph" w:styleId="ListNumber4">
    <w:name w:val="List Number 4"/>
    <w:basedOn w:val="List4"/>
    <w:rsid w:val="00D53E81"/>
    <w:pPr>
      <w:numPr>
        <w:numId w:val="6"/>
      </w:numPr>
    </w:pPr>
  </w:style>
  <w:style w:type="paragraph" w:styleId="ListNumber5">
    <w:name w:val="List Number 5"/>
    <w:basedOn w:val="List5"/>
    <w:rsid w:val="00D53E81"/>
    <w:pPr>
      <w:numPr>
        <w:numId w:val="7"/>
      </w:numPr>
    </w:pPr>
  </w:style>
  <w:style w:type="paragraph" w:styleId="BlockText">
    <w:name w:val="Block Text"/>
    <w:basedOn w:val="Normal"/>
    <w:rsid w:val="00D53E81"/>
    <w:pPr>
      <w:spacing w:after="120"/>
      <w:ind w:left="1440" w:right="1440"/>
    </w:pPr>
  </w:style>
  <w:style w:type="character" w:customStyle="1" w:styleId="Subscript">
    <w:name w:val="Subscript"/>
    <w:basedOn w:val="DefaultParagraphFont"/>
    <w:rsid w:val="00D53E81"/>
    <w:rPr>
      <w:sz w:val="16"/>
      <w:vertAlign w:val="subscript"/>
    </w:rPr>
  </w:style>
  <w:style w:type="character" w:customStyle="1" w:styleId="Superscript">
    <w:name w:val="Superscript"/>
    <w:basedOn w:val="DefaultParagraphFont"/>
    <w:rsid w:val="00D53E81"/>
    <w:rPr>
      <w:sz w:val="16"/>
      <w:vertAlign w:val="superscript"/>
    </w:rPr>
  </w:style>
  <w:style w:type="character" w:customStyle="1" w:styleId="Symbols">
    <w:name w:val="Symbols"/>
    <w:basedOn w:val="DefaultParagraphFont"/>
    <w:rsid w:val="00D53E81"/>
    <w:rPr>
      <w:rFonts w:ascii="Symbol" w:hAnsi="Symbol"/>
    </w:rPr>
  </w:style>
  <w:style w:type="character" w:customStyle="1" w:styleId="MenuOptions">
    <w:name w:val="Menu Options"/>
    <w:basedOn w:val="DefaultParagraphFont"/>
    <w:rsid w:val="00D53E81"/>
    <w:rPr>
      <w:rFonts w:ascii="Arial Narrow" w:hAnsi="Arial Narrow"/>
      <w:smallCaps/>
    </w:rPr>
  </w:style>
  <w:style w:type="character" w:customStyle="1" w:styleId="Buttons">
    <w:name w:val="Buttons"/>
    <w:basedOn w:val="DefaultParagraphFont"/>
    <w:rsid w:val="00D53E81"/>
    <w:rPr>
      <w:b/>
    </w:rPr>
  </w:style>
  <w:style w:type="character" w:customStyle="1" w:styleId="Underlined">
    <w:name w:val="Underlined"/>
    <w:basedOn w:val="DefaultParagraphFont"/>
    <w:rsid w:val="00D53E81"/>
    <w:rPr>
      <w:u w:val="single"/>
    </w:rPr>
  </w:style>
  <w:style w:type="paragraph" w:customStyle="1" w:styleId="TableBodyTextRight">
    <w:name w:val="Table Body Text Right"/>
    <w:basedOn w:val="TableBodyText"/>
    <w:rsid w:val="00D53E81"/>
    <w:pPr>
      <w:widowControl w:val="0"/>
      <w:autoSpaceDE w:val="0"/>
      <w:autoSpaceDN w:val="0"/>
      <w:adjustRightInd w:val="0"/>
      <w:jc w:val="right"/>
    </w:pPr>
    <w:rPr>
      <w:rFonts w:cs="Arial"/>
      <w:szCs w:val="18"/>
    </w:rPr>
  </w:style>
  <w:style w:type="paragraph" w:customStyle="1" w:styleId="CopyrightText">
    <w:name w:val="Copyright Text"/>
    <w:basedOn w:val="BodyText"/>
    <w:rsid w:val="00D53E81"/>
    <w:rPr>
      <w:sz w:val="18"/>
    </w:rPr>
  </w:style>
  <w:style w:type="paragraph" w:customStyle="1" w:styleId="BodySmallRight">
    <w:name w:val="Body Small Right"/>
    <w:basedOn w:val="BodyTextRight"/>
    <w:rsid w:val="00D53E81"/>
    <w:rPr>
      <w:sz w:val="18"/>
      <w:szCs w:val="18"/>
    </w:rPr>
  </w:style>
  <w:style w:type="paragraph" w:customStyle="1" w:styleId="MarginEdition">
    <w:name w:val="Margin Edition"/>
    <w:basedOn w:val="MarginNote"/>
    <w:rsid w:val="00D53E81"/>
    <w:pPr>
      <w:spacing w:before="0" w:after="0"/>
    </w:pPr>
    <w:rPr>
      <w:rFonts w:ascii="Times New Roman" w:hAnsi="Times New Roman"/>
      <w:color w:val="999999"/>
    </w:rPr>
  </w:style>
  <w:style w:type="paragraph" w:customStyle="1" w:styleId="Spacer">
    <w:name w:val="Spacer"/>
    <w:basedOn w:val="Normal"/>
    <w:rsid w:val="00D53E81"/>
    <w:rPr>
      <w:sz w:val="2"/>
      <w:szCs w:val="2"/>
    </w:rPr>
  </w:style>
  <w:style w:type="character" w:customStyle="1" w:styleId="Small">
    <w:name w:val="Small"/>
    <w:basedOn w:val="DefaultParagraphFont"/>
    <w:rsid w:val="00D53E81"/>
    <w:rPr>
      <w:sz w:val="16"/>
    </w:rPr>
  </w:style>
  <w:style w:type="paragraph" w:customStyle="1" w:styleId="WideTable">
    <w:name w:val="Wide Table"/>
    <w:basedOn w:val="Normal"/>
    <w:rsid w:val="00D53E81"/>
    <w:pPr>
      <w:ind w:left="-1418"/>
    </w:pPr>
    <w:rPr>
      <w:sz w:val="2"/>
      <w:szCs w:val="2"/>
    </w:rPr>
  </w:style>
  <w:style w:type="character" w:styleId="PageNumber">
    <w:name w:val="page number"/>
    <w:basedOn w:val="DefaultParagraphFont"/>
    <w:rsid w:val="00D53E81"/>
  </w:style>
  <w:style w:type="paragraph" w:styleId="Quote">
    <w:name w:val="Quote"/>
    <w:basedOn w:val="Heading1"/>
    <w:link w:val="QuoteChar"/>
    <w:qFormat/>
    <w:rsid w:val="00D53E81"/>
    <w:rPr>
      <w:b w:val="0"/>
      <w:sz w:val="72"/>
      <w:szCs w:val="72"/>
      <w:lang w:val="en-NZ"/>
    </w:rPr>
  </w:style>
  <w:style w:type="character" w:customStyle="1" w:styleId="QuoteChar">
    <w:name w:val="Quote Char"/>
    <w:basedOn w:val="DefaultParagraphFont"/>
    <w:link w:val="Quote"/>
    <w:rsid w:val="00D53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E81"/>
    <w:pPr>
      <w:pageBreakBefore/>
    </w:pPr>
  </w:style>
  <w:style w:type="paragraph" w:customStyle="1" w:styleId="Border">
    <w:name w:val="Border"/>
    <w:basedOn w:val="Normal"/>
    <w:qFormat/>
    <w:rsid w:val="00D53E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E81"/>
    <w:rPr>
      <w:b/>
      <w:bCs/>
      <w:i/>
      <w:iCs/>
      <w:color w:val="auto"/>
    </w:rPr>
  </w:style>
  <w:style w:type="paragraph" w:styleId="IntenseQuote">
    <w:name w:val="Intense Quote"/>
    <w:basedOn w:val="Normal"/>
    <w:next w:val="Normal"/>
    <w:link w:val="IntenseQuoteChar"/>
    <w:uiPriority w:val="30"/>
    <w:qFormat/>
    <w:rsid w:val="00D53E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E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E81"/>
    <w:rPr>
      <w:smallCaps/>
      <w:color w:val="auto"/>
      <w:u w:val="single"/>
    </w:rPr>
  </w:style>
  <w:style w:type="character" w:styleId="IntenseReference">
    <w:name w:val="Intense Reference"/>
    <w:basedOn w:val="DefaultParagraphFont"/>
    <w:uiPriority w:val="32"/>
    <w:qFormat/>
    <w:rsid w:val="00D53E81"/>
    <w:rPr>
      <w:b/>
      <w:bCs/>
      <w:smallCaps/>
      <w:color w:val="auto"/>
      <w:spacing w:val="5"/>
      <w:u w:val="single"/>
    </w:rPr>
  </w:style>
  <w:style w:type="paragraph" w:customStyle="1" w:styleId="2ColumnHeading">
    <w:name w:val="2Column Heading"/>
    <w:basedOn w:val="BodyText"/>
    <w:qFormat/>
    <w:rsid w:val="00D53E81"/>
    <w:pPr>
      <w:spacing w:after="60"/>
      <w:ind w:left="-2268"/>
    </w:pPr>
    <w:rPr>
      <w:b/>
    </w:rPr>
  </w:style>
  <w:style w:type="paragraph" w:customStyle="1" w:styleId="Heading1TOC">
    <w:name w:val="Heading1 TOC"/>
    <w:basedOn w:val="Normal"/>
    <w:qFormat/>
    <w:rsid w:val="00D53E81"/>
    <w:pPr>
      <w:spacing w:before="240" w:after="120"/>
    </w:pPr>
    <w:rPr>
      <w:rFonts w:ascii="Times New Roman" w:hAnsi="Times New Roman"/>
      <w:b/>
      <w:sz w:val="32"/>
    </w:rPr>
  </w:style>
  <w:style w:type="paragraph" w:customStyle="1" w:styleId="Heading2TOC">
    <w:name w:val="Heading2 TOC"/>
    <w:basedOn w:val="Normal"/>
    <w:qFormat/>
    <w:rsid w:val="00D53E81"/>
    <w:pPr>
      <w:spacing w:before="240" w:after="60"/>
    </w:pPr>
    <w:rPr>
      <w:rFonts w:ascii="Times New Roman" w:hAnsi="Times New Roman"/>
      <w:b/>
      <w:sz w:val="28"/>
    </w:rPr>
  </w:style>
  <w:style w:type="character" w:customStyle="1" w:styleId="Underline">
    <w:name w:val="Underline"/>
    <w:basedOn w:val="DefaultParagraphFont"/>
    <w:qFormat/>
    <w:rsid w:val="00D53E81"/>
    <w:rPr>
      <w:u w:val="single"/>
    </w:rPr>
  </w:style>
  <w:style w:type="character" w:customStyle="1" w:styleId="BoldandItalics">
    <w:name w:val="Bold and Italics"/>
    <w:qFormat/>
    <w:rsid w:val="00D53E81"/>
    <w:rPr>
      <w:b/>
      <w:i/>
      <w:u w:val="none"/>
    </w:rPr>
  </w:style>
  <w:style w:type="paragraph" w:styleId="BalloonText">
    <w:name w:val="Balloon Text"/>
    <w:basedOn w:val="Normal"/>
    <w:link w:val="BalloonTextChar"/>
    <w:rsid w:val="00D53E81"/>
    <w:rPr>
      <w:rFonts w:ascii="Tahoma" w:hAnsi="Tahoma" w:cs="Tahoma"/>
      <w:sz w:val="16"/>
      <w:szCs w:val="16"/>
    </w:rPr>
  </w:style>
  <w:style w:type="character" w:customStyle="1" w:styleId="BalloonTextChar">
    <w:name w:val="Balloon Text Char"/>
    <w:basedOn w:val="DefaultParagraphFont"/>
    <w:link w:val="BalloonText"/>
    <w:rsid w:val="00D53E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E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E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E81"/>
    <w:rPr>
      <w:b/>
      <w:color w:val="660033"/>
      <w:spacing w:val="0"/>
    </w:rPr>
  </w:style>
  <w:style w:type="paragraph" w:customStyle="1" w:styleId="Nameditemlist">
    <w:name w:val="Named item list"/>
    <w:basedOn w:val="BodyText"/>
    <w:qFormat/>
    <w:rsid w:val="00D53E81"/>
    <w:pPr>
      <w:tabs>
        <w:tab w:val="left" w:pos="2835"/>
      </w:tabs>
      <w:ind w:left="2835" w:hanging="2835"/>
    </w:pPr>
  </w:style>
  <w:style w:type="paragraph" w:customStyle="1" w:styleId="BodyTextnopadding">
    <w:name w:val="Body Text no padding"/>
    <w:basedOn w:val="BodyText"/>
    <w:qFormat/>
    <w:rsid w:val="00D53E81"/>
    <w:pPr>
      <w:spacing w:before="0" w:after="0"/>
    </w:pPr>
  </w:style>
  <w:style w:type="character" w:styleId="Hyperlink">
    <w:name w:val="Hyperlink"/>
    <w:basedOn w:val="DefaultParagraphFont"/>
    <w:uiPriority w:val="99"/>
    <w:unhideWhenUsed/>
    <w:rsid w:val="00097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6341</Characters>
  <Application>Microsoft Office Word</Application>
  <DocSecurity>0</DocSecurity>
  <Lines>198</Lines>
  <Paragraphs>132</Paragraphs>
  <ScaleCrop>false</ScaleCrop>
  <Company>Author-it Software Corporation Ltd.</Company>
  <LinksUpToDate>false</LinksUpToDate>
  <CharactersWithSpaces>7158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ACMEXH302 Support species population planning and management</dc:title>
  <dc:subject>Approved</dc:subject>
  <dc:creator>Skills Insight</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