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009" w:rsidP="00176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ACMEQU510 Provide equine massage therapy services</w:t>
      </w:r>
      <w:r>
        <w:fldChar w:fldCharType="end"/>
      </w:r>
    </w:p>
    <w:p w:rsidR="00176009" w:rsidP="00176009">
      <w:pPr>
        <w:pStyle w:val="Version"/>
        <w:sectPr w:rsidSect="00FB7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650" w:rsidP="00FB7650">
      <w:pPr>
        <w:pStyle w:val="SuperHeading"/>
      </w:pPr>
      <w:r w:rsidRPr="00FB7650">
        <w:t>ACMEQU510 Provide equine massage therapy services</w:t>
      </w:r>
    </w:p>
    <w:p w:rsidR="00000000" w:rsidRPr="00FB7650" w:rsidP="00FB7650">
      <w:pPr>
        <w:pStyle w:val="Heading1"/>
      </w:pPr>
      <w:bookmarkStart w:id="1" w:name="O_1213552"/>
      <w:bookmarkEnd w:id="1"/>
      <w:r w:rsidRPr="00FB76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Comments</w:t>
            </w:r>
          </w:p>
        </w:tc>
      </w:tr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t>This version released with ACM Animal Care and Management Training Package Version 5.0.</w:t>
            </w:r>
          </w:p>
        </w:tc>
      </w:tr>
    </w:tbl>
    <w:p w:rsidR="00000000" w:rsidRPr="00FB7650" w:rsidP="00FB7650">
      <w:pPr>
        <w:pStyle w:val="BodyText"/>
      </w:pPr>
    </w:p>
    <w:p w:rsidR="00000000" w:rsidRPr="00FB7650" w:rsidP="00FB7650">
      <w:pPr>
        <w:pStyle w:val="AllowPageBreak"/>
      </w:pPr>
    </w:p>
    <w:p w:rsidR="00000000" w:rsidRPr="00FB7650" w:rsidP="00FB7650">
      <w:pPr>
        <w:pStyle w:val="Heading1"/>
      </w:pPr>
      <w:bookmarkStart w:id="2" w:name="O_1213553"/>
      <w:bookmarkEnd w:id="2"/>
      <w:r w:rsidRPr="00FB7650">
        <w:t>Application</w:t>
      </w:r>
    </w:p>
    <w:p w:rsidR="00000000" w:rsidRPr="00FB7650" w:rsidP="00176009">
      <w:pPr>
        <w:pStyle w:val="BodyText"/>
      </w:pPr>
      <w:r w:rsidRPr="00FB7650">
        <w:t>This unit of competency describes the skills and knowledge required to prepar</w:t>
      </w:r>
      <w:r w:rsidRPr="00FB7650">
        <w:t>e and massage horses using techniques to relieve and/or prevent muscular and/or related abnormal physical conditions.</w:t>
      </w:r>
    </w:p>
    <w:p w:rsidR="00000000" w:rsidRPr="00FB7650" w:rsidP="00176009">
      <w:pPr>
        <w:pStyle w:val="BodyText"/>
      </w:pPr>
      <w:r w:rsidRPr="00FB7650">
        <w:t>The unit applies to individuals who perform equine massage services for clients and carers. They work autonomously, take responsibility fo</w:t>
      </w:r>
      <w:r w:rsidRPr="00FB7650">
        <w:t>r their own work and apply technical massage knowledge and skills to provide and communicate solutions for predictable and unpredictable problems.</w:t>
      </w:r>
    </w:p>
    <w:p w:rsidR="00000000" w:rsidRPr="00FB7650" w:rsidP="00176009">
      <w:pPr>
        <w:pStyle w:val="BodyText"/>
      </w:pPr>
      <w:r w:rsidRPr="00FB7650">
        <w:t>Commonwealth and state/territory health and safety and animal welfare legislation, regulations and codes of p</w:t>
      </w:r>
      <w:r w:rsidRPr="00FB7650">
        <w:t xml:space="preserve">ractice relevant to interacting with horses apply to workers in this industry. </w:t>
      </w:r>
    </w:p>
    <w:p w:rsidR="00000000" w:rsidRPr="00FB7650" w:rsidP="00176009">
      <w:pPr>
        <w:pStyle w:val="BodyText"/>
      </w:pPr>
      <w:r w:rsidRPr="00FB7650">
        <w:t xml:space="preserve">Current state/territory veterinary practice legislation and restricted acts of veterinary science limit the activities that may be carried out by non-registered veterinarians. </w:t>
      </w:r>
      <w:r w:rsidRPr="00FB7650">
        <w:t>Requirements vary between jurisdictions. All activities should be carried out within the constraints of the current, relevant legislation.</w:t>
      </w:r>
    </w:p>
    <w:p w:rsidR="00000000" w:rsidRPr="00FB7650" w:rsidP="00FB7650">
      <w:pPr>
        <w:pStyle w:val="Heading1"/>
      </w:pPr>
      <w:bookmarkStart w:id="3" w:name="O_1213554"/>
      <w:bookmarkEnd w:id="3"/>
      <w:r w:rsidRPr="00FB7650">
        <w:t>Pre-requisite Unit</w:t>
      </w:r>
    </w:p>
    <w:p w:rsidR="00000000" w:rsidRPr="00FB7650" w:rsidP="00176009">
      <w:pPr>
        <w:pStyle w:val="BodyText"/>
      </w:pPr>
      <w:r w:rsidRPr="00FB7650">
        <w:t>Nil</w:t>
      </w:r>
    </w:p>
    <w:p w:rsidR="00000000" w:rsidRPr="00FB7650" w:rsidP="00FB7650">
      <w:pPr>
        <w:pStyle w:val="Heading1"/>
      </w:pPr>
      <w:bookmarkStart w:id="4" w:name="O_1213556"/>
      <w:bookmarkEnd w:id="4"/>
      <w:r w:rsidRPr="00FB7650">
        <w:t>Unit Sector</w:t>
      </w:r>
    </w:p>
    <w:p w:rsidR="00000000" w:rsidRPr="00FB7650" w:rsidP="00176009">
      <w:pPr>
        <w:pStyle w:val="BodyText"/>
      </w:pPr>
      <w:r w:rsidRPr="00FB7650">
        <w:t>Equine (EQU)</w:t>
      </w:r>
    </w:p>
    <w:p w:rsidR="00000000" w:rsidRPr="00FB7650" w:rsidP="00FB7650">
      <w:pPr>
        <w:pStyle w:val="Heading1"/>
      </w:pPr>
      <w:bookmarkStart w:id="5" w:name="O_1213557"/>
      <w:bookmarkEnd w:id="5"/>
      <w:r w:rsidRPr="00FB76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Performance Criteria</w:t>
            </w:r>
          </w:p>
        </w:tc>
      </w:tr>
      <w:tr w:rsidTr="0017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1. Prepare to massage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t>1.1 Review information f</w:t>
            </w:r>
            <w:r w:rsidRPr="00FB7650">
              <w:t>rom initial assessment and client information</w:t>
            </w:r>
          </w:p>
          <w:p w:rsidR="00000000" w:rsidRPr="00FB7650" w:rsidP="00FB7650">
            <w:pPr>
              <w:pStyle w:val="BodyText"/>
            </w:pPr>
            <w:r w:rsidRPr="00FB7650">
              <w:t xml:space="preserve">1.2 Determine or confirm massage requirements, including body area/s, sequence, and degree of pressure </w:t>
            </w:r>
          </w:p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1.3 Outline massage therapy approach to client or carer and obtain consent to proceed</w:t>
            </w:r>
          </w:p>
        </w:tc>
      </w:tr>
      <w:tr w:rsidTr="0017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2. Prepare horse for massage therapy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t>2.1 Assess and control risks associated with interacting with horses in close proximity</w:t>
            </w:r>
          </w:p>
          <w:p w:rsidR="00000000" w:rsidRPr="00FB7650" w:rsidP="00FB7650">
            <w:pPr>
              <w:pStyle w:val="BodyText"/>
            </w:pPr>
            <w:r w:rsidRPr="00FB7650">
              <w:t>2.2 Prepare a safe and controlled area for conducting horse massage therapy, and introduce horse to environment</w:t>
            </w:r>
          </w:p>
          <w:p w:rsidR="00000000" w:rsidRPr="00FB7650" w:rsidP="00FB7650">
            <w:pPr>
              <w:pStyle w:val="BodyText"/>
            </w:pPr>
            <w:r w:rsidRPr="00FB7650">
              <w:t>2.3 Complete requir</w:t>
            </w:r>
            <w:r w:rsidRPr="00FB7650">
              <w:t xml:space="preserve">ed pre-massage preparation and remove rugs and gear, as required </w:t>
            </w:r>
          </w:p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2.4 Approach and interact with horse using safe, low stress handling techniques, and secure as required</w:t>
            </w:r>
          </w:p>
        </w:tc>
      </w:tr>
      <w:tr w:rsidTr="0017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3. Massage horse using appropriate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t>3.1 Work within equine safe zones and p</w:t>
            </w:r>
            <w:r w:rsidRPr="00FB7650">
              <w:t>osition own body and hands to reassure horse and detect potential movement or reactions during massage</w:t>
            </w:r>
          </w:p>
          <w:p w:rsidR="00000000" w:rsidRPr="00FB7650" w:rsidP="00FB7650">
            <w:pPr>
              <w:pStyle w:val="BodyText"/>
            </w:pPr>
            <w:r w:rsidRPr="00FB7650">
              <w:t xml:space="preserve">3.2 Provide massage therapy using appropriate technique, sequence, and degree of pressure suitable for body area and to meet horse requirements </w:t>
            </w:r>
          </w:p>
          <w:p w:rsidR="00000000" w:rsidRPr="00FB7650" w:rsidP="00FB7650">
            <w:pPr>
              <w:pStyle w:val="BodyText"/>
            </w:pPr>
            <w:r w:rsidRPr="00FB7650">
              <w:t>3.3 Moni</w:t>
            </w:r>
            <w:r w:rsidRPr="00FB7650">
              <w:t xml:space="preserve">tor horse response and progress throughout massage therapy </w:t>
            </w:r>
          </w:p>
          <w:p w:rsidR="00000000" w:rsidRPr="00FB7650" w:rsidP="00FB7650">
            <w:pPr>
              <w:pStyle w:val="BodyText"/>
            </w:pPr>
            <w:r w:rsidRPr="00FB7650">
              <w:t xml:space="preserve">3.4 Adapt handling and adjust massage techniques and pressure control in response to horse reactions and behaviour </w:t>
            </w:r>
          </w:p>
          <w:p w:rsidR="00000000" w:rsidRPr="00FB7650" w:rsidP="00FB7650">
            <w:pPr>
              <w:pStyle w:val="BodyText"/>
            </w:pPr>
            <w:r w:rsidRPr="00FB7650">
              <w:t>3.5 Monitor horse for signs of pain, distress or alarm and recognise when behavi</w:t>
            </w:r>
            <w:r w:rsidRPr="00FB7650">
              <w:t>our indicates activity should be discontinued</w:t>
            </w:r>
          </w:p>
          <w:p w:rsidR="00000000" w:rsidRPr="00FB7650" w:rsidP="00FB7650">
            <w:pPr>
              <w:pStyle w:val="BodyText"/>
            </w:pPr>
            <w:r w:rsidRPr="00FB7650">
              <w:t xml:space="preserve">3.6 Recognise when environmental activity interferes with horse and therapy, and take appropriate action </w:t>
            </w:r>
          </w:p>
          <w:p w:rsidR="00000000" w:rsidRPr="00FB7650" w:rsidP="00FB7650">
            <w:pPr>
              <w:pStyle w:val="BodyText"/>
            </w:pPr>
            <w:r w:rsidRPr="00FB7650">
              <w:t>3.7 Recognise conditions that require referral to a veterinarian or other equine service practitioner</w:t>
            </w:r>
          </w:p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3.</w:t>
            </w:r>
            <w:r w:rsidRPr="00FB7650">
              <w:t>8 Maintain efficient and effective use of own body position and movements to ensure personal health and safety</w:t>
            </w:r>
          </w:p>
        </w:tc>
      </w:tr>
      <w:tr w:rsidTr="001760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4. Finalise massage therapy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t>4.1 Complete post-therapy procedures and check horse is in suitable condition to return to client or carer</w:t>
            </w:r>
          </w:p>
          <w:p w:rsidR="00000000" w:rsidRPr="00FB7650" w:rsidP="00FB7650">
            <w:pPr>
              <w:pStyle w:val="BodyText"/>
            </w:pPr>
            <w:r w:rsidRPr="00FB7650">
              <w:t>4</w:t>
            </w:r>
            <w:r w:rsidRPr="00FB7650">
              <w:t xml:space="preserve">.2 Evaluate and review effectiveness of massage therapy </w:t>
            </w:r>
          </w:p>
          <w:p w:rsidR="00000000" w:rsidRPr="00FB7650" w:rsidP="00FB7650">
            <w:pPr>
              <w:pStyle w:val="BodyText"/>
            </w:pPr>
            <w:r w:rsidRPr="00FB7650">
              <w:t xml:space="preserve">4.3 Explain horse progress and response to massage therapy to client </w:t>
            </w:r>
            <w:r w:rsidRPr="00FB7650">
              <w:t>or carer, and to other equine practitioners as required</w:t>
            </w:r>
          </w:p>
          <w:p w:rsidR="00000000" w:rsidRPr="00FB7650" w:rsidP="00FB7650">
            <w:pPr>
              <w:pStyle w:val="BodyText"/>
            </w:pPr>
            <w:r w:rsidRPr="00FB7650">
              <w:t>4.4 Offer advice to client or carer on care of horse following massage the</w:t>
            </w:r>
            <w:r w:rsidRPr="00FB7650">
              <w:t xml:space="preserve">rapy, and explain follow-up actions </w:t>
            </w:r>
          </w:p>
          <w:p w:rsidR="00000000" w:rsidRPr="00FB7650" w:rsidP="00FB7650">
            <w:pPr>
              <w:pStyle w:val="BodyText"/>
            </w:pPr>
            <w:r w:rsidRPr="00FB7650">
              <w:t>4.5 Finalise invoice, transaction or service arrangements</w:t>
            </w:r>
          </w:p>
          <w:p w:rsidR="00000000" w:rsidRPr="00FB7650" w:rsidP="00FB7650">
            <w:pPr>
              <w:pStyle w:val="BodyText"/>
            </w:pPr>
            <w:r w:rsidRPr="00FB7650">
              <w:t>4.6 Complete, update and store records as required according to workplace practices</w:t>
            </w:r>
          </w:p>
        </w:tc>
      </w:tr>
    </w:tbl>
    <w:p w:rsidR="00000000" w:rsidRPr="00FB7650" w:rsidP="00FB7650">
      <w:pPr>
        <w:pStyle w:val="BodyText"/>
      </w:pPr>
    </w:p>
    <w:p w:rsidR="00000000" w:rsidRPr="00FB7650" w:rsidP="00FB7650">
      <w:pPr>
        <w:pStyle w:val="AllowPageBreak"/>
      </w:pPr>
    </w:p>
    <w:p w:rsidR="00000000" w:rsidRPr="00FB7650" w:rsidP="00FB7650">
      <w:pPr>
        <w:pStyle w:val="Heading1"/>
      </w:pPr>
      <w:bookmarkStart w:id="6" w:name="O_1213558"/>
      <w:bookmarkEnd w:id="6"/>
      <w:r w:rsidRPr="00FB7650">
        <w:t>Foundation Skills</w:t>
      </w:r>
    </w:p>
    <w:p w:rsidR="00000000" w:rsidRPr="00176009" w:rsidP="00176009">
      <w:pPr>
        <w:pStyle w:val="BodyText"/>
        <w:rPr>
          <w:i/>
        </w:rPr>
      </w:pPr>
      <w:r w:rsidRPr="001760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Description</w:t>
            </w:r>
          </w:p>
        </w:tc>
      </w:tr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ListBullet"/>
              <w:rPr>
                <w:lang w:val="en-NZ"/>
              </w:rPr>
            </w:pPr>
            <w:r w:rsidRPr="00FB7650">
              <w:t>Complete workplace documentation usi</w:t>
            </w:r>
            <w:r w:rsidRPr="00FB7650">
              <w:t xml:space="preserve">ng print-based or digital formats and veterinary terminology suitable for conveying comprehensive information to others </w:t>
            </w:r>
          </w:p>
        </w:tc>
      </w:tr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ListBullet"/>
            </w:pPr>
            <w:r w:rsidRPr="00FB7650">
              <w:t>Explain information using appropriate tone and pace suitable for audience to ensure comprehension</w:t>
            </w:r>
          </w:p>
          <w:p w:rsidR="00000000" w:rsidP="00FB7650">
            <w:pPr>
              <w:pStyle w:val="ListBullet"/>
              <w:rPr>
                <w:lang w:val="en-NZ"/>
              </w:rPr>
            </w:pPr>
            <w:r w:rsidRPr="00FB7650">
              <w:t xml:space="preserve">Use listening and questioning to elicit and clarify information and confirm understanding </w:t>
            </w:r>
          </w:p>
        </w:tc>
      </w:tr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ListBullet"/>
            </w:pPr>
            <w:r w:rsidRPr="00FB7650">
              <w:t>Use mathematical concepts to calculate or estimate time and cost</w:t>
            </w:r>
          </w:p>
        </w:tc>
      </w:tr>
    </w:tbl>
    <w:p w:rsidR="00000000" w:rsidRPr="00FB7650" w:rsidP="00FB7650">
      <w:pPr>
        <w:pStyle w:val="BodyText"/>
      </w:pPr>
    </w:p>
    <w:p w:rsidR="00000000" w:rsidRPr="00FB7650" w:rsidP="00FB7650">
      <w:pPr>
        <w:pStyle w:val="AllowPageBreak"/>
      </w:pPr>
    </w:p>
    <w:p w:rsidR="00000000" w:rsidRPr="00FB7650" w:rsidP="00FB7650">
      <w:pPr>
        <w:pStyle w:val="Heading1"/>
      </w:pPr>
      <w:bookmarkStart w:id="7" w:name="O_1213560"/>
      <w:bookmarkEnd w:id="7"/>
      <w:r w:rsidRPr="00FB76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Code and tit</w:t>
            </w:r>
            <w:r w:rsidRPr="00FB7650">
              <w:t>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Bold"/>
              <w:rPr>
                <w:lang w:val="en-NZ"/>
              </w:rPr>
            </w:pPr>
            <w:r w:rsidRPr="00FB7650">
              <w:t>Equivalence status</w:t>
            </w:r>
          </w:p>
        </w:tc>
      </w:tr>
      <w:tr w:rsidTr="00FB76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ACMEQU510 Provide equine massage therapy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650">
            <w:pPr>
              <w:pStyle w:val="BodyText"/>
              <w:rPr>
                <w:lang w:val="en-NZ"/>
              </w:rPr>
            </w:pPr>
            <w:r w:rsidRPr="00FB7650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650" w:rsidP="00FB7650">
            <w:pPr>
              <w:pStyle w:val="BodyText"/>
            </w:pPr>
            <w:r w:rsidRPr="00FB7650">
              <w:t xml:space="preserve">Newly created </w:t>
            </w:r>
          </w:p>
        </w:tc>
      </w:tr>
    </w:tbl>
    <w:p w:rsidR="00000000" w:rsidRPr="00FB7650" w:rsidP="00FB7650">
      <w:pPr>
        <w:pStyle w:val="BodyText"/>
      </w:pPr>
    </w:p>
    <w:p w:rsidR="00000000" w:rsidRPr="00FB7650" w:rsidP="00FB7650">
      <w:pPr>
        <w:pStyle w:val="AllowPageBreak"/>
      </w:pPr>
    </w:p>
    <w:p w:rsidR="00000000" w:rsidRPr="00FB7650" w:rsidP="00FB7650">
      <w:pPr>
        <w:pStyle w:val="Heading1"/>
      </w:pPr>
      <w:bookmarkStart w:id="8" w:name="O_1213567"/>
      <w:bookmarkEnd w:id="8"/>
      <w:r w:rsidRPr="00FB7650">
        <w:t>Links</w:t>
      </w:r>
    </w:p>
    <w:p w:rsidR="00000000" w:rsidRPr="00FB7650" w:rsidP="00176009">
      <w:pPr>
        <w:pStyle w:val="BodyText"/>
      </w:pPr>
      <w:r w:rsidRPr="00FB76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251C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7650" w:rsidP="00FB7650"/>
    <w:sectPr w:rsidSect="00FB7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50" w:rsidRPr="00176009" w:rsidP="00176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09" w:rsidP="00FB7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009" w:rsidP="00FB7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6009" w:rsidP="00FB7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650" w:rsidRPr="00176009" w:rsidP="00176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009" w:rsidRPr="002D2AF8" w:rsidP="00FB7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ACMEQU510 Provide equine massage therapy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76009" w:rsidP="00FB7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EE2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38C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650"/>
  </w:style>
  <w:style w:type="character" w:customStyle="1" w:styleId="Heading1Char">
    <w:name w:val="Heading 1 Char"/>
    <w:basedOn w:val="DefaultParagraphFont"/>
    <w:link w:val="Heading1"/>
    <w:rsid w:val="00FB7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6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65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B7650"/>
    <w:rPr>
      <w:i/>
    </w:rPr>
  </w:style>
  <w:style w:type="paragraph" w:customStyle="1" w:styleId="SuperHeading">
    <w:name w:val="SuperHeading"/>
    <w:basedOn w:val="Normal"/>
    <w:rsid w:val="00FB7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7650"/>
    <w:rPr>
      <w:b/>
    </w:rPr>
  </w:style>
  <w:style w:type="character" w:customStyle="1" w:styleId="Heading2Char">
    <w:name w:val="Heading 2 Char"/>
    <w:basedOn w:val="DefaultParagraphFont"/>
    <w:link w:val="Heading2"/>
    <w:rsid w:val="00FB7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6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6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650"/>
    <w:rPr>
      <w:b/>
      <w:spacing w:val="0"/>
    </w:rPr>
  </w:style>
  <w:style w:type="paragraph" w:customStyle="1" w:styleId="SuperTitle">
    <w:name w:val="SuperTitle"/>
    <w:basedOn w:val="Title"/>
    <w:rsid w:val="00FB7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6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6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7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650"/>
  </w:style>
  <w:style w:type="paragraph" w:styleId="TableofFigures">
    <w:name w:val="table of figures"/>
    <w:basedOn w:val="Normal"/>
    <w:next w:val="Normal"/>
    <w:semiHidden/>
    <w:rsid w:val="00FB7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6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7650"/>
    <w:rPr>
      <w:rFonts w:ascii="Wingdings" w:hAnsi="Wingdings"/>
    </w:rPr>
  </w:style>
  <w:style w:type="paragraph" w:customStyle="1" w:styleId="TableHeading">
    <w:name w:val="Table Heading"/>
    <w:basedOn w:val="HeadingBase"/>
    <w:rsid w:val="00FB76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650"/>
    <w:rPr>
      <w:color w:val="0033CC"/>
      <w:u w:val="none"/>
    </w:rPr>
  </w:style>
  <w:style w:type="paragraph" w:customStyle="1" w:styleId="BodyTextRight">
    <w:name w:val="Body Text Right"/>
    <w:basedOn w:val="BodyText"/>
    <w:rsid w:val="00FB7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6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650"/>
    <w:rPr>
      <w:sz w:val="32"/>
    </w:rPr>
  </w:style>
  <w:style w:type="paragraph" w:customStyle="1" w:styleId="HeadingProcedure">
    <w:name w:val="Heading Procedure"/>
    <w:basedOn w:val="HeadingBase"/>
    <w:next w:val="Normal"/>
    <w:rsid w:val="00FB7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650"/>
    <w:pPr>
      <w:spacing w:before="60" w:after="60"/>
    </w:pPr>
  </w:style>
  <w:style w:type="paragraph" w:styleId="ListContinue">
    <w:name w:val="List Continue"/>
    <w:basedOn w:val="List"/>
    <w:rsid w:val="00FB7650"/>
    <w:pPr>
      <w:ind w:firstLine="0"/>
    </w:pPr>
  </w:style>
  <w:style w:type="paragraph" w:customStyle="1" w:styleId="ListNote">
    <w:name w:val="List Note"/>
    <w:basedOn w:val="List"/>
    <w:rsid w:val="00FB7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650"/>
    <w:rPr>
      <w:rFonts w:ascii="Courier New" w:hAnsi="Courier New"/>
    </w:rPr>
  </w:style>
  <w:style w:type="paragraph" w:customStyle="1" w:styleId="NoteBullet">
    <w:name w:val="Note Bullet"/>
    <w:basedOn w:val="Note"/>
    <w:rsid w:val="00FB7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6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650"/>
    <w:rPr>
      <w:b/>
      <w:smallCaps/>
    </w:rPr>
  </w:style>
  <w:style w:type="paragraph" w:customStyle="1" w:styleId="TableListNumber">
    <w:name w:val="Table List Number"/>
    <w:basedOn w:val="ListNumber"/>
    <w:rsid w:val="00FB7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650"/>
    <w:pPr>
      <w:numPr>
        <w:numId w:val="8"/>
      </w:numPr>
    </w:pPr>
  </w:style>
  <w:style w:type="paragraph" w:customStyle="1" w:styleId="ListAlpha2">
    <w:name w:val="List Alpha 2"/>
    <w:basedOn w:val="List2"/>
    <w:rsid w:val="00FB7650"/>
    <w:pPr>
      <w:numPr>
        <w:numId w:val="7"/>
      </w:numPr>
    </w:pPr>
  </w:style>
  <w:style w:type="paragraph" w:styleId="List2">
    <w:name w:val="List 2"/>
    <w:basedOn w:val="BodyText"/>
    <w:rsid w:val="00FB7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6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6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650"/>
    <w:pPr>
      <w:numPr>
        <w:numId w:val="3"/>
      </w:numPr>
    </w:pPr>
  </w:style>
  <w:style w:type="paragraph" w:styleId="ListContinue2">
    <w:name w:val="List Continue 2"/>
    <w:basedOn w:val="List2"/>
    <w:rsid w:val="00FB7650"/>
    <w:pPr>
      <w:ind w:firstLine="0"/>
    </w:pPr>
  </w:style>
  <w:style w:type="paragraph" w:styleId="ListContinue3">
    <w:name w:val="List Continue 3"/>
    <w:basedOn w:val="List3"/>
    <w:rsid w:val="00FB7650"/>
    <w:pPr>
      <w:ind w:left="1021" w:firstLine="0"/>
    </w:pPr>
  </w:style>
  <w:style w:type="paragraph" w:styleId="ListContinue4">
    <w:name w:val="List Continue 4"/>
    <w:basedOn w:val="List4"/>
    <w:rsid w:val="00FB7650"/>
    <w:pPr>
      <w:ind w:firstLine="0"/>
    </w:pPr>
  </w:style>
  <w:style w:type="paragraph" w:styleId="ListContinue5">
    <w:name w:val="List Continue 5"/>
    <w:basedOn w:val="List5"/>
    <w:rsid w:val="00FB7650"/>
    <w:pPr>
      <w:ind w:firstLine="0"/>
    </w:pPr>
  </w:style>
  <w:style w:type="paragraph" w:styleId="ListNumber3">
    <w:name w:val="List Number 3"/>
    <w:basedOn w:val="List3"/>
    <w:rsid w:val="00FB7650"/>
    <w:pPr>
      <w:numPr>
        <w:numId w:val="4"/>
      </w:numPr>
    </w:pPr>
  </w:style>
  <w:style w:type="paragraph" w:styleId="ListNumber4">
    <w:name w:val="List Number 4"/>
    <w:basedOn w:val="List4"/>
    <w:rsid w:val="00FB7650"/>
    <w:pPr>
      <w:numPr>
        <w:numId w:val="5"/>
      </w:numPr>
    </w:pPr>
  </w:style>
  <w:style w:type="paragraph" w:styleId="ListNumber5">
    <w:name w:val="List Number 5"/>
    <w:basedOn w:val="List5"/>
    <w:rsid w:val="00FB7650"/>
    <w:pPr>
      <w:numPr>
        <w:numId w:val="6"/>
      </w:numPr>
    </w:pPr>
  </w:style>
  <w:style w:type="paragraph" w:styleId="BlockText">
    <w:name w:val="Block Text"/>
    <w:basedOn w:val="Normal"/>
    <w:rsid w:val="00FB7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650"/>
    <w:rPr>
      <w:sz w:val="16"/>
      <w:vertAlign w:val="superscript"/>
    </w:rPr>
  </w:style>
  <w:style w:type="character" w:customStyle="1" w:styleId="Symbols">
    <w:name w:val="Symbols"/>
    <w:basedOn w:val="DefaultParagraphFont"/>
    <w:rsid w:val="00FB7650"/>
    <w:rPr>
      <w:rFonts w:ascii="Symbol" w:hAnsi="Symbol"/>
    </w:rPr>
  </w:style>
  <w:style w:type="character" w:customStyle="1" w:styleId="MenuOptions">
    <w:name w:val="Menu Options"/>
    <w:basedOn w:val="DefaultParagraphFont"/>
    <w:rsid w:val="00FB7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650"/>
    <w:rPr>
      <w:b/>
    </w:rPr>
  </w:style>
  <w:style w:type="character" w:customStyle="1" w:styleId="Underlined">
    <w:name w:val="Underlined"/>
    <w:basedOn w:val="DefaultParagraphFont"/>
    <w:rsid w:val="00FB7650"/>
    <w:rPr>
      <w:u w:val="single"/>
    </w:rPr>
  </w:style>
  <w:style w:type="paragraph" w:customStyle="1" w:styleId="TableBodyTextRight">
    <w:name w:val="Table Body Text Right"/>
    <w:basedOn w:val="TableBodyText"/>
    <w:rsid w:val="00FB7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650"/>
    <w:rPr>
      <w:sz w:val="18"/>
    </w:rPr>
  </w:style>
  <w:style w:type="paragraph" w:customStyle="1" w:styleId="BodySmallRight">
    <w:name w:val="Body Small Right"/>
    <w:basedOn w:val="BodyTextRight"/>
    <w:rsid w:val="00FB7650"/>
    <w:rPr>
      <w:sz w:val="18"/>
      <w:szCs w:val="18"/>
    </w:rPr>
  </w:style>
  <w:style w:type="paragraph" w:customStyle="1" w:styleId="MarginEdition">
    <w:name w:val="Margin Edition"/>
    <w:basedOn w:val="MarginNote"/>
    <w:rsid w:val="00FB7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650"/>
    <w:rPr>
      <w:sz w:val="2"/>
      <w:szCs w:val="2"/>
    </w:rPr>
  </w:style>
  <w:style w:type="character" w:customStyle="1" w:styleId="Small">
    <w:name w:val="Small"/>
    <w:basedOn w:val="DefaultParagraphFont"/>
    <w:rsid w:val="00FB7650"/>
    <w:rPr>
      <w:sz w:val="16"/>
    </w:rPr>
  </w:style>
  <w:style w:type="paragraph" w:customStyle="1" w:styleId="WideTable">
    <w:name w:val="Wide Table"/>
    <w:basedOn w:val="Normal"/>
    <w:rsid w:val="00FB7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650"/>
  </w:style>
  <w:style w:type="paragraph" w:styleId="Quote">
    <w:name w:val="Quote"/>
    <w:basedOn w:val="Heading1"/>
    <w:link w:val="QuoteChar"/>
    <w:qFormat/>
    <w:rsid w:val="00FB7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650"/>
    <w:pPr>
      <w:pageBreakBefore/>
    </w:pPr>
  </w:style>
  <w:style w:type="paragraph" w:customStyle="1" w:styleId="Border">
    <w:name w:val="Border"/>
    <w:basedOn w:val="Normal"/>
    <w:qFormat/>
    <w:rsid w:val="00FB7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650"/>
    <w:rPr>
      <w:u w:val="single"/>
    </w:rPr>
  </w:style>
  <w:style w:type="character" w:customStyle="1" w:styleId="BoldandItalics">
    <w:name w:val="Bold and Italics"/>
    <w:qFormat/>
    <w:rsid w:val="00FB7650"/>
    <w:rPr>
      <w:b/>
      <w:i/>
      <w:u w:val="none"/>
    </w:rPr>
  </w:style>
  <w:style w:type="paragraph" w:styleId="BalloonText">
    <w:name w:val="Balloon Text"/>
    <w:basedOn w:val="Normal"/>
    <w:link w:val="BalloonTextChar"/>
    <w:rsid w:val="00FB7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6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6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4390</Characters>
  <Application>Microsoft Office Word</Application>
  <DocSecurity>0</DocSecurity>
  <Lines>141</Lines>
  <Paragraphs>82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ACMEQU510 Provide equine massage therapy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