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154" w:rsidP="00593154">
      <w:pPr>
        <w:pStyle w:val="Title"/>
      </w:pPr>
      <w:r>
        <w:fldChar w:fldCharType="begin"/>
      </w:r>
      <w:r>
        <w:instrText xml:space="preserve"> TITLE   \* MERGEFORMAT </w:instrText>
      </w:r>
      <w:r>
        <w:fldChar w:fldCharType="separate"/>
      </w:r>
      <w:r>
        <w:t>ACMEQU416 Manage presentation of horses for sale or show</w:t>
      </w:r>
      <w:r>
        <w:fldChar w:fldCharType="end"/>
      </w:r>
    </w:p>
    <w:p w:rsidR="00593154" w:rsidP="00593154">
      <w:pPr>
        <w:pStyle w:val="Version"/>
        <w:sectPr w:rsidSect="00082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4FF" w:rsidP="000824FF">
      <w:pPr>
        <w:pStyle w:val="SuperHeading"/>
      </w:pPr>
      <w:r w:rsidRPr="000824FF">
        <w:t>ACMEQU416 Manage presentation of horses for sale or show</w:t>
      </w:r>
    </w:p>
    <w:p w:rsidR="00000000" w:rsidRPr="000824FF" w:rsidP="000824FF">
      <w:pPr>
        <w:pStyle w:val="Heading1"/>
      </w:pPr>
      <w:bookmarkStart w:id="1" w:name="O_1213184"/>
      <w:bookmarkEnd w:id="1"/>
      <w:r w:rsidRPr="000824FF">
        <w:t>Modification History</w:t>
      </w:r>
    </w:p>
    <w:tbl>
      <w:tblPr>
        <w:tblW w:w="9520" w:type="dxa"/>
        <w:tblLayout w:type="fixed"/>
        <w:tblCellMar>
          <w:left w:w="62" w:type="dxa"/>
          <w:right w:w="62" w:type="dxa"/>
        </w:tblCellMar>
        <w:tblLook w:val="0000"/>
      </w:tblPr>
      <w:tblGrid>
        <w:gridCol w:w="2580"/>
        <w:gridCol w:w="6940"/>
      </w:tblGrid>
      <w:tr w:rsidTr="000824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Comments</w:t>
            </w:r>
          </w:p>
        </w:tc>
      </w:tr>
      <w:tr w:rsidTr="000824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This version released with ACM Animal Care and Management Training Package Version 5.0.</w:t>
            </w:r>
          </w:p>
        </w:tc>
      </w:tr>
    </w:tbl>
    <w:p w:rsidR="00000000" w:rsidRPr="000824FF" w:rsidP="000824FF">
      <w:pPr>
        <w:pStyle w:val="BodyText"/>
      </w:pPr>
    </w:p>
    <w:p w:rsidR="00000000" w:rsidRPr="000824FF" w:rsidP="000824FF">
      <w:pPr>
        <w:pStyle w:val="AllowPageBreak"/>
      </w:pPr>
    </w:p>
    <w:p w:rsidR="00000000" w:rsidRPr="000824FF" w:rsidP="000824FF">
      <w:pPr>
        <w:pStyle w:val="Heading1"/>
      </w:pPr>
      <w:bookmarkStart w:id="2" w:name="O_1213185"/>
      <w:bookmarkEnd w:id="2"/>
      <w:r w:rsidRPr="000824FF">
        <w:t>Application</w:t>
      </w:r>
    </w:p>
    <w:p w:rsidR="00000000" w:rsidRPr="000824FF" w:rsidP="00593154">
      <w:pPr>
        <w:pStyle w:val="BodyText"/>
      </w:pPr>
      <w:r w:rsidRPr="000824FF">
        <w:t xml:space="preserve">This unit of competency covers the skills and knowledge required to </w:t>
      </w:r>
      <w:r w:rsidRPr="000824FF">
        <w:t xml:space="preserve">prepare, oversee and present horses for sale or show. It includes knowledge of breed standards, and a range of sport, sales and show requirements, including for events held online and at physical venues. </w:t>
      </w:r>
    </w:p>
    <w:p w:rsidR="00000000" w:rsidRPr="000824FF" w:rsidP="00593154">
      <w:pPr>
        <w:pStyle w:val="BodyText"/>
      </w:pPr>
      <w:r w:rsidRPr="000824FF">
        <w:t>The unit applies to individuals who have responsibi</w:t>
      </w:r>
      <w:r w:rsidRPr="000824FF">
        <w:t>lity for coordinating the preparation and presentation of horses for sale or show events. They work autonomously and in teams and apply technical knowledge of horses to optimise their presentation. They provide and communicate solutions for predictable and</w:t>
      </w:r>
      <w:r w:rsidRPr="000824FF">
        <w:t xml:space="preserve"> unpredictable problems related to sale and show events.</w:t>
      </w:r>
    </w:p>
    <w:p w:rsidR="00000000" w:rsidRPr="000824FF" w:rsidP="00593154">
      <w:pPr>
        <w:pStyle w:val="BodyText"/>
      </w:pPr>
      <w:r w:rsidRPr="000824FF">
        <w:t>Commonwealth and state/territory health and safety and animal welfare legislation, regulations and codes of practice relevant to interacting with horses apply to workers in this industry. Requirement</w:t>
      </w:r>
      <w:r w:rsidRPr="000824FF">
        <w:t xml:space="preserve">s vary between industry sectors and jurisdictions. </w:t>
      </w:r>
    </w:p>
    <w:p w:rsidR="00000000" w:rsidRPr="000824FF" w:rsidP="00593154">
      <w:pPr>
        <w:pStyle w:val="BodyText"/>
      </w:pPr>
      <w:r w:rsidRPr="000824FF">
        <w:t>No licensing, legislative or certification requirements apply to this unit at the time of publication.</w:t>
      </w:r>
    </w:p>
    <w:p w:rsidR="00000000" w:rsidRPr="000824FF" w:rsidP="000824FF">
      <w:pPr>
        <w:pStyle w:val="Heading1"/>
      </w:pPr>
      <w:bookmarkStart w:id="3" w:name="O_1213186"/>
      <w:bookmarkEnd w:id="3"/>
      <w:r w:rsidRPr="000824FF">
        <w:t>Pre-requisite Unit</w:t>
      </w:r>
    </w:p>
    <w:p w:rsidR="00000000" w:rsidRPr="000824FF" w:rsidP="00593154">
      <w:pPr>
        <w:pStyle w:val="BodyText"/>
      </w:pPr>
      <w:r w:rsidRPr="000824FF">
        <w:t>Nil</w:t>
      </w:r>
    </w:p>
    <w:p w:rsidR="00000000" w:rsidRPr="000824FF" w:rsidP="000824FF">
      <w:pPr>
        <w:pStyle w:val="Heading1"/>
      </w:pPr>
      <w:bookmarkStart w:id="4" w:name="O_1213188"/>
      <w:bookmarkEnd w:id="4"/>
      <w:r w:rsidRPr="000824FF">
        <w:t>Unit Sector</w:t>
      </w:r>
    </w:p>
    <w:p w:rsidR="00000000" w:rsidRPr="000824FF" w:rsidP="00593154">
      <w:pPr>
        <w:pStyle w:val="BodyText"/>
      </w:pPr>
      <w:r w:rsidRPr="000824FF">
        <w:t>Equine (EQU)</w:t>
      </w:r>
    </w:p>
    <w:p w:rsidR="00000000" w:rsidRPr="000824FF" w:rsidP="000824FF">
      <w:pPr>
        <w:pStyle w:val="Heading1"/>
      </w:pPr>
      <w:bookmarkStart w:id="5" w:name="O_1213189"/>
      <w:bookmarkEnd w:id="5"/>
      <w:r w:rsidRPr="000824FF">
        <w:t>Elements and Performance Criteria</w:t>
      </w:r>
    </w:p>
    <w:tbl>
      <w:tblPr>
        <w:tblW w:w="9520" w:type="dxa"/>
        <w:tblLayout w:type="fixed"/>
        <w:tblCellMar>
          <w:left w:w="62" w:type="dxa"/>
          <w:right w:w="62" w:type="dxa"/>
        </w:tblCellMar>
        <w:tblLook w:val="0000"/>
      </w:tblPr>
      <w:tblGrid>
        <w:gridCol w:w="2580"/>
        <w:gridCol w:w="6940"/>
      </w:tblGrid>
      <w:tr w:rsidTr="005931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24FF">
            <w:pPr>
              <w:pStyle w:val="BodyTextBold"/>
              <w:rPr>
                <w:lang w:val="en-NZ"/>
              </w:rPr>
            </w:pPr>
            <w:r w:rsidRPr="000824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24FF">
            <w:pPr>
              <w:pStyle w:val="BodyTextBold"/>
              <w:rPr>
                <w:lang w:val="en-NZ"/>
              </w:rPr>
            </w:pPr>
            <w:r w:rsidRPr="000824FF">
              <w:t>Performance Criteria</w:t>
            </w:r>
          </w:p>
        </w:tc>
      </w:tr>
      <w:tr w:rsidTr="005931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rPr>
                <w:rStyle w:val="Emphasis"/>
              </w:rPr>
              <w:t>Performance criteria describe the performance needed to demonstrate achievement of the element.</w:t>
            </w:r>
          </w:p>
        </w:tc>
      </w:tr>
      <w:tr w:rsidTr="00593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 xml:space="preserve">1. Plan preparation for </w:t>
            </w:r>
            <w:r w:rsidRPr="000824FF">
              <w:t xml:space="preserve">horse sale or show </w:t>
            </w:r>
            <w:r w:rsidRPr="000824FF">
              <w:t xml:space="preserve">event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 xml:space="preserve">1.1 Identify and determine presentation and preparation requirements </w:t>
            </w:r>
            <w:r w:rsidRPr="000824FF">
              <w:t>for specific sale or show event, addressing online and/or physical requirements</w:t>
            </w:r>
          </w:p>
          <w:p w:rsidR="00000000" w:rsidRPr="000824FF" w:rsidP="000824FF">
            <w:pPr>
              <w:pStyle w:val="BodyText"/>
            </w:pPr>
            <w:r w:rsidRPr="000824FF">
              <w:t xml:space="preserve">1.2 Liaise with relevant event organisers to clarify and confirm involvement at sale or show event </w:t>
            </w:r>
          </w:p>
          <w:p w:rsidR="00000000" w:rsidRPr="000824FF" w:rsidP="000824FF">
            <w:pPr>
              <w:pStyle w:val="BodyText"/>
            </w:pPr>
            <w:r w:rsidRPr="000824FF">
              <w:t xml:space="preserve">1.3 Develop a preparation plan that includes horse exercise or conditioning program and required health checks </w:t>
            </w:r>
          </w:p>
          <w:p w:rsidR="00000000" w:rsidRPr="000824FF" w:rsidP="000824FF">
            <w:pPr>
              <w:pStyle w:val="BodyText"/>
            </w:pPr>
            <w:r w:rsidRPr="000824FF">
              <w:t>1.4 Conduct a safety and biosecurity risk assessment and determine control measures</w:t>
            </w:r>
          </w:p>
          <w:p w:rsidR="00000000" w:rsidP="000824FF">
            <w:pPr>
              <w:pStyle w:val="BodyText"/>
              <w:rPr>
                <w:lang w:val="en-NZ"/>
              </w:rPr>
            </w:pPr>
            <w:r w:rsidRPr="000824FF">
              <w:t>1.5 Organise corporate branding and presentation requirements for sale or show event</w:t>
            </w:r>
          </w:p>
        </w:tc>
      </w:tr>
      <w:tr w:rsidTr="00593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2. Prepare horses for sale or show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2.1 Assess risks associated with horse level of education and handling experience, and implement control measures</w:t>
            </w:r>
          </w:p>
          <w:p w:rsidR="00000000" w:rsidRPr="000824FF" w:rsidP="000824FF">
            <w:pPr>
              <w:pStyle w:val="BodyText"/>
            </w:pPr>
            <w:r w:rsidRPr="000824FF">
              <w:t>2.2 Train horse</w:t>
            </w:r>
            <w:r w:rsidRPr="000824FF">
              <w:t>s to be accustomed to gear and equipment used during preparation phase and for sale or show</w:t>
            </w:r>
          </w:p>
          <w:p w:rsidR="00000000" w:rsidRPr="000824FF" w:rsidP="000824FF">
            <w:pPr>
              <w:pStyle w:val="BodyText"/>
            </w:pPr>
            <w:r w:rsidRPr="000824FF">
              <w:t>2.3 Rug horses according to safety, weather and required presentation standards, where required</w:t>
            </w:r>
          </w:p>
          <w:p w:rsidR="00000000" w:rsidRPr="000824FF" w:rsidP="000824FF">
            <w:pPr>
              <w:pStyle w:val="BodyText"/>
            </w:pPr>
            <w:r w:rsidRPr="000824FF">
              <w:t>2.4 Train and condition horses, taking into consideration age and fi</w:t>
            </w:r>
            <w:r w:rsidRPr="000824FF">
              <w:t xml:space="preserve">tness level, using safe, low stress techniques </w:t>
            </w:r>
          </w:p>
          <w:p w:rsidR="00000000" w:rsidP="000824FF">
            <w:pPr>
              <w:pStyle w:val="BodyText"/>
              <w:rPr>
                <w:lang w:val="en-NZ"/>
              </w:rPr>
            </w:pPr>
            <w:r w:rsidRPr="000824FF">
              <w:t>2.5 Prepare horses for travel, proximity to other horses and for sale or show environments</w:t>
            </w:r>
          </w:p>
        </w:tc>
      </w:tr>
      <w:tr w:rsidTr="00593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3. Present horses at sale or show to maximise potential for success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3.1 Identify and comply with specific sale or sh</w:t>
            </w:r>
            <w:r w:rsidRPr="000824FF">
              <w:t xml:space="preserve">ow venue requirements for presentation of horses </w:t>
            </w:r>
          </w:p>
          <w:p w:rsidR="00000000" w:rsidRPr="000824FF" w:rsidP="000824FF">
            <w:pPr>
              <w:pStyle w:val="BodyText"/>
            </w:pPr>
            <w:r w:rsidRPr="000824FF">
              <w:t xml:space="preserve">3.2 Confirm handler dress requirements and corporate or team branding complies with sale or show requirements </w:t>
            </w:r>
          </w:p>
          <w:p w:rsidR="00000000" w:rsidRPr="000824FF" w:rsidP="000824FF">
            <w:pPr>
              <w:pStyle w:val="BodyText"/>
            </w:pPr>
            <w:r w:rsidRPr="000824FF">
              <w:t>3.3 Coordinate preparation and grooming of individual horses to emphasise conformation qualitie</w:t>
            </w:r>
            <w:r w:rsidRPr="000824FF">
              <w:t xml:space="preserve">s </w:t>
            </w:r>
          </w:p>
          <w:p w:rsidR="00000000" w:rsidRPr="000824FF" w:rsidP="000824FF">
            <w:pPr>
              <w:pStyle w:val="BodyText"/>
            </w:pPr>
            <w:r w:rsidRPr="000824FF">
              <w:t>3.4 Monitor horse health and identify early stress indicators in a show or sale environment</w:t>
            </w:r>
          </w:p>
          <w:p w:rsidR="00000000" w:rsidP="000824FF">
            <w:pPr>
              <w:pStyle w:val="BodyText"/>
              <w:rPr>
                <w:lang w:val="en-NZ"/>
              </w:rPr>
            </w:pPr>
            <w:r w:rsidRPr="000824FF">
              <w:t xml:space="preserve">3.5 Present individual horses for inspection, performing required actions according to sale or show requirements </w:t>
            </w:r>
          </w:p>
        </w:tc>
      </w:tr>
      <w:tr w:rsidTr="005931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4. Finalise sale or show event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 xml:space="preserve">4.1 </w:t>
            </w:r>
            <w:r w:rsidRPr="000824FF">
              <w:t>Organise relevant documentation and handover and transportation of horses as required</w:t>
            </w:r>
          </w:p>
          <w:p w:rsidR="00000000" w:rsidRPr="000824FF" w:rsidP="000824FF">
            <w:pPr>
              <w:pStyle w:val="BodyText"/>
            </w:pPr>
            <w:r w:rsidRPr="000824FF">
              <w:t>4.2 Evaluate outcomes of the sale or show with relevant personnel and determine improvements to planning future sale or show events</w:t>
            </w:r>
          </w:p>
        </w:tc>
      </w:tr>
    </w:tbl>
    <w:p w:rsidR="00000000" w:rsidRPr="000824FF" w:rsidP="000824FF">
      <w:pPr>
        <w:pStyle w:val="BodyText"/>
      </w:pPr>
    </w:p>
    <w:p w:rsidR="00000000" w:rsidRPr="000824FF" w:rsidP="000824FF">
      <w:pPr>
        <w:pStyle w:val="AllowPageBreak"/>
      </w:pPr>
    </w:p>
    <w:p w:rsidR="00000000" w:rsidRPr="000824FF" w:rsidP="000824FF">
      <w:pPr>
        <w:pStyle w:val="Heading1"/>
      </w:pPr>
      <w:bookmarkStart w:id="6" w:name="O_1213190"/>
      <w:bookmarkEnd w:id="6"/>
      <w:r w:rsidRPr="000824FF">
        <w:t>Foundation Skills</w:t>
      </w:r>
    </w:p>
    <w:p w:rsidR="00000000" w:rsidRPr="00593154" w:rsidP="00593154">
      <w:pPr>
        <w:pStyle w:val="BodyText"/>
        <w:rPr>
          <w:i/>
        </w:rPr>
      </w:pPr>
      <w:r w:rsidRPr="0059315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824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Description</w:t>
            </w:r>
          </w:p>
        </w:tc>
      </w:tr>
      <w:tr w:rsidTr="000824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ListBullet"/>
              <w:rPr>
                <w:lang w:val="en-NZ"/>
              </w:rPr>
            </w:pPr>
            <w:r w:rsidRPr="000824FF">
              <w:t>Access and interpret textual inform</w:t>
            </w:r>
            <w:r w:rsidRPr="000824FF">
              <w:t>ation in formal sale or show documentation</w:t>
            </w:r>
          </w:p>
        </w:tc>
      </w:tr>
      <w:tr w:rsidTr="000824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ListBullet"/>
              <w:rPr>
                <w:lang w:val="en-NZ"/>
              </w:rPr>
            </w:pPr>
            <w:r w:rsidRPr="000824FF">
              <w:t>Prepare and sequence a structured plan, consolidating information gathered in print-based or digital formats</w:t>
            </w:r>
          </w:p>
        </w:tc>
      </w:tr>
      <w:tr w:rsidTr="000824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ListBullet"/>
            </w:pPr>
            <w:r w:rsidRPr="000824FF">
              <w:t xml:space="preserve">Sequence timing of activities and dates to prepare a schedule or timetable </w:t>
            </w:r>
          </w:p>
        </w:tc>
      </w:tr>
    </w:tbl>
    <w:p w:rsidR="00000000" w:rsidRPr="000824FF" w:rsidP="000824FF">
      <w:pPr>
        <w:pStyle w:val="BodyText"/>
      </w:pPr>
    </w:p>
    <w:p w:rsidR="00000000" w:rsidRPr="000824FF" w:rsidP="000824FF">
      <w:pPr>
        <w:pStyle w:val="AllowPageBreak"/>
      </w:pPr>
    </w:p>
    <w:p w:rsidR="00000000" w:rsidRPr="000824FF" w:rsidP="000824FF">
      <w:pPr>
        <w:pStyle w:val="Heading1"/>
      </w:pPr>
      <w:bookmarkStart w:id="7" w:name="O_1213192"/>
      <w:bookmarkEnd w:id="7"/>
      <w:r w:rsidRPr="000824FF">
        <w:t>Unit Mapping Information</w:t>
      </w:r>
    </w:p>
    <w:tbl>
      <w:tblPr>
        <w:tblW w:w="9520" w:type="dxa"/>
        <w:tblLayout w:type="fixed"/>
        <w:tblCellMar>
          <w:left w:w="62" w:type="dxa"/>
          <w:right w:w="62" w:type="dxa"/>
        </w:tblCellMar>
        <w:tblLook w:val="0000"/>
      </w:tblPr>
      <w:tblGrid>
        <w:gridCol w:w="2268"/>
        <w:gridCol w:w="2268"/>
        <w:gridCol w:w="2716"/>
        <w:gridCol w:w="2268"/>
      </w:tblGrid>
      <w:tr w:rsidTr="000824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Bold"/>
              <w:rPr>
                <w:lang w:val="en-NZ"/>
              </w:rPr>
            </w:pPr>
            <w:r w:rsidRPr="000824FF">
              <w:t>Equivalence status</w:t>
            </w:r>
          </w:p>
        </w:tc>
      </w:tr>
      <w:tr w:rsidTr="000824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ACMEQU416 Manage presentation of horses for sale or show</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4FF">
            <w:pPr>
              <w:pStyle w:val="BodyText"/>
              <w:rPr>
                <w:lang w:val="en-NZ"/>
              </w:rPr>
            </w:pPr>
            <w:r w:rsidRPr="000824FF">
              <w:t>ACMPHR406 Manage the presentation of young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Title changed</w:t>
            </w:r>
          </w:p>
          <w:p w:rsidR="00000000" w:rsidRPr="000824FF" w:rsidP="000824FF">
            <w:pPr>
              <w:pStyle w:val="BodyText"/>
            </w:pPr>
            <w:r w:rsidRPr="000824FF">
              <w:t xml:space="preserve">Unit sector changed to EQU </w:t>
            </w:r>
          </w:p>
          <w:p w:rsidR="00000000" w:rsidRPr="000824FF" w:rsidP="000824FF">
            <w:pPr>
              <w:pStyle w:val="BodyText"/>
            </w:pPr>
            <w:r w:rsidRPr="000824FF">
              <w:t xml:space="preserve">Elements and Performance Criteria updated and reordered for clarity </w:t>
            </w:r>
          </w:p>
          <w:p w:rsidR="00000000" w:rsidP="000824FF">
            <w:pPr>
              <w:pStyle w:val="BodyText"/>
              <w:rPr>
                <w:lang w:val="en-NZ"/>
              </w:rPr>
            </w:pPr>
            <w:r w:rsidRPr="000824FF">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4FF" w:rsidP="000824FF">
            <w:pPr>
              <w:pStyle w:val="BodyText"/>
            </w:pPr>
            <w:r w:rsidRPr="000824FF">
              <w:t xml:space="preserve">Not equivalent </w:t>
            </w:r>
          </w:p>
        </w:tc>
      </w:tr>
    </w:tbl>
    <w:p w:rsidR="00000000" w:rsidRPr="000824FF" w:rsidP="000824FF">
      <w:pPr>
        <w:pStyle w:val="BodyText"/>
      </w:pPr>
    </w:p>
    <w:p w:rsidR="00000000" w:rsidRPr="000824FF" w:rsidP="000824FF">
      <w:pPr>
        <w:pStyle w:val="AllowPageBreak"/>
      </w:pPr>
    </w:p>
    <w:p w:rsidR="00000000" w:rsidRPr="000824FF" w:rsidP="000824FF">
      <w:pPr>
        <w:pStyle w:val="Heading1"/>
      </w:pPr>
      <w:bookmarkStart w:id="8" w:name="O_1213199"/>
      <w:bookmarkEnd w:id="8"/>
      <w:r w:rsidRPr="000824FF">
        <w:t>Links</w:t>
      </w:r>
    </w:p>
    <w:p w:rsidR="00000000" w:rsidRPr="000824FF" w:rsidP="00593154">
      <w:pPr>
        <w:pStyle w:val="BodyText"/>
      </w:pPr>
      <w:r w:rsidRPr="000824FF">
        <w:t xml:space="preserve">Companion Volumes, including Implementation Guides, are </w:t>
      </w:r>
      <w:r w:rsidRPr="000824FF">
        <w:t xml:space="preserve">available at VETNet: - </w:t>
      </w:r>
      <w:r>
        <w:fldChar w:fldCharType="begin"/>
      </w:r>
      <w:r>
        <w:instrText xml:space="preserve"> HYPERLINK "https://vetnet.gov.au/Pages/TrainingDocs.aspx?q=b75f4b23-54c9-4cc9-a5db-d3502d154103" </w:instrText>
      </w:r>
      <w:r>
        <w:fldChar w:fldCharType="separate"/>
      </w:r>
      <w:r w:rsidRPr="008528A6">
        <w:rPr>
          <w:rStyle w:val="Hyperlink"/>
        </w:rPr>
        <w:t>https://vetnet.gov.au/Pages/TrainingDocs.aspx?q=b75f4b23-54c9-4cc9-a5db-d3502d154103</w:t>
      </w:r>
      <w:r>
        <w:fldChar w:fldCharType="end"/>
      </w:r>
    </w:p>
    <w:p w:rsidR="00000000" w:rsidRPr="000824FF" w:rsidP="000824FF"/>
    <w:sectPr w:rsidSect="000824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FF" w:rsidRPr="00593154" w:rsidP="00593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54" w:rsidP="00082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154" w:rsidP="000824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93154" w:rsidP="00082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4FF" w:rsidRPr="00593154" w:rsidP="00593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154" w:rsidRPr="002D2AF8" w:rsidP="000824FF">
    <w:pPr>
      <w:pStyle w:val="Header"/>
      <w:framePr w:wrap="around"/>
    </w:pPr>
    <w:r>
      <w:fldChar w:fldCharType="begin"/>
    </w:r>
    <w:r>
      <w:instrText xml:space="preserve"> TITLE   \* MERGEFORMAT </w:instrText>
    </w:r>
    <w:r>
      <w:fldChar w:fldCharType="separate"/>
    </w:r>
    <w:r>
      <w:t>ACMEQU416 Manage presentation of horses for sale or show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93154" w:rsidP="00082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C6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F6B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4FF"/>
    <w:pPr>
      <w:spacing w:before="360" w:after="60"/>
      <w:outlineLvl w:val="0"/>
    </w:pPr>
    <w:rPr>
      <w:sz w:val="32"/>
    </w:rPr>
  </w:style>
  <w:style w:type="paragraph" w:styleId="Heading2">
    <w:name w:val="heading 2"/>
    <w:basedOn w:val="HeadingBase"/>
    <w:next w:val="BodyText"/>
    <w:link w:val="Heading2Char"/>
    <w:qFormat/>
    <w:rsid w:val="000824FF"/>
    <w:pPr>
      <w:keepLines/>
      <w:spacing w:before="240" w:after="120"/>
      <w:outlineLvl w:val="1"/>
    </w:pPr>
    <w:rPr>
      <w:sz w:val="28"/>
      <w:szCs w:val="40"/>
    </w:rPr>
  </w:style>
  <w:style w:type="paragraph" w:styleId="Heading3">
    <w:name w:val="heading 3"/>
    <w:basedOn w:val="HeadingBase"/>
    <w:next w:val="BodyText"/>
    <w:link w:val="Heading3Char"/>
    <w:qFormat/>
    <w:rsid w:val="000824FF"/>
    <w:pPr>
      <w:spacing w:before="180" w:after="120"/>
      <w:outlineLvl w:val="2"/>
    </w:pPr>
    <w:rPr>
      <w:spacing w:val="-10"/>
      <w:kern w:val="32"/>
    </w:rPr>
  </w:style>
  <w:style w:type="paragraph" w:styleId="Heading4">
    <w:name w:val="heading 4"/>
    <w:basedOn w:val="HeadingBase"/>
    <w:next w:val="BodyText"/>
    <w:link w:val="Heading4Char"/>
    <w:qFormat/>
    <w:rsid w:val="000824FF"/>
    <w:pPr>
      <w:spacing w:before="160" w:after="120"/>
      <w:outlineLvl w:val="3"/>
    </w:pPr>
    <w:rPr>
      <w:sz w:val="22"/>
    </w:rPr>
  </w:style>
  <w:style w:type="paragraph" w:styleId="Heading5">
    <w:name w:val="heading 5"/>
    <w:basedOn w:val="HeadingBase"/>
    <w:next w:val="Normal"/>
    <w:link w:val="Heading5Char"/>
    <w:qFormat/>
    <w:rsid w:val="000824FF"/>
    <w:pPr>
      <w:spacing w:before="80"/>
      <w:outlineLvl w:val="4"/>
    </w:pPr>
    <w:rPr>
      <w:color w:val="918585"/>
      <w:sz w:val="20"/>
    </w:rPr>
  </w:style>
  <w:style w:type="paragraph" w:styleId="Heading6">
    <w:name w:val="heading 6"/>
    <w:basedOn w:val="HeadingBase"/>
    <w:next w:val="Normal"/>
    <w:link w:val="Heading6Char"/>
    <w:qFormat/>
    <w:rsid w:val="000824FF"/>
    <w:pPr>
      <w:spacing w:before="60"/>
      <w:outlineLvl w:val="5"/>
    </w:pPr>
    <w:rPr>
      <w:color w:val="918585"/>
      <w:sz w:val="20"/>
    </w:rPr>
  </w:style>
  <w:style w:type="paragraph" w:styleId="Heading7">
    <w:name w:val="heading 7"/>
    <w:basedOn w:val="Normal"/>
    <w:next w:val="Normal"/>
    <w:link w:val="Heading7Char"/>
    <w:qFormat/>
    <w:rsid w:val="000824FF"/>
    <w:pPr>
      <w:ind w:left="720"/>
      <w:outlineLvl w:val="6"/>
    </w:pPr>
    <w:rPr>
      <w:i/>
    </w:rPr>
  </w:style>
  <w:style w:type="paragraph" w:styleId="Heading8">
    <w:name w:val="heading 8"/>
    <w:basedOn w:val="Normal"/>
    <w:next w:val="Normal"/>
    <w:link w:val="Heading8Char"/>
    <w:qFormat/>
    <w:rsid w:val="000824FF"/>
    <w:pPr>
      <w:ind w:left="720"/>
      <w:outlineLvl w:val="7"/>
    </w:pPr>
    <w:rPr>
      <w:i/>
    </w:rPr>
  </w:style>
  <w:style w:type="paragraph" w:styleId="Heading9">
    <w:name w:val="heading 9"/>
    <w:basedOn w:val="Normal"/>
    <w:next w:val="Normal"/>
    <w:link w:val="Heading9Char"/>
    <w:qFormat/>
    <w:rsid w:val="000824FF"/>
    <w:pPr>
      <w:ind w:left="720"/>
      <w:outlineLvl w:val="8"/>
    </w:pPr>
    <w:rPr>
      <w:i/>
    </w:rPr>
  </w:style>
  <w:style w:type="character" w:default="1" w:styleId="DefaultParagraphFont">
    <w:name w:val="Default Paragraph Font"/>
    <w:uiPriority w:val="1"/>
    <w:unhideWhenUsed/>
    <w:rsid w:val="00082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4FF"/>
  </w:style>
  <w:style w:type="character" w:customStyle="1" w:styleId="Heading1Char">
    <w:name w:val="Heading 1 Char"/>
    <w:basedOn w:val="DefaultParagraphFont"/>
    <w:link w:val="Heading1"/>
    <w:rsid w:val="000824FF"/>
    <w:rPr>
      <w:rFonts w:ascii="Times New Roman" w:eastAsia="Times New Roman" w:hAnsi="Times New Roman" w:cs="Times New Roman"/>
      <w:b/>
      <w:sz w:val="32"/>
      <w:szCs w:val="20"/>
      <w:lang w:eastAsia="en-US"/>
    </w:rPr>
  </w:style>
  <w:style w:type="paragraph" w:styleId="BodyText">
    <w:name w:val="Body Text"/>
    <w:basedOn w:val="Normal"/>
    <w:link w:val="BodyTextChar"/>
    <w:rsid w:val="00082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4FF"/>
    <w:rPr>
      <w:rFonts w:ascii="Times New Roman" w:eastAsia="Times New Roman" w:hAnsi="Times New Roman" w:cs="Times New Roman"/>
      <w:sz w:val="24"/>
      <w:lang w:eastAsia="en-US"/>
    </w:rPr>
  </w:style>
  <w:style w:type="paragraph" w:styleId="ListBullet">
    <w:name w:val="List Bullet"/>
    <w:basedOn w:val="List"/>
    <w:rsid w:val="000824FF"/>
    <w:pPr>
      <w:numPr>
        <w:numId w:val="11"/>
      </w:numPr>
      <w:tabs>
        <w:tab w:val="clear" w:pos="340"/>
      </w:tabs>
      <w:spacing w:before="40" w:after="40"/>
    </w:pPr>
  </w:style>
  <w:style w:type="character" w:styleId="Emphasis">
    <w:name w:val="Emphasis"/>
    <w:basedOn w:val="DefaultParagraphFont"/>
    <w:qFormat/>
    <w:rsid w:val="000824FF"/>
    <w:rPr>
      <w:i/>
    </w:rPr>
  </w:style>
  <w:style w:type="paragraph" w:customStyle="1" w:styleId="SuperHeading">
    <w:name w:val="SuperHeading"/>
    <w:basedOn w:val="Normal"/>
    <w:rsid w:val="000824FF"/>
    <w:pPr>
      <w:spacing w:before="240" w:after="120"/>
      <w:outlineLvl w:val="0"/>
    </w:pPr>
    <w:rPr>
      <w:rFonts w:ascii="Times New Roman" w:hAnsi="Times New Roman"/>
      <w:b/>
      <w:sz w:val="32"/>
    </w:rPr>
  </w:style>
  <w:style w:type="paragraph" w:customStyle="1" w:styleId="AllowPageBreak">
    <w:name w:val="AllowPageBreak"/>
    <w:rsid w:val="000824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824FF"/>
    <w:rPr>
      <w:b/>
    </w:rPr>
  </w:style>
  <w:style w:type="character" w:customStyle="1" w:styleId="Heading2Char">
    <w:name w:val="Heading 2 Char"/>
    <w:basedOn w:val="DefaultParagraphFont"/>
    <w:link w:val="Heading2"/>
    <w:rsid w:val="00082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4FF"/>
    <w:rPr>
      <w:rFonts w:ascii="Courier New" w:eastAsia="Times New Roman" w:hAnsi="Courier New" w:cs="Times New Roman"/>
      <w:i/>
      <w:szCs w:val="20"/>
      <w:lang w:eastAsia="en-US"/>
    </w:rPr>
  </w:style>
  <w:style w:type="paragraph" w:customStyle="1" w:styleId="HeadingBase">
    <w:name w:val="Heading Base"/>
    <w:rsid w:val="00082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4FF"/>
    <w:pPr>
      <w:tabs>
        <w:tab w:val="right" w:leader="dot" w:pos="9072"/>
      </w:tabs>
      <w:ind w:left="567"/>
    </w:pPr>
    <w:rPr>
      <w:szCs w:val="22"/>
    </w:rPr>
  </w:style>
  <w:style w:type="paragraph" w:customStyle="1" w:styleId="TOCBase">
    <w:name w:val="TOC Base"/>
    <w:rsid w:val="00082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4FF"/>
    <w:pPr>
      <w:tabs>
        <w:tab w:val="right" w:leader="dot" w:pos="9072"/>
      </w:tabs>
      <w:spacing w:before="40" w:after="40"/>
      <w:ind w:left="284"/>
    </w:pPr>
    <w:rPr>
      <w:rFonts w:ascii="Times New Roman" w:hAnsi="Times New Roman"/>
    </w:rPr>
  </w:style>
  <w:style w:type="paragraph" w:styleId="TOC1">
    <w:name w:val="toc 1"/>
    <w:basedOn w:val="TOCBase"/>
    <w:next w:val="Normal"/>
    <w:rsid w:val="00082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4FF"/>
    <w:rPr>
      <w:rFonts w:ascii="Times New Roman" w:eastAsia="Times New Roman" w:hAnsi="Times New Roman" w:cs="Times New Roman"/>
      <w:sz w:val="16"/>
      <w:lang w:eastAsia="en-US"/>
    </w:rPr>
  </w:style>
  <w:style w:type="paragraph" w:styleId="Title">
    <w:name w:val="Title"/>
    <w:basedOn w:val="HeadingBase"/>
    <w:link w:val="TitleChar"/>
    <w:qFormat/>
    <w:rsid w:val="000824FF"/>
    <w:pPr>
      <w:spacing w:before="5040"/>
      <w:jc w:val="center"/>
    </w:pPr>
    <w:rPr>
      <w:sz w:val="48"/>
      <w:szCs w:val="72"/>
      <w:lang w:val="en-US"/>
    </w:rPr>
  </w:style>
  <w:style w:type="character" w:customStyle="1" w:styleId="TitleChar">
    <w:name w:val="Title Char"/>
    <w:basedOn w:val="DefaultParagraphFont"/>
    <w:link w:val="Title"/>
    <w:rsid w:val="00082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4FF"/>
    <w:pPr>
      <w:tabs>
        <w:tab w:val="left" w:pos="3600"/>
        <w:tab w:val="left" w:pos="3958"/>
      </w:tabs>
    </w:pPr>
  </w:style>
  <w:style w:type="paragraph" w:styleId="List">
    <w:name w:val="List"/>
    <w:basedOn w:val="BodyText"/>
    <w:next w:val="BodyText"/>
    <w:rsid w:val="000824FF"/>
    <w:pPr>
      <w:tabs>
        <w:tab w:val="left" w:pos="340"/>
      </w:tabs>
      <w:spacing w:before="60" w:after="60"/>
      <w:ind w:left="340" w:hanging="340"/>
    </w:pPr>
  </w:style>
  <w:style w:type="paragraph" w:customStyle="1" w:styleId="Note">
    <w:name w:val="Note"/>
    <w:basedOn w:val="BodyText"/>
    <w:rsid w:val="000824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24FF"/>
    <w:rPr>
      <w:b/>
      <w:spacing w:val="0"/>
    </w:rPr>
  </w:style>
  <w:style w:type="paragraph" w:customStyle="1" w:styleId="SuperTitle">
    <w:name w:val="SuperTitle"/>
    <w:basedOn w:val="Title"/>
    <w:rsid w:val="000824FF"/>
    <w:pPr>
      <w:framePr w:wrap="auto" w:hAnchor="text" w:y="6049"/>
    </w:pPr>
    <w:rPr>
      <w:color w:val="000000"/>
      <w:sz w:val="40"/>
    </w:rPr>
  </w:style>
  <w:style w:type="paragraph" w:customStyle="1" w:styleId="TOCTitle">
    <w:name w:val="TOCTitle"/>
    <w:basedOn w:val="Heading1"/>
    <w:rsid w:val="000824FF"/>
    <w:pPr>
      <w:spacing w:after="240"/>
      <w:jc w:val="center"/>
      <w:outlineLvl w:val="9"/>
    </w:pPr>
    <w:rPr>
      <w:caps/>
    </w:rPr>
  </w:style>
  <w:style w:type="paragraph" w:customStyle="1" w:styleId="Version">
    <w:name w:val="Version"/>
    <w:rsid w:val="00082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4FF"/>
    <w:pPr>
      <w:numPr>
        <w:numId w:val="12"/>
      </w:numPr>
      <w:tabs>
        <w:tab w:val="clear" w:pos="680"/>
      </w:tabs>
    </w:pPr>
  </w:style>
  <w:style w:type="paragraph" w:styleId="Index1">
    <w:name w:val="index 1"/>
    <w:basedOn w:val="Normal"/>
    <w:next w:val="Normal"/>
    <w:semiHidden/>
    <w:rsid w:val="000824FF"/>
    <w:pPr>
      <w:keepNext w:val="0"/>
      <w:tabs>
        <w:tab w:val="right" w:pos="4176"/>
      </w:tabs>
      <w:ind w:left="198" w:hanging="198"/>
    </w:pPr>
    <w:rPr>
      <w:rFonts w:ascii="Garamond" w:hAnsi="Garamond"/>
    </w:rPr>
  </w:style>
  <w:style w:type="paragraph" w:styleId="IndexHeading">
    <w:name w:val="index heading"/>
    <w:basedOn w:val="Normal"/>
    <w:next w:val="Index1"/>
    <w:semiHidden/>
    <w:rsid w:val="000824FF"/>
    <w:pPr>
      <w:spacing w:before="120" w:after="120"/>
    </w:pPr>
    <w:rPr>
      <w:rFonts w:ascii="Arial" w:hAnsi="Arial"/>
      <w:b/>
      <w:color w:val="918585"/>
      <w:sz w:val="24"/>
    </w:rPr>
  </w:style>
  <w:style w:type="paragraph" w:styleId="Header">
    <w:name w:val="header"/>
    <w:basedOn w:val="Normal"/>
    <w:link w:val="HeaderChar"/>
    <w:rsid w:val="00082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4FF"/>
    <w:rPr>
      <w:rFonts w:ascii="Times New Roman" w:eastAsia="Times New Roman" w:hAnsi="Times New Roman" w:cs="Times New Roman"/>
      <w:sz w:val="16"/>
      <w:szCs w:val="20"/>
      <w:lang w:val="en-GB" w:eastAsia="en-US"/>
    </w:rPr>
  </w:style>
  <w:style w:type="paragraph" w:customStyle="1" w:styleId="Chapter">
    <w:name w:val="Chapter"/>
    <w:basedOn w:val="Normal"/>
    <w:rsid w:val="000824FF"/>
    <w:pPr>
      <w:spacing w:before="240"/>
    </w:pPr>
    <w:rPr>
      <w:rFonts w:ascii="Times New Roman" w:hAnsi="Times New Roman"/>
      <w:smallCaps/>
      <w:spacing w:val="80"/>
      <w:sz w:val="28"/>
    </w:rPr>
  </w:style>
  <w:style w:type="paragraph" w:customStyle="1" w:styleId="InChapter">
    <w:name w:val="InChapter"/>
    <w:basedOn w:val="Heading3"/>
    <w:rsid w:val="000824FF"/>
    <w:pPr>
      <w:spacing w:after="240"/>
      <w:outlineLvl w:val="9"/>
    </w:pPr>
    <w:rPr>
      <w:noProof/>
    </w:rPr>
  </w:style>
  <w:style w:type="paragraph" w:styleId="Index2">
    <w:name w:val="index 2"/>
    <w:basedOn w:val="Normal"/>
    <w:next w:val="Normal"/>
    <w:semiHidden/>
    <w:rsid w:val="000824FF"/>
    <w:pPr>
      <w:tabs>
        <w:tab w:val="right" w:pos="4176"/>
      </w:tabs>
      <w:ind w:left="568" w:hanging="284"/>
    </w:pPr>
    <w:rPr>
      <w:rFonts w:ascii="Garamond" w:hAnsi="Garamond"/>
    </w:rPr>
  </w:style>
  <w:style w:type="paragraph" w:customStyle="1" w:styleId="Byline">
    <w:name w:val="Byline"/>
    <w:rsid w:val="00082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4FF"/>
    <w:pPr>
      <w:tabs>
        <w:tab w:val="clear" w:pos="3600"/>
        <w:tab w:val="clear" w:pos="3958"/>
      </w:tabs>
      <w:jc w:val="right"/>
    </w:pPr>
  </w:style>
  <w:style w:type="paragraph" w:styleId="Caption">
    <w:name w:val="caption"/>
    <w:basedOn w:val="BodyText"/>
    <w:next w:val="Normal"/>
    <w:qFormat/>
    <w:rsid w:val="000824FF"/>
    <w:pPr>
      <w:framePr w:w="2268" w:hSpace="181" w:vSpace="181" w:wrap="around" w:vAnchor="text" w:hAnchor="page" w:x="1135" w:y="285" w:anchorLock="1"/>
    </w:pPr>
    <w:rPr>
      <w:i/>
    </w:rPr>
  </w:style>
  <w:style w:type="paragraph" w:customStyle="1" w:styleId="MiniTOCTitle">
    <w:name w:val="MiniTOCTitle"/>
    <w:basedOn w:val="Heading4"/>
    <w:rsid w:val="000824FF"/>
    <w:pPr>
      <w:spacing w:before="240"/>
      <w:outlineLvl w:val="9"/>
    </w:pPr>
    <w:rPr>
      <w:noProof/>
      <w:sz w:val="24"/>
    </w:rPr>
  </w:style>
  <w:style w:type="paragraph" w:customStyle="1" w:styleId="MiniTOCItem">
    <w:name w:val="MiniTOCItem"/>
    <w:basedOn w:val="ListBullet"/>
    <w:rsid w:val="000824FF"/>
    <w:pPr>
      <w:numPr>
        <w:numId w:val="0"/>
      </w:numPr>
      <w:tabs>
        <w:tab w:val="right" w:leader="dot" w:pos="6521"/>
      </w:tabs>
      <w:spacing w:before="0" w:after="0"/>
    </w:pPr>
  </w:style>
  <w:style w:type="paragraph" w:customStyle="1" w:styleId="TOFTitle">
    <w:name w:val="TOFTitle"/>
    <w:basedOn w:val="TOCTitle"/>
    <w:rsid w:val="000824FF"/>
  </w:style>
  <w:style w:type="paragraph" w:styleId="TableofFigures">
    <w:name w:val="table of figures"/>
    <w:basedOn w:val="Normal"/>
    <w:next w:val="Normal"/>
    <w:semiHidden/>
    <w:rsid w:val="000824FF"/>
    <w:pPr>
      <w:tabs>
        <w:tab w:val="right" w:leader="dot" w:pos="9072"/>
      </w:tabs>
      <w:ind w:left="970" w:hanging="403"/>
    </w:pPr>
    <w:rPr>
      <w:rFonts w:ascii="Times New Roman" w:hAnsi="Times New Roman"/>
      <w:b/>
    </w:rPr>
  </w:style>
  <w:style w:type="paragraph" w:styleId="ListNumber">
    <w:name w:val="List Number"/>
    <w:basedOn w:val="List"/>
    <w:rsid w:val="000824FF"/>
    <w:pPr>
      <w:numPr>
        <w:numId w:val="14"/>
      </w:numPr>
      <w:tabs>
        <w:tab w:val="clear" w:pos="340"/>
      </w:tabs>
    </w:pPr>
  </w:style>
  <w:style w:type="character" w:customStyle="1" w:styleId="WingdingSymbols">
    <w:name w:val="Wingding Symbols"/>
    <w:rsid w:val="000824FF"/>
    <w:rPr>
      <w:rFonts w:ascii="Wingdings" w:hAnsi="Wingdings"/>
    </w:rPr>
  </w:style>
  <w:style w:type="paragraph" w:customStyle="1" w:styleId="TableHeading">
    <w:name w:val="Table Heading"/>
    <w:basedOn w:val="HeadingBase"/>
    <w:rsid w:val="000824FF"/>
    <w:pPr>
      <w:keepLines/>
      <w:pBdr>
        <w:bottom w:val="single" w:sz="6" w:space="1" w:color="918585"/>
      </w:pBdr>
      <w:spacing w:before="240"/>
    </w:pPr>
  </w:style>
  <w:style w:type="character" w:customStyle="1" w:styleId="HotSpot">
    <w:name w:val="HotSpot"/>
    <w:rsid w:val="000824FF"/>
    <w:rPr>
      <w:color w:val="0033CC"/>
      <w:u w:val="none"/>
    </w:rPr>
  </w:style>
  <w:style w:type="paragraph" w:customStyle="1" w:styleId="BodyTextRight">
    <w:name w:val="Body Text Right"/>
    <w:basedOn w:val="BodyText"/>
    <w:rsid w:val="000824FF"/>
    <w:pPr>
      <w:spacing w:before="0" w:after="0"/>
      <w:jc w:val="right"/>
    </w:pPr>
  </w:style>
  <w:style w:type="paragraph" w:styleId="Index3">
    <w:name w:val="index 3"/>
    <w:basedOn w:val="ListNumber2"/>
    <w:next w:val="Normal"/>
    <w:semiHidden/>
    <w:rsid w:val="000824FF"/>
    <w:pPr>
      <w:numPr>
        <w:numId w:val="0"/>
      </w:numPr>
      <w:tabs>
        <w:tab w:val="right" w:leader="dot" w:pos="4176"/>
      </w:tabs>
    </w:pPr>
  </w:style>
  <w:style w:type="paragraph" w:styleId="ListNumber2">
    <w:name w:val="List Number 2"/>
    <w:basedOn w:val="List2"/>
    <w:rsid w:val="000824FF"/>
    <w:pPr>
      <w:numPr>
        <w:numId w:val="9"/>
      </w:numPr>
      <w:tabs>
        <w:tab w:val="clear" w:pos="1060"/>
      </w:tabs>
    </w:pPr>
  </w:style>
  <w:style w:type="paragraph" w:customStyle="1" w:styleId="MarginNote">
    <w:name w:val="Margin Note"/>
    <w:basedOn w:val="BodyText"/>
    <w:rsid w:val="00082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4FF"/>
    <w:rPr>
      <w:sz w:val="32"/>
    </w:rPr>
  </w:style>
  <w:style w:type="paragraph" w:customStyle="1" w:styleId="HeadingProcedure">
    <w:name w:val="Heading Procedure"/>
    <w:basedOn w:val="HeadingBase"/>
    <w:next w:val="Normal"/>
    <w:rsid w:val="000824FF"/>
    <w:pPr>
      <w:tabs>
        <w:tab w:val="left" w:pos="0"/>
      </w:tabs>
      <w:spacing w:before="120" w:after="60"/>
    </w:pPr>
    <w:rPr>
      <w:i/>
      <w:color w:val="918585"/>
      <w:sz w:val="22"/>
    </w:rPr>
  </w:style>
  <w:style w:type="paragraph" w:customStyle="1" w:styleId="TableBodyText">
    <w:name w:val="Table Body Text"/>
    <w:basedOn w:val="BodyText"/>
    <w:rsid w:val="000824FF"/>
    <w:pPr>
      <w:spacing w:before="60" w:after="60"/>
    </w:pPr>
  </w:style>
  <w:style w:type="paragraph" w:styleId="ListContinue">
    <w:name w:val="List Continue"/>
    <w:basedOn w:val="List"/>
    <w:rsid w:val="000824FF"/>
    <w:pPr>
      <w:ind w:firstLine="0"/>
    </w:pPr>
  </w:style>
  <w:style w:type="paragraph" w:customStyle="1" w:styleId="ListNote">
    <w:name w:val="List Note"/>
    <w:basedOn w:val="List"/>
    <w:rsid w:val="000824FF"/>
    <w:pPr>
      <w:pBdr>
        <w:top w:val="single" w:sz="6" w:space="2" w:color="918585"/>
        <w:bottom w:val="single" w:sz="6" w:space="2" w:color="918585"/>
      </w:pBdr>
      <w:tabs>
        <w:tab w:val="left" w:pos="1021"/>
      </w:tabs>
      <w:ind w:firstLine="0"/>
    </w:pPr>
  </w:style>
  <w:style w:type="paragraph" w:customStyle="1" w:styleId="Warning">
    <w:name w:val="Warning"/>
    <w:basedOn w:val="BodyText"/>
    <w:rsid w:val="000824FF"/>
    <w:pPr>
      <w:shd w:val="clear" w:color="auto" w:fill="D9D9D9"/>
      <w:tabs>
        <w:tab w:val="left" w:pos="992"/>
      </w:tabs>
      <w:ind w:left="119" w:right="119"/>
    </w:pPr>
    <w:rPr>
      <w:sz w:val="20"/>
    </w:rPr>
  </w:style>
  <w:style w:type="paragraph" w:customStyle="1" w:styleId="MarginIcons">
    <w:name w:val="Margin Icons"/>
    <w:basedOn w:val="BodyText"/>
    <w:rsid w:val="00082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4FF"/>
    <w:rPr>
      <w:rFonts w:ascii="Courier New" w:hAnsi="Courier New"/>
    </w:rPr>
  </w:style>
  <w:style w:type="paragraph" w:customStyle="1" w:styleId="NoteBullet">
    <w:name w:val="Note Bullet"/>
    <w:basedOn w:val="Note"/>
    <w:rsid w:val="000824FF"/>
    <w:pPr>
      <w:tabs>
        <w:tab w:val="clear" w:pos="680"/>
      </w:tabs>
      <w:spacing w:before="60" w:after="60"/>
    </w:pPr>
  </w:style>
  <w:style w:type="paragraph" w:customStyle="1" w:styleId="SubHeading2">
    <w:name w:val="SubHeading2"/>
    <w:basedOn w:val="HeadingBase"/>
    <w:rsid w:val="000824FF"/>
    <w:pPr>
      <w:spacing w:before="240" w:after="60"/>
    </w:pPr>
    <w:rPr>
      <w:sz w:val="20"/>
    </w:rPr>
  </w:style>
  <w:style w:type="paragraph" w:customStyle="1" w:styleId="SubHeading1">
    <w:name w:val="SubHeading1"/>
    <w:basedOn w:val="HeadingBase"/>
    <w:rsid w:val="000824FF"/>
    <w:pPr>
      <w:spacing w:before="240" w:after="60"/>
    </w:pPr>
    <w:rPr>
      <w:color w:val="918585"/>
      <w:sz w:val="22"/>
    </w:rPr>
  </w:style>
  <w:style w:type="paragraph" w:customStyle="1" w:styleId="SideHeading">
    <w:name w:val="Side Heading"/>
    <w:basedOn w:val="HeadingBase"/>
    <w:rsid w:val="00082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4FF"/>
    <w:pPr>
      <w:numPr>
        <w:numId w:val="10"/>
      </w:numPr>
    </w:pPr>
  </w:style>
  <w:style w:type="paragraph" w:styleId="PlainText">
    <w:name w:val="Plain Text"/>
    <w:basedOn w:val="Normal"/>
    <w:link w:val="PlainTextChar"/>
    <w:rsid w:val="000824FF"/>
    <w:rPr>
      <w:sz w:val="20"/>
    </w:rPr>
  </w:style>
  <w:style w:type="character" w:customStyle="1" w:styleId="PlainTextChar">
    <w:name w:val="Plain Text Char"/>
    <w:basedOn w:val="DefaultParagraphFont"/>
    <w:link w:val="PlainText"/>
    <w:rsid w:val="000824FF"/>
    <w:rPr>
      <w:rFonts w:ascii="Courier New" w:eastAsia="Times New Roman" w:hAnsi="Courier New" w:cs="Times New Roman"/>
      <w:sz w:val="20"/>
      <w:szCs w:val="20"/>
      <w:lang w:eastAsia="en-US"/>
    </w:rPr>
  </w:style>
  <w:style w:type="character" w:customStyle="1" w:styleId="MenuOption">
    <w:name w:val="Menu Option"/>
    <w:basedOn w:val="DefaultParagraphFont"/>
    <w:rsid w:val="000824FF"/>
    <w:rPr>
      <w:b/>
      <w:smallCaps/>
    </w:rPr>
  </w:style>
  <w:style w:type="paragraph" w:customStyle="1" w:styleId="TableListNumber">
    <w:name w:val="Table List Number"/>
    <w:basedOn w:val="ListNumber"/>
    <w:rsid w:val="000824FF"/>
    <w:pPr>
      <w:numPr>
        <w:numId w:val="0"/>
      </w:numPr>
    </w:pPr>
  </w:style>
  <w:style w:type="paragraph" w:styleId="TOC4">
    <w:name w:val="toc 4"/>
    <w:basedOn w:val="TOCBase"/>
    <w:next w:val="Normal"/>
    <w:semiHidden/>
    <w:rsid w:val="000824FF"/>
    <w:pPr>
      <w:tabs>
        <w:tab w:val="right" w:leader="dot" w:pos="9071"/>
      </w:tabs>
      <w:ind w:left="1701"/>
    </w:pPr>
  </w:style>
  <w:style w:type="paragraph" w:customStyle="1" w:styleId="ListAlpha">
    <w:name w:val="List Alpha"/>
    <w:basedOn w:val="List"/>
    <w:rsid w:val="000824FF"/>
    <w:pPr>
      <w:numPr>
        <w:numId w:val="8"/>
      </w:numPr>
    </w:pPr>
  </w:style>
  <w:style w:type="paragraph" w:customStyle="1" w:styleId="ListAlpha2">
    <w:name w:val="List Alpha 2"/>
    <w:basedOn w:val="List2"/>
    <w:rsid w:val="000824FF"/>
    <w:pPr>
      <w:numPr>
        <w:numId w:val="7"/>
      </w:numPr>
    </w:pPr>
  </w:style>
  <w:style w:type="paragraph" w:styleId="List2">
    <w:name w:val="List 2"/>
    <w:basedOn w:val="BodyText"/>
    <w:rsid w:val="000824FF"/>
    <w:pPr>
      <w:tabs>
        <w:tab w:val="left" w:pos="680"/>
      </w:tabs>
      <w:spacing w:before="60" w:after="60"/>
      <w:ind w:left="680" w:hanging="340"/>
    </w:pPr>
  </w:style>
  <w:style w:type="paragraph" w:styleId="List3">
    <w:name w:val="List 3"/>
    <w:basedOn w:val="BodyText"/>
    <w:rsid w:val="000824FF"/>
    <w:pPr>
      <w:tabs>
        <w:tab w:val="left" w:pos="1021"/>
      </w:tabs>
      <w:spacing w:before="60" w:after="60"/>
      <w:ind w:left="1020" w:hanging="340"/>
    </w:pPr>
  </w:style>
  <w:style w:type="paragraph" w:styleId="List4">
    <w:name w:val="List 4"/>
    <w:basedOn w:val="BodyText"/>
    <w:rsid w:val="000824FF"/>
    <w:pPr>
      <w:tabs>
        <w:tab w:val="left" w:pos="1361"/>
      </w:tabs>
      <w:spacing w:before="60" w:after="60"/>
      <w:ind w:left="1361" w:hanging="340"/>
    </w:pPr>
  </w:style>
  <w:style w:type="paragraph" w:styleId="List5">
    <w:name w:val="List 5"/>
    <w:basedOn w:val="BodyText"/>
    <w:rsid w:val="000824FF"/>
    <w:pPr>
      <w:tabs>
        <w:tab w:val="left" w:pos="1701"/>
      </w:tabs>
      <w:spacing w:before="60" w:after="60"/>
      <w:ind w:left="1701" w:hanging="340"/>
    </w:pPr>
  </w:style>
  <w:style w:type="paragraph" w:styleId="ListBullet3">
    <w:name w:val="List Bullet 3"/>
    <w:basedOn w:val="List3"/>
    <w:rsid w:val="000824FF"/>
    <w:pPr>
      <w:numPr>
        <w:numId w:val="13"/>
      </w:numPr>
      <w:tabs>
        <w:tab w:val="clear" w:pos="1021"/>
      </w:tabs>
      <w:ind w:left="1037" w:hanging="357"/>
    </w:pPr>
  </w:style>
  <w:style w:type="paragraph" w:styleId="ListBullet4">
    <w:name w:val="List Bullet 4"/>
    <w:basedOn w:val="List4"/>
    <w:rsid w:val="000824FF"/>
    <w:pPr>
      <w:numPr>
        <w:numId w:val="2"/>
      </w:numPr>
      <w:tabs>
        <w:tab w:val="clear" w:pos="1361"/>
      </w:tabs>
    </w:pPr>
  </w:style>
  <w:style w:type="paragraph" w:styleId="ListBullet5">
    <w:name w:val="List Bullet 5"/>
    <w:basedOn w:val="List5"/>
    <w:rsid w:val="000824FF"/>
    <w:pPr>
      <w:numPr>
        <w:numId w:val="3"/>
      </w:numPr>
    </w:pPr>
  </w:style>
  <w:style w:type="paragraph" w:styleId="ListContinue2">
    <w:name w:val="List Continue 2"/>
    <w:basedOn w:val="List2"/>
    <w:rsid w:val="000824FF"/>
    <w:pPr>
      <w:ind w:firstLine="0"/>
    </w:pPr>
  </w:style>
  <w:style w:type="paragraph" w:styleId="ListContinue3">
    <w:name w:val="List Continue 3"/>
    <w:basedOn w:val="List3"/>
    <w:rsid w:val="000824FF"/>
    <w:pPr>
      <w:ind w:left="1021" w:firstLine="0"/>
    </w:pPr>
  </w:style>
  <w:style w:type="paragraph" w:styleId="ListContinue4">
    <w:name w:val="List Continue 4"/>
    <w:basedOn w:val="List4"/>
    <w:rsid w:val="000824FF"/>
    <w:pPr>
      <w:ind w:firstLine="0"/>
    </w:pPr>
  </w:style>
  <w:style w:type="paragraph" w:styleId="ListContinue5">
    <w:name w:val="List Continue 5"/>
    <w:basedOn w:val="List5"/>
    <w:rsid w:val="000824FF"/>
    <w:pPr>
      <w:ind w:firstLine="0"/>
    </w:pPr>
  </w:style>
  <w:style w:type="paragraph" w:styleId="ListNumber3">
    <w:name w:val="List Number 3"/>
    <w:basedOn w:val="List3"/>
    <w:rsid w:val="000824FF"/>
    <w:pPr>
      <w:numPr>
        <w:numId w:val="4"/>
      </w:numPr>
    </w:pPr>
  </w:style>
  <w:style w:type="paragraph" w:styleId="ListNumber4">
    <w:name w:val="List Number 4"/>
    <w:basedOn w:val="List4"/>
    <w:rsid w:val="000824FF"/>
    <w:pPr>
      <w:numPr>
        <w:numId w:val="5"/>
      </w:numPr>
    </w:pPr>
  </w:style>
  <w:style w:type="paragraph" w:styleId="ListNumber5">
    <w:name w:val="List Number 5"/>
    <w:basedOn w:val="List5"/>
    <w:rsid w:val="000824FF"/>
    <w:pPr>
      <w:numPr>
        <w:numId w:val="6"/>
      </w:numPr>
    </w:pPr>
  </w:style>
  <w:style w:type="paragraph" w:styleId="BlockText">
    <w:name w:val="Block Text"/>
    <w:basedOn w:val="Normal"/>
    <w:rsid w:val="000824FF"/>
    <w:pPr>
      <w:spacing w:after="120"/>
      <w:ind w:left="1440" w:right="1440"/>
    </w:pPr>
  </w:style>
  <w:style w:type="character" w:customStyle="1" w:styleId="Subscript">
    <w:name w:val="Subscript"/>
    <w:basedOn w:val="DefaultParagraphFont"/>
    <w:rsid w:val="000824FF"/>
    <w:rPr>
      <w:sz w:val="16"/>
      <w:vertAlign w:val="subscript"/>
    </w:rPr>
  </w:style>
  <w:style w:type="character" w:customStyle="1" w:styleId="Superscript">
    <w:name w:val="Superscript"/>
    <w:basedOn w:val="DefaultParagraphFont"/>
    <w:rsid w:val="000824FF"/>
    <w:rPr>
      <w:sz w:val="16"/>
      <w:vertAlign w:val="superscript"/>
    </w:rPr>
  </w:style>
  <w:style w:type="character" w:customStyle="1" w:styleId="Symbols">
    <w:name w:val="Symbols"/>
    <w:basedOn w:val="DefaultParagraphFont"/>
    <w:rsid w:val="000824FF"/>
    <w:rPr>
      <w:rFonts w:ascii="Symbol" w:hAnsi="Symbol"/>
    </w:rPr>
  </w:style>
  <w:style w:type="character" w:customStyle="1" w:styleId="MenuOptions">
    <w:name w:val="Menu Options"/>
    <w:basedOn w:val="DefaultParagraphFont"/>
    <w:rsid w:val="000824FF"/>
    <w:rPr>
      <w:rFonts w:ascii="Arial Narrow" w:hAnsi="Arial Narrow"/>
      <w:smallCaps/>
    </w:rPr>
  </w:style>
  <w:style w:type="character" w:customStyle="1" w:styleId="Buttons">
    <w:name w:val="Buttons"/>
    <w:basedOn w:val="DefaultParagraphFont"/>
    <w:rsid w:val="000824FF"/>
    <w:rPr>
      <w:b/>
    </w:rPr>
  </w:style>
  <w:style w:type="character" w:customStyle="1" w:styleId="Underlined">
    <w:name w:val="Underlined"/>
    <w:basedOn w:val="DefaultParagraphFont"/>
    <w:rsid w:val="000824FF"/>
    <w:rPr>
      <w:u w:val="single"/>
    </w:rPr>
  </w:style>
  <w:style w:type="paragraph" w:customStyle="1" w:styleId="TableBodyTextRight">
    <w:name w:val="Table Body Text Right"/>
    <w:basedOn w:val="TableBodyText"/>
    <w:rsid w:val="000824FF"/>
    <w:pPr>
      <w:widowControl w:val="0"/>
      <w:autoSpaceDE w:val="0"/>
      <w:autoSpaceDN w:val="0"/>
      <w:adjustRightInd w:val="0"/>
      <w:jc w:val="right"/>
    </w:pPr>
    <w:rPr>
      <w:rFonts w:cs="Arial"/>
      <w:szCs w:val="18"/>
    </w:rPr>
  </w:style>
  <w:style w:type="paragraph" w:customStyle="1" w:styleId="CopyrightText">
    <w:name w:val="Copyright Text"/>
    <w:basedOn w:val="BodyText"/>
    <w:rsid w:val="000824FF"/>
    <w:rPr>
      <w:sz w:val="18"/>
    </w:rPr>
  </w:style>
  <w:style w:type="paragraph" w:customStyle="1" w:styleId="BodySmallRight">
    <w:name w:val="Body Small Right"/>
    <w:basedOn w:val="BodyTextRight"/>
    <w:rsid w:val="000824FF"/>
    <w:rPr>
      <w:sz w:val="18"/>
      <w:szCs w:val="18"/>
    </w:rPr>
  </w:style>
  <w:style w:type="paragraph" w:customStyle="1" w:styleId="MarginEdition">
    <w:name w:val="Margin Edition"/>
    <w:basedOn w:val="MarginNote"/>
    <w:rsid w:val="000824FF"/>
    <w:pPr>
      <w:spacing w:before="0" w:after="0"/>
    </w:pPr>
    <w:rPr>
      <w:rFonts w:ascii="Times New Roman" w:hAnsi="Times New Roman"/>
      <w:color w:val="999999"/>
    </w:rPr>
  </w:style>
  <w:style w:type="paragraph" w:customStyle="1" w:styleId="Spacer">
    <w:name w:val="Spacer"/>
    <w:basedOn w:val="Normal"/>
    <w:rsid w:val="000824FF"/>
    <w:rPr>
      <w:sz w:val="2"/>
      <w:szCs w:val="2"/>
    </w:rPr>
  </w:style>
  <w:style w:type="character" w:customStyle="1" w:styleId="Small">
    <w:name w:val="Small"/>
    <w:basedOn w:val="DefaultParagraphFont"/>
    <w:rsid w:val="000824FF"/>
    <w:rPr>
      <w:sz w:val="16"/>
    </w:rPr>
  </w:style>
  <w:style w:type="paragraph" w:customStyle="1" w:styleId="WideTable">
    <w:name w:val="Wide Table"/>
    <w:basedOn w:val="Normal"/>
    <w:rsid w:val="000824FF"/>
    <w:pPr>
      <w:ind w:left="-1418"/>
    </w:pPr>
    <w:rPr>
      <w:sz w:val="2"/>
      <w:szCs w:val="2"/>
    </w:rPr>
  </w:style>
  <w:style w:type="character" w:styleId="PageNumber">
    <w:name w:val="page number"/>
    <w:basedOn w:val="DefaultParagraphFont"/>
    <w:rsid w:val="000824FF"/>
  </w:style>
  <w:style w:type="paragraph" w:styleId="Quote">
    <w:name w:val="Quote"/>
    <w:basedOn w:val="Heading1"/>
    <w:link w:val="QuoteChar"/>
    <w:qFormat/>
    <w:rsid w:val="000824FF"/>
    <w:rPr>
      <w:b w:val="0"/>
      <w:sz w:val="72"/>
      <w:szCs w:val="72"/>
      <w:lang w:val="en-NZ"/>
    </w:rPr>
  </w:style>
  <w:style w:type="character" w:customStyle="1" w:styleId="QuoteChar">
    <w:name w:val="Quote Char"/>
    <w:basedOn w:val="DefaultParagraphFont"/>
    <w:link w:val="Quote"/>
    <w:rsid w:val="00082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4FF"/>
    <w:pPr>
      <w:pageBreakBefore/>
    </w:pPr>
  </w:style>
  <w:style w:type="paragraph" w:customStyle="1" w:styleId="Border">
    <w:name w:val="Border"/>
    <w:basedOn w:val="Normal"/>
    <w:qFormat/>
    <w:rsid w:val="00082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4FF"/>
    <w:rPr>
      <w:b/>
      <w:bCs/>
      <w:i/>
      <w:iCs/>
      <w:color w:val="auto"/>
    </w:rPr>
  </w:style>
  <w:style w:type="paragraph" w:styleId="IntenseQuote">
    <w:name w:val="Intense Quote"/>
    <w:basedOn w:val="Normal"/>
    <w:next w:val="Normal"/>
    <w:link w:val="IntenseQuoteChar"/>
    <w:uiPriority w:val="30"/>
    <w:qFormat/>
    <w:rsid w:val="00082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4FF"/>
    <w:rPr>
      <w:smallCaps/>
      <w:color w:val="auto"/>
      <w:u w:val="single"/>
    </w:rPr>
  </w:style>
  <w:style w:type="character" w:styleId="IntenseReference">
    <w:name w:val="Intense Reference"/>
    <w:basedOn w:val="DefaultParagraphFont"/>
    <w:uiPriority w:val="32"/>
    <w:qFormat/>
    <w:rsid w:val="000824FF"/>
    <w:rPr>
      <w:b/>
      <w:bCs/>
      <w:smallCaps/>
      <w:color w:val="auto"/>
      <w:spacing w:val="5"/>
      <w:u w:val="single"/>
    </w:rPr>
  </w:style>
  <w:style w:type="paragraph" w:customStyle="1" w:styleId="2ColumnHeading">
    <w:name w:val="2Column Heading"/>
    <w:basedOn w:val="BodyText"/>
    <w:qFormat/>
    <w:rsid w:val="000824FF"/>
    <w:pPr>
      <w:spacing w:after="60"/>
      <w:ind w:left="-2268"/>
    </w:pPr>
    <w:rPr>
      <w:b/>
    </w:rPr>
  </w:style>
  <w:style w:type="paragraph" w:customStyle="1" w:styleId="Heading1TOC">
    <w:name w:val="Heading1 TOC"/>
    <w:basedOn w:val="Normal"/>
    <w:qFormat/>
    <w:rsid w:val="000824FF"/>
    <w:pPr>
      <w:spacing w:before="240" w:after="120"/>
    </w:pPr>
    <w:rPr>
      <w:rFonts w:ascii="Times New Roman" w:hAnsi="Times New Roman"/>
      <w:b/>
      <w:sz w:val="32"/>
    </w:rPr>
  </w:style>
  <w:style w:type="paragraph" w:customStyle="1" w:styleId="Heading2TOC">
    <w:name w:val="Heading2 TOC"/>
    <w:basedOn w:val="Normal"/>
    <w:qFormat/>
    <w:rsid w:val="000824FF"/>
    <w:pPr>
      <w:spacing w:before="240" w:after="60"/>
    </w:pPr>
    <w:rPr>
      <w:rFonts w:ascii="Times New Roman" w:hAnsi="Times New Roman"/>
      <w:b/>
      <w:sz w:val="28"/>
    </w:rPr>
  </w:style>
  <w:style w:type="character" w:customStyle="1" w:styleId="Underline">
    <w:name w:val="Underline"/>
    <w:basedOn w:val="DefaultParagraphFont"/>
    <w:qFormat/>
    <w:rsid w:val="000824FF"/>
    <w:rPr>
      <w:u w:val="single"/>
    </w:rPr>
  </w:style>
  <w:style w:type="character" w:customStyle="1" w:styleId="BoldandItalics">
    <w:name w:val="Bold and Italics"/>
    <w:qFormat/>
    <w:rsid w:val="000824FF"/>
    <w:rPr>
      <w:b/>
      <w:i/>
      <w:u w:val="none"/>
    </w:rPr>
  </w:style>
  <w:style w:type="paragraph" w:styleId="BalloonText">
    <w:name w:val="Balloon Text"/>
    <w:basedOn w:val="Normal"/>
    <w:link w:val="BalloonTextChar"/>
    <w:rsid w:val="000824FF"/>
    <w:rPr>
      <w:rFonts w:ascii="Tahoma" w:hAnsi="Tahoma" w:cs="Tahoma"/>
      <w:sz w:val="16"/>
      <w:szCs w:val="16"/>
    </w:rPr>
  </w:style>
  <w:style w:type="character" w:customStyle="1" w:styleId="BalloonTextChar">
    <w:name w:val="Balloon Text Char"/>
    <w:basedOn w:val="DefaultParagraphFont"/>
    <w:link w:val="BalloonText"/>
    <w:rsid w:val="00082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4FF"/>
    <w:rPr>
      <w:b/>
      <w:color w:val="660033"/>
      <w:spacing w:val="0"/>
    </w:rPr>
  </w:style>
  <w:style w:type="paragraph" w:customStyle="1" w:styleId="Nameditemlist">
    <w:name w:val="Named item list"/>
    <w:basedOn w:val="BodyText"/>
    <w:qFormat/>
    <w:rsid w:val="000824FF"/>
    <w:pPr>
      <w:tabs>
        <w:tab w:val="left" w:pos="2835"/>
      </w:tabs>
      <w:ind w:left="2835" w:hanging="2835"/>
    </w:pPr>
  </w:style>
  <w:style w:type="paragraph" w:customStyle="1" w:styleId="BodyTextnopadding">
    <w:name w:val="Body Text no padding"/>
    <w:basedOn w:val="BodyText"/>
    <w:qFormat/>
    <w:rsid w:val="000824FF"/>
    <w:pPr>
      <w:spacing w:before="0" w:after="0"/>
    </w:pPr>
  </w:style>
  <w:style w:type="character" w:styleId="Hyperlink">
    <w:name w:val="Hyperlink"/>
    <w:basedOn w:val="DefaultParagraphFont"/>
    <w:uiPriority w:val="99"/>
    <w:unhideWhenUsed/>
    <w:rsid w:val="00593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4110</Characters>
  <Application>Microsoft Office Word</Application>
  <DocSecurity>0</DocSecurity>
  <Lines>141</Lines>
  <Paragraphs>81</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ACMEQU416 Manage presentation of horses for sale or show</dc:title>
  <dc:subject>Approved</dc:subject>
  <dc:creator>Skills Impact</dc:creator>
  <cp:keywords>Release: 1</cp:keywords>
  <dc:description>Review Date: 12 April 2008</dc:description>
  <cp:lastModifiedBy>HSD_TPCMSd.prod</cp:lastModifiedBy>
  <cp:revision>3</cp:revision>
  <dcterms:created xsi:type="dcterms:W3CDTF">2022-07-16T08:18:00Z</dcterms:created>
  <dcterms:modified xsi:type="dcterms:W3CDTF">2022-07-16T08:18:00Z</dcterms:modified>
</cp:coreProperties>
</file>