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5A2" w:rsidP="003A0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ACMEQU408 Educate horses to be ridden</w:t>
      </w:r>
      <w:r>
        <w:fldChar w:fldCharType="end"/>
      </w:r>
    </w:p>
    <w:p w:rsidR="003A05A2" w:rsidP="003A05A2">
      <w:pPr>
        <w:pStyle w:val="Version"/>
        <w:sectPr w:rsidSect="00777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39E" w:rsidP="0077739E">
      <w:pPr>
        <w:pStyle w:val="SuperHeading"/>
      </w:pPr>
      <w:r w:rsidRPr="0077739E">
        <w:t>ACMEQU408 Educate horses to be ridden</w:t>
      </w:r>
    </w:p>
    <w:p w:rsidR="00000000" w:rsidRPr="0077739E" w:rsidP="0077739E">
      <w:pPr>
        <w:pStyle w:val="Heading1"/>
      </w:pPr>
      <w:bookmarkStart w:id="1" w:name="O_1049649"/>
      <w:bookmarkEnd w:id="1"/>
      <w:r w:rsidRPr="007773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Comments</w:t>
            </w:r>
          </w:p>
        </w:tc>
      </w:tr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This version released with ACM Animal Care and Management Training Package Version 3.0.</w:t>
            </w:r>
          </w:p>
        </w:tc>
      </w:tr>
    </w:tbl>
    <w:p w:rsidR="00000000" w:rsidRPr="0077739E" w:rsidP="0077739E">
      <w:pPr>
        <w:pStyle w:val="BodyText"/>
      </w:pP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2" w:name="O_1049650"/>
      <w:bookmarkEnd w:id="2"/>
      <w:r w:rsidRPr="0077739E">
        <w:t>Application</w:t>
      </w:r>
    </w:p>
    <w:p w:rsidR="00000000" w:rsidRPr="0077739E" w:rsidP="003A05A2">
      <w:pPr>
        <w:pStyle w:val="BodyText"/>
      </w:pPr>
      <w:r w:rsidRPr="0077739E">
        <w:t>This unit of competency describes the skills and knowledge required for starting a hor</w:t>
      </w:r>
      <w:r w:rsidRPr="0077739E">
        <w:t>se under saddle and educating it to be ridden. The unit applies to all classes of horses and can be customised for other domestic equids.</w:t>
      </w:r>
    </w:p>
    <w:p w:rsidR="00000000" w:rsidRPr="0077739E" w:rsidP="003A05A2">
      <w:pPr>
        <w:pStyle w:val="BodyText"/>
      </w:pPr>
      <w:r w:rsidRPr="0077739E">
        <w:t>The unit applies to individuals with considerable experience and skills in horse handling and riding who have responsi</w:t>
      </w:r>
      <w:r w:rsidRPr="0077739E">
        <w:t xml:space="preserve">bility for educating horses for a range of purposes. They work independently within organisational guidelines, deal with predictable and unpredictable situations, and apply problem-solving skills to achieve outcomes. </w:t>
      </w:r>
    </w:p>
    <w:p w:rsidR="00000000" w:rsidRPr="0077739E" w:rsidP="003A05A2">
      <w:pPr>
        <w:pStyle w:val="BodyText"/>
      </w:pPr>
      <w:r w:rsidRPr="0077739E">
        <w:t>All work must be carried out to comply</w:t>
      </w:r>
      <w:r w:rsidRPr="0077739E">
        <w:t xml:space="preserve"> with workplace procedures, according to state/territory health and safety and animal welfare regulations, legislation and standards that apply to the workplace. </w:t>
      </w:r>
    </w:p>
    <w:p w:rsidR="00000000" w:rsidRPr="0077739E" w:rsidP="003A05A2">
      <w:pPr>
        <w:pStyle w:val="BodyText"/>
      </w:pPr>
      <w:r w:rsidRPr="0077739E">
        <w:t>No licensing, legislative or certification requirements apply to this unit at the time of pub</w:t>
      </w:r>
      <w:r w:rsidRPr="0077739E">
        <w:t>lication</w:t>
      </w:r>
      <w:r w:rsidRPr="0077739E">
        <w:rPr>
          <w:rStyle w:val="SpecialBold"/>
        </w:rPr>
        <w:t xml:space="preserve">. </w:t>
      </w:r>
    </w:p>
    <w:p w:rsidR="00000000" w:rsidRPr="0077739E" w:rsidP="0077739E">
      <w:pPr>
        <w:pStyle w:val="Heading1"/>
      </w:pPr>
      <w:bookmarkStart w:id="3" w:name="O_1049651"/>
      <w:bookmarkEnd w:id="3"/>
      <w:r w:rsidRPr="0077739E">
        <w:t>Pre-requisite Unit</w:t>
      </w:r>
    </w:p>
    <w:p w:rsidR="00000000" w:rsidRPr="0077739E" w:rsidP="003A05A2">
      <w:pPr>
        <w:pStyle w:val="BodyText"/>
      </w:pPr>
      <w:r w:rsidRPr="0077739E">
        <w:t>Nil</w:t>
      </w:r>
    </w:p>
    <w:p w:rsidR="00000000" w:rsidRPr="0077739E" w:rsidP="0077739E">
      <w:pPr>
        <w:pStyle w:val="Heading1"/>
      </w:pPr>
      <w:bookmarkStart w:id="4" w:name="O_1049653"/>
      <w:bookmarkEnd w:id="4"/>
      <w:r w:rsidRPr="0077739E">
        <w:t>Unit Sector</w:t>
      </w:r>
    </w:p>
    <w:p w:rsidR="00000000" w:rsidRPr="0077739E" w:rsidP="003A05A2">
      <w:pPr>
        <w:pStyle w:val="BodyText"/>
      </w:pPr>
      <w:r w:rsidRPr="0077739E">
        <w:t>Equine (EQU)</w:t>
      </w:r>
    </w:p>
    <w:p w:rsidR="00000000" w:rsidRPr="0077739E" w:rsidP="0077739E">
      <w:pPr>
        <w:pStyle w:val="Heading1"/>
      </w:pPr>
      <w:bookmarkStart w:id="5" w:name="O_1049654"/>
      <w:bookmarkEnd w:id="5"/>
      <w:r w:rsidRPr="007773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Performance Criteria</w:t>
            </w:r>
          </w:p>
        </w:tc>
      </w:tr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rPr>
                <w:rStyle w:val="Emphasis"/>
              </w:rPr>
              <w:t>Performance c</w:t>
            </w:r>
            <w:r w:rsidRPr="0077739E">
              <w:rPr>
                <w:rStyle w:val="Emphasis"/>
              </w:rPr>
              <w:t>riteria describe the performance needed to demonstrate achievement of the element.</w:t>
            </w:r>
          </w:p>
        </w:tc>
      </w:tr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1. Prepare to educate a horse to be ridden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 xml:space="preserve">1.1 Assess current level of education, health status and behaviour of the horse </w:t>
            </w:r>
          </w:p>
          <w:p w:rsidR="00000000" w:rsidRPr="0077739E" w:rsidP="0077739E">
            <w:pPr>
              <w:pStyle w:val="BodyText"/>
            </w:pPr>
            <w:r w:rsidRPr="0077739E">
              <w:t>1.2 Confirm and document client needs and requir</w:t>
            </w:r>
            <w:r w:rsidRPr="0077739E">
              <w:t xml:space="preserve">ements, and develop </w:t>
            </w:r>
            <w:r w:rsidRPr="0077739E">
              <w:t xml:space="preserve">education plan for individual horse </w:t>
            </w:r>
          </w:p>
          <w:p w:rsidR="00000000" w:rsidRPr="0077739E" w:rsidP="0077739E">
            <w:pPr>
              <w:pStyle w:val="BodyText"/>
            </w:pPr>
            <w:r w:rsidRPr="0077739E">
              <w:t>1.3 Prepare safe, secure and controlled facilities to conduct each stage of the education program</w:t>
            </w:r>
          </w:p>
          <w:p w:rsidR="00000000" w:rsidRPr="0077739E" w:rsidP="0077739E">
            <w:pPr>
              <w:pStyle w:val="BodyText"/>
            </w:pPr>
            <w:r w:rsidRPr="0077739E">
              <w:t>1.4 Conduct risk assessment, address identified hazards, and control potential risks to safety of handler/s and horse/s</w:t>
            </w:r>
          </w:p>
          <w:p w:rsidR="00000000" w:rsidRPr="0077739E" w:rsidP="0077739E">
            <w:pPr>
              <w:pStyle w:val="BodyText"/>
            </w:pPr>
            <w:r w:rsidRPr="0077739E">
              <w:t>1.5 Select and correctly fit personal protective equipment (PPE)</w:t>
            </w:r>
          </w:p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1.6 Determine if the assistance of another handler is required based on</w:t>
            </w:r>
            <w:r w:rsidRPr="0077739E">
              <w:t xml:space="preserve"> risk assessment</w:t>
            </w:r>
          </w:p>
        </w:tc>
      </w:tr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2. Mouth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2.1 Select appropriate tack to suit horse, including bit, bridle, saddle cloth and saddle</w:t>
            </w:r>
          </w:p>
          <w:p w:rsidR="00000000" w:rsidRPr="0077739E" w:rsidP="0077739E">
            <w:pPr>
              <w:pStyle w:val="BodyText"/>
            </w:pPr>
            <w:r w:rsidRPr="0077739E">
              <w:t xml:space="preserve">2.2 Familiarise horse with tack in preparation to mount and ride </w:t>
            </w:r>
          </w:p>
          <w:p w:rsidR="00000000" w:rsidRPr="0077739E" w:rsidP="0077739E">
            <w:pPr>
              <w:pStyle w:val="BodyText"/>
            </w:pPr>
            <w:r w:rsidRPr="0077739E">
              <w:t>2.3 Apply selected tack correctly to ensure comfort and fit</w:t>
            </w:r>
          </w:p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2.4</w:t>
            </w:r>
            <w:r w:rsidRPr="0077739E">
              <w:t xml:space="preserve"> Mouth the horse and educate to respond to aids and cues </w:t>
            </w:r>
          </w:p>
        </w:tc>
      </w:tr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3. Start horse under saddle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3.1 Prepare the horse to be mounted and introduce weight to the horse</w:t>
            </w:r>
            <w:r>
              <w:t>’</w:t>
            </w:r>
            <w:r w:rsidRPr="0077739E">
              <w:t xml:space="preserve">s back </w:t>
            </w:r>
          </w:p>
          <w:p w:rsidR="00000000" w:rsidRPr="0077739E" w:rsidP="0077739E">
            <w:pPr>
              <w:pStyle w:val="BodyText"/>
            </w:pPr>
            <w:r w:rsidRPr="0077739E">
              <w:t>3.2 Mount the horse and introduce leg pressure, aids and voice cues to influence forward mo</w:t>
            </w:r>
            <w:r w:rsidRPr="0077739E">
              <w:t>vement, direction, flexion, bend and halt/stop</w:t>
            </w:r>
          </w:p>
          <w:p w:rsidR="00000000" w:rsidRPr="0077739E" w:rsidP="0077739E">
            <w:pPr>
              <w:pStyle w:val="BodyText"/>
            </w:pPr>
            <w:r w:rsidRPr="0077739E">
              <w:t>3.3 Build up time in saddle, emphasising changes in direction and transitions, in a controlled and safe environment</w:t>
            </w:r>
          </w:p>
          <w:p w:rsidR="00000000" w:rsidRPr="0077739E" w:rsidP="0077739E">
            <w:pPr>
              <w:pStyle w:val="BodyText"/>
            </w:pPr>
            <w:r w:rsidRPr="0077739E">
              <w:t>3.4 Recognise and respond appropriately to signs of stress and fatigue in horses undergoing e</w:t>
            </w:r>
            <w:r w:rsidRPr="0077739E">
              <w:t>ducation</w:t>
            </w:r>
          </w:p>
          <w:p w:rsidR="00000000" w:rsidRPr="0077739E" w:rsidP="0077739E">
            <w:pPr>
              <w:pStyle w:val="BodyText"/>
            </w:pPr>
            <w:r w:rsidRPr="0077739E">
              <w:t>3.5 Adjust individual horse</w:t>
            </w:r>
            <w:r>
              <w:t>’</w:t>
            </w:r>
            <w:r w:rsidRPr="0077739E">
              <w:t xml:space="preserve">s program according to level of fitness </w:t>
            </w:r>
          </w:p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3.6 Untack the horse and cool down at end of sessions and assess health condition</w:t>
            </w:r>
          </w:p>
        </w:tc>
      </w:tr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 xml:space="preserve">4. Consolidate horse education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4.1 Accustom the horse to be ridden at different paces, emphasi</w:t>
            </w:r>
            <w:r w:rsidRPr="0077739E">
              <w:t xml:space="preserve">sing tempo and rhythm, and willingness to respond to cues </w:t>
            </w:r>
          </w:p>
          <w:p w:rsidR="00000000" w:rsidRPr="0077739E" w:rsidP="0077739E">
            <w:pPr>
              <w:pStyle w:val="BodyText"/>
            </w:pPr>
            <w:r w:rsidRPr="0077739E">
              <w:t xml:space="preserve">4.2 Expose and familiarise the horse to a range of appropriate environments after assessing potential risks to self, others and horse </w:t>
            </w:r>
          </w:p>
          <w:p w:rsidR="00000000" w:rsidRPr="0077739E" w:rsidP="0077739E">
            <w:pPr>
              <w:pStyle w:val="BodyText"/>
            </w:pPr>
            <w:r w:rsidRPr="0077739E">
              <w:t>4.3 Build horse confidence and reinforce education required fo</w:t>
            </w:r>
            <w:r w:rsidRPr="0077739E">
              <w:t>r intended riding purpose</w:t>
            </w:r>
          </w:p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4.4 Accustom horse to be ridden with other horses in close proximity</w:t>
            </w:r>
          </w:p>
        </w:tc>
      </w:tr>
      <w:tr w:rsidTr="003A05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 xml:space="preserve">5. Apply reward-based horse education </w:t>
            </w:r>
            <w:r w:rsidRPr="0077739E">
              <w:t xml:space="preserve">methodology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5.1 Apply education techniques consistently to reinforce horse learning</w:t>
            </w:r>
          </w:p>
          <w:p w:rsidR="00000000" w:rsidRPr="0077739E" w:rsidP="0077739E">
            <w:pPr>
              <w:pStyle w:val="BodyText"/>
            </w:pPr>
            <w:r w:rsidRPr="0077739E">
              <w:t xml:space="preserve">5.2 Recognise and apply positive reinforcement to the horse for progress towards desired behaviours </w:t>
            </w:r>
          </w:p>
          <w:p w:rsidR="00000000" w:rsidRPr="0077739E" w:rsidP="0077739E">
            <w:pPr>
              <w:pStyle w:val="BodyText"/>
            </w:pPr>
            <w:r w:rsidRPr="0077739E">
              <w:t>5.3 Use appropriate techniques to manage behaviour and performance according to current equine learning theory and to ensure wellbeing of the horse</w:t>
            </w:r>
          </w:p>
          <w:p w:rsidR="00000000" w:rsidRPr="0077739E" w:rsidP="0077739E">
            <w:pPr>
              <w:pStyle w:val="BodyText"/>
            </w:pPr>
            <w:r w:rsidRPr="0077739E">
              <w:t>5.4 Ass</w:t>
            </w:r>
            <w:r w:rsidRPr="0077739E">
              <w:t>ess horse acceptance of education for client</w:t>
            </w:r>
            <w:r>
              <w:t>’</w:t>
            </w:r>
            <w:r w:rsidRPr="0077739E">
              <w:t>s needs, and provide feedback</w:t>
            </w:r>
          </w:p>
        </w:tc>
      </w:tr>
    </w:tbl>
    <w:p w:rsidR="00000000" w:rsidRPr="0077739E" w:rsidP="0077739E">
      <w:pPr>
        <w:pStyle w:val="BodyText"/>
      </w:pP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6" w:name="O_1049655"/>
      <w:bookmarkEnd w:id="6"/>
      <w:r w:rsidRPr="0077739E">
        <w:t>Foundation Skills</w:t>
      </w:r>
    </w:p>
    <w:p w:rsidR="00000000" w:rsidRPr="003A05A2" w:rsidP="003A05A2">
      <w:pPr>
        <w:pStyle w:val="BodyText"/>
        <w:rPr>
          <w:i/>
        </w:rPr>
      </w:pPr>
      <w:r w:rsidRPr="003A05A2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A05A2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Description</w:t>
            </w:r>
          </w:p>
        </w:tc>
      </w:tr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ListBullet"/>
              <w:rPr>
                <w:lang w:val="en-NZ"/>
              </w:rPr>
            </w:pPr>
            <w:r w:rsidRPr="0077739E">
              <w:t>Actively source current, evidence-based information on equine education and learning theory to determine own education practices</w:t>
            </w:r>
          </w:p>
        </w:tc>
      </w:tr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ListBullet"/>
            </w:pPr>
            <w:r w:rsidRPr="0077739E">
              <w:t>Take responsibility for complying with regulatory and workplace requirements, including health and safety and animal welfare, within own role and area of work</w:t>
            </w:r>
          </w:p>
          <w:p w:rsidR="00000000" w:rsidP="0077739E">
            <w:pPr>
              <w:pStyle w:val="ListBullet"/>
              <w:rPr>
                <w:lang w:val="en-NZ"/>
              </w:rPr>
            </w:pPr>
            <w:r w:rsidRPr="0077739E">
              <w:t>Follow safe, ethical and humane horse handling industry practices</w:t>
            </w:r>
          </w:p>
        </w:tc>
      </w:tr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ListBullet"/>
              <w:rPr>
                <w:lang w:val="en-NZ"/>
              </w:rPr>
            </w:pPr>
            <w:r w:rsidRPr="0077739E">
              <w:t>Work collaboratively and communicate effectively with others to plan programs and report on horse performance and progress</w:t>
            </w:r>
          </w:p>
        </w:tc>
      </w:tr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ListBullet"/>
            </w:pPr>
            <w:r w:rsidRPr="0077739E">
              <w:t>Analyse problems and risks, devise solutions and reflect on approaches taken</w:t>
            </w:r>
          </w:p>
        </w:tc>
      </w:tr>
    </w:tbl>
    <w:p w:rsidR="00000000" w:rsidRPr="0077739E" w:rsidP="0077739E">
      <w:pPr>
        <w:pStyle w:val="BodyText"/>
      </w:pP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7" w:name="O_1049657"/>
      <w:bookmarkEnd w:id="7"/>
      <w:r w:rsidRPr="0077739E">
        <w:t>Unit Mapping In</w:t>
      </w:r>
      <w:r w:rsidRPr="0077739E">
        <w:t>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7773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Equivalence status</w:t>
            </w:r>
          </w:p>
        </w:tc>
      </w:tr>
      <w:tr w:rsidTr="007773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ACMEQU408 Educate horses to be ridden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No equivalent unit</w:t>
            </w:r>
          </w:p>
        </w:tc>
      </w:tr>
    </w:tbl>
    <w:p w:rsidR="00000000" w:rsidRPr="0077739E" w:rsidP="0077739E">
      <w:pPr>
        <w:pStyle w:val="BodyText"/>
      </w:pP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8" w:name="O_1049664"/>
      <w:bookmarkEnd w:id="8"/>
      <w:r w:rsidRPr="0077739E">
        <w:t>Links</w:t>
      </w:r>
    </w:p>
    <w:p w:rsidR="00000000" w:rsidRPr="0077739E" w:rsidP="003A05A2">
      <w:pPr>
        <w:pStyle w:val="BodyText"/>
      </w:pPr>
      <w:r w:rsidRPr="007773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58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7739E" w:rsidP="003A05A2">
      <w:pPr>
        <w:pStyle w:val="BodyText"/>
        <w:sectPr w:rsidSect="007773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739E" w:rsidP="0077739E">
      <w:pPr>
        <w:pStyle w:val="SuperHeading"/>
      </w:pPr>
      <w:r w:rsidRPr="0077739E">
        <w:t xml:space="preserve">Assessment Requirements for ACMEQU408 Educate </w:t>
      </w:r>
      <w:r w:rsidRPr="0077739E">
        <w:t>horses to be ridden</w:t>
      </w:r>
    </w:p>
    <w:p w:rsidR="00000000" w:rsidRPr="0077739E" w:rsidP="0077739E">
      <w:pPr>
        <w:pStyle w:val="Heading1"/>
      </w:pPr>
      <w:bookmarkStart w:id="9" w:name="O_1049659"/>
      <w:bookmarkEnd w:id="9"/>
      <w:r w:rsidRPr="007773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Bold"/>
              <w:rPr>
                <w:lang w:val="en-NZ"/>
              </w:rPr>
            </w:pPr>
            <w:r w:rsidRPr="0077739E">
              <w:t>Comments</w:t>
            </w:r>
          </w:p>
        </w:tc>
      </w:tr>
      <w:tr w:rsidTr="00777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9E">
            <w:pPr>
              <w:pStyle w:val="BodyText"/>
              <w:rPr>
                <w:lang w:val="en-NZ"/>
              </w:rPr>
            </w:pPr>
            <w:r w:rsidRPr="007773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9E" w:rsidP="0077739E">
            <w:pPr>
              <w:pStyle w:val="BodyText"/>
            </w:pPr>
            <w:r w:rsidRPr="0077739E">
              <w:t>This version released with ACM Animal Care and Management Training Package Version 3.0.</w:t>
            </w:r>
          </w:p>
        </w:tc>
      </w:tr>
    </w:tbl>
    <w:p w:rsidR="00000000" w:rsidRPr="0077739E" w:rsidP="0077739E">
      <w:pPr>
        <w:pStyle w:val="BodyText"/>
      </w:pP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10" w:name="O_1049660"/>
      <w:bookmarkEnd w:id="10"/>
      <w:r w:rsidRPr="0077739E">
        <w:t>Performance Evidence</w:t>
      </w:r>
    </w:p>
    <w:p w:rsidR="00000000" w:rsidRPr="0077739E" w:rsidP="003A05A2">
      <w:pPr>
        <w:pStyle w:val="BodyText"/>
      </w:pPr>
      <w:r w:rsidRPr="0077739E">
        <w:t xml:space="preserve">An individual demonstrating competency must satisfy all of the elements and performance criteria in this unit. </w:t>
      </w:r>
    </w:p>
    <w:p w:rsidR="00000000" w:rsidRPr="0077739E" w:rsidP="003A05A2">
      <w:pPr>
        <w:pStyle w:val="BodyText"/>
      </w:pPr>
      <w:r w:rsidRPr="0077739E">
        <w:t>There must be evidence that the individual has:</w:t>
      </w:r>
    </w:p>
    <w:p w:rsidR="00000000" w:rsidRPr="0077739E" w:rsidP="0077739E">
      <w:pPr>
        <w:pStyle w:val="ListBullet"/>
      </w:pPr>
      <w:r w:rsidRPr="0077739E">
        <w:t>completed a risk assessment of each horse to be educated</w:t>
      </w:r>
    </w:p>
    <w:p w:rsidR="00000000" w:rsidRPr="0077739E" w:rsidP="0077739E">
      <w:pPr>
        <w:pStyle w:val="ListBullet"/>
      </w:pPr>
      <w:r w:rsidRPr="0077739E">
        <w:t>prepared suitable facilities and envir</w:t>
      </w:r>
      <w:r w:rsidRPr="0077739E">
        <w:t>onments for each horse</w:t>
      </w:r>
      <w:r>
        <w:t>’</w:t>
      </w:r>
      <w:r w:rsidRPr="0077739E">
        <w:t>s education program and stage</w:t>
      </w:r>
    </w:p>
    <w:p w:rsidR="00000000" w:rsidRPr="0077739E" w:rsidP="0077739E">
      <w:pPr>
        <w:pStyle w:val="ListBullet"/>
      </w:pPr>
      <w:r w:rsidRPr="0077739E">
        <w:t>educated three horses to be ridden, including:</w:t>
      </w:r>
    </w:p>
    <w:p w:rsidR="00000000" w:rsidRPr="0077739E" w:rsidP="0077739E">
      <w:pPr>
        <w:pStyle w:val="ListBullet2"/>
      </w:pPr>
      <w:r w:rsidRPr="0077739E">
        <w:t>in mouthing the horse in groundwork</w:t>
      </w:r>
    </w:p>
    <w:p w:rsidR="00000000" w:rsidRPr="0077739E" w:rsidP="0077739E">
      <w:pPr>
        <w:pStyle w:val="ListBullet2"/>
      </w:pPr>
      <w:r w:rsidRPr="0077739E">
        <w:t xml:space="preserve">in controlled and open areas </w:t>
      </w:r>
    </w:p>
    <w:p w:rsidR="00000000" w:rsidRPr="0077739E" w:rsidP="0077739E">
      <w:pPr>
        <w:pStyle w:val="ListBullet2"/>
      </w:pPr>
      <w:r w:rsidRPr="0077739E">
        <w:t xml:space="preserve">in walk, trot and canter; and halt/stop and left/right hand turns </w:t>
      </w:r>
    </w:p>
    <w:p w:rsidR="00000000" w:rsidRPr="0077739E" w:rsidP="0077739E">
      <w:pPr>
        <w:pStyle w:val="ListBullet2"/>
      </w:pPr>
      <w:r w:rsidRPr="0077739E">
        <w:t>individually and in company of other horses</w:t>
      </w:r>
    </w:p>
    <w:p w:rsidR="00000000" w:rsidRPr="0077739E" w:rsidP="0077739E">
      <w:pPr>
        <w:pStyle w:val="ListBullet"/>
      </w:pPr>
      <w:r w:rsidRPr="0077739E">
        <w:t>demonstrated safe horse handling and riding skills and appropriate education techniques to ensure their own and others</w:t>
      </w:r>
      <w:r>
        <w:t>’</w:t>
      </w:r>
      <w:r w:rsidRPr="0077739E">
        <w:t xml:space="preserve"> safety and the welfare of the horse at all times.</w:t>
      </w: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11" w:name="O_1049661"/>
      <w:bookmarkEnd w:id="11"/>
      <w:r w:rsidRPr="0077739E">
        <w:t>Knowledge Evidence</w:t>
      </w:r>
    </w:p>
    <w:p w:rsidR="00000000" w:rsidRPr="0077739E" w:rsidP="003A05A2">
      <w:pPr>
        <w:pStyle w:val="BodyText"/>
      </w:pPr>
      <w:r w:rsidRPr="0077739E">
        <w:t xml:space="preserve">An </w:t>
      </w:r>
      <w:r w:rsidRPr="0077739E">
        <w:t>individual must be able to demonstrate the knowledge required to perform the tasks outlined in the elements and performance criteria of this unit. This includes knowledge of:</w:t>
      </w:r>
    </w:p>
    <w:p w:rsidR="00000000" w:rsidRPr="0077739E" w:rsidP="0077739E">
      <w:pPr>
        <w:pStyle w:val="ListBullet"/>
      </w:pPr>
      <w:r w:rsidRPr="0077739E">
        <w:t>safe work practices when interacting with horses, including:</w:t>
      </w:r>
    </w:p>
    <w:p w:rsidR="00000000" w:rsidRPr="0077739E" w:rsidP="0077739E">
      <w:pPr>
        <w:pStyle w:val="ListBullet2"/>
      </w:pPr>
      <w:r w:rsidRPr="0077739E">
        <w:t>assessing and cont</w:t>
      </w:r>
      <w:r w:rsidRPr="0077739E">
        <w:t>rolling risks</w:t>
      </w:r>
    </w:p>
    <w:p w:rsidR="00000000" w:rsidRPr="0077739E" w:rsidP="0077739E">
      <w:pPr>
        <w:pStyle w:val="ListBullet2"/>
      </w:pPr>
      <w:r w:rsidRPr="0077739E">
        <w:t xml:space="preserve">safe horse handling techniques </w:t>
      </w:r>
    </w:p>
    <w:p w:rsidR="00000000" w:rsidRPr="0077739E" w:rsidP="0077739E">
      <w:pPr>
        <w:pStyle w:val="ListBullet2"/>
      </w:pPr>
      <w:r w:rsidRPr="0077739E">
        <w:t>safe zones around horses</w:t>
      </w:r>
    </w:p>
    <w:p w:rsidR="00000000" w:rsidRPr="0077739E" w:rsidP="0077739E">
      <w:pPr>
        <w:pStyle w:val="ListBullet2"/>
      </w:pPr>
      <w:r w:rsidRPr="0077739E">
        <w:t>duty of care for others</w:t>
      </w:r>
    </w:p>
    <w:p w:rsidR="00000000" w:rsidRPr="0077739E" w:rsidP="0077739E">
      <w:pPr>
        <w:pStyle w:val="ListBullet2"/>
      </w:pPr>
      <w:r w:rsidRPr="0077739E">
        <w:t>use of appropriate personal protective equipment (PPE) for activity</w:t>
      </w:r>
    </w:p>
    <w:p w:rsidR="00000000" w:rsidRPr="0077739E" w:rsidP="0077739E">
      <w:pPr>
        <w:pStyle w:val="ListBullet"/>
      </w:pPr>
      <w:r w:rsidRPr="0077739E">
        <w:t>horse wellbeing, including:</w:t>
      </w:r>
    </w:p>
    <w:p w:rsidR="00000000" w:rsidRPr="0077739E" w:rsidP="0077739E">
      <w:pPr>
        <w:pStyle w:val="ListBullet2"/>
      </w:pPr>
      <w:r w:rsidRPr="0077739E">
        <w:t>managing stress, fatigue, heat and injuries</w:t>
      </w:r>
    </w:p>
    <w:p w:rsidR="00000000" w:rsidRPr="0077739E" w:rsidP="0077739E">
      <w:pPr>
        <w:pStyle w:val="ListBullet2"/>
      </w:pPr>
      <w:r w:rsidRPr="0077739E">
        <w:t>overview of animal welfare assessment frameworks, including Five Domains and Five Freedoms models</w:t>
      </w:r>
    </w:p>
    <w:p w:rsidR="00000000" w:rsidRPr="0077739E" w:rsidP="0077739E">
      <w:pPr>
        <w:pStyle w:val="ListBullet"/>
      </w:pPr>
      <w:r w:rsidRPr="0077739E">
        <w:t>equine behaviour, including:</w:t>
      </w:r>
    </w:p>
    <w:p w:rsidR="00000000" w:rsidRPr="0077739E" w:rsidP="0077739E">
      <w:pPr>
        <w:pStyle w:val="ListBullet2"/>
      </w:pPr>
      <w:r w:rsidRPr="0077739E">
        <w:t>body language and vocalisations</w:t>
      </w:r>
    </w:p>
    <w:p w:rsidR="00000000" w:rsidRPr="0077739E" w:rsidP="0077739E">
      <w:pPr>
        <w:pStyle w:val="ListBullet2"/>
      </w:pPr>
      <w:r w:rsidRPr="0077739E">
        <w:t xml:space="preserve">temperament and characteristics of different breeds and classes of horses </w:t>
      </w:r>
    </w:p>
    <w:p w:rsidR="00000000" w:rsidRPr="0077739E" w:rsidP="0077739E">
      <w:pPr>
        <w:pStyle w:val="ListBullet2"/>
      </w:pPr>
      <w:r w:rsidRPr="0077739E">
        <w:t>affective states, in</w:t>
      </w:r>
      <w:r w:rsidRPr="0077739E">
        <w:t>cluding fear, anxiety, hunger, fatigue</w:t>
      </w:r>
    </w:p>
    <w:p w:rsidR="00000000" w:rsidRPr="0077739E" w:rsidP="0077739E">
      <w:pPr>
        <w:pStyle w:val="ListBullet2"/>
      </w:pPr>
      <w:r w:rsidRPr="0077739E">
        <w:t>behaviours typically linked to strong fight or flight response</w:t>
      </w:r>
    </w:p>
    <w:p w:rsidR="00000000" w:rsidRPr="0077739E" w:rsidP="0077739E">
      <w:pPr>
        <w:pStyle w:val="ListBullet2"/>
      </w:pPr>
      <w:r w:rsidRPr="0077739E">
        <w:t>high-risk behaviours to people, including biting, kicking, bucking, striking and rearing</w:t>
      </w:r>
    </w:p>
    <w:p w:rsidR="00000000" w:rsidRPr="0077739E" w:rsidP="0077739E">
      <w:pPr>
        <w:pStyle w:val="ListBullet"/>
      </w:pPr>
      <w:r w:rsidRPr="0077739E">
        <w:t>indicators of horse health status, including body, condition, fe</w:t>
      </w:r>
      <w:r w:rsidRPr="0077739E">
        <w:t>et, teeth, injuries and stage of development</w:t>
      </w:r>
    </w:p>
    <w:p w:rsidR="00000000" w:rsidRPr="0077739E" w:rsidP="0077739E">
      <w:pPr>
        <w:pStyle w:val="ListBullet"/>
      </w:pPr>
      <w:r w:rsidRPr="0077739E">
        <w:t>key features of current research on equine cognition, intelligence, ethology and learning abilities relevant to training horses</w:t>
      </w:r>
    </w:p>
    <w:p w:rsidR="00000000" w:rsidRPr="0077739E" w:rsidP="0077739E">
      <w:pPr>
        <w:pStyle w:val="ListBullet"/>
      </w:pPr>
      <w:r w:rsidRPr="0077739E">
        <w:t xml:space="preserve">methodology or techniques to shape or modify horse behaviour </w:t>
      </w:r>
    </w:p>
    <w:p w:rsidR="00000000" w:rsidRPr="0077739E" w:rsidP="0077739E">
      <w:pPr>
        <w:pStyle w:val="ListBullet"/>
      </w:pPr>
      <w:r w:rsidRPr="0077739E">
        <w:t>facilities and environments used in educating a horse to be ridden, including:</w:t>
      </w:r>
    </w:p>
    <w:p w:rsidR="00000000" w:rsidRPr="0077739E" w:rsidP="0077739E">
      <w:pPr>
        <w:pStyle w:val="ListBullet2"/>
      </w:pPr>
      <w:r w:rsidRPr="0077739E">
        <w:t>controlled areas with appropriate surface – arenas, fenced tracks, round yard, stockyards</w:t>
      </w:r>
    </w:p>
    <w:p w:rsidR="00000000" w:rsidRPr="0077739E" w:rsidP="0077739E">
      <w:pPr>
        <w:pStyle w:val="ListBullet2"/>
      </w:pPr>
      <w:r w:rsidRPr="0077739E">
        <w:t xml:space="preserve">open areas </w:t>
      </w:r>
    </w:p>
    <w:p w:rsidR="00000000" w:rsidRPr="0077739E" w:rsidP="0077739E">
      <w:pPr>
        <w:pStyle w:val="ListBullet"/>
      </w:pPr>
      <w:r w:rsidRPr="0077739E">
        <w:t xml:space="preserve">tack and equipment used for riding, including: </w:t>
      </w:r>
    </w:p>
    <w:p w:rsidR="00000000" w:rsidRPr="0077739E" w:rsidP="0077739E">
      <w:pPr>
        <w:pStyle w:val="ListBullet2"/>
      </w:pPr>
      <w:r w:rsidRPr="0077739E">
        <w:t xml:space="preserve">purpose of items </w:t>
      </w:r>
    </w:p>
    <w:p w:rsidR="00000000" w:rsidRPr="0077739E" w:rsidP="0077739E">
      <w:pPr>
        <w:pStyle w:val="ListBullet2"/>
      </w:pPr>
      <w:r w:rsidRPr="0077739E">
        <w:t>correc</w:t>
      </w:r>
      <w:r w:rsidRPr="0077739E">
        <w:t>t fit</w:t>
      </w:r>
    </w:p>
    <w:p w:rsidR="00000000" w:rsidRPr="0077739E" w:rsidP="0077739E">
      <w:pPr>
        <w:pStyle w:val="ListBullet2"/>
      </w:pPr>
      <w:r w:rsidRPr="0077739E">
        <w:t>how to check condition and working order</w:t>
      </w:r>
    </w:p>
    <w:p w:rsidR="00000000" w:rsidRPr="0077739E" w:rsidP="0077739E">
      <w:pPr>
        <w:pStyle w:val="ListBullet"/>
      </w:pPr>
      <w:r w:rsidRPr="0077739E">
        <w:t>key features of horse education plan, including objectives, stages and timeframes</w:t>
      </w:r>
    </w:p>
    <w:p w:rsidR="00000000" w:rsidRPr="0077739E" w:rsidP="0077739E">
      <w:pPr>
        <w:pStyle w:val="ListBullet"/>
      </w:pPr>
      <w:r w:rsidRPr="0077739E">
        <w:t>strategies to assess riding ability level of others and their experience in riding recently educated (</w:t>
      </w:r>
      <w:r>
        <w:t>‘</w:t>
      </w:r>
      <w:r w:rsidRPr="0077739E">
        <w:t>green</w:t>
      </w:r>
      <w:r>
        <w:t>’</w:t>
      </w:r>
      <w:r w:rsidRPr="0077739E">
        <w:t>) horses.</w:t>
      </w:r>
    </w:p>
    <w:p w:rsidR="00000000" w:rsidRPr="0077739E" w:rsidP="0077739E">
      <w:pPr>
        <w:pStyle w:val="AllowPageBreak"/>
      </w:pPr>
    </w:p>
    <w:p w:rsidR="00000000" w:rsidRPr="0077739E" w:rsidP="0077739E">
      <w:pPr>
        <w:pStyle w:val="Heading1"/>
      </w:pPr>
      <w:bookmarkStart w:id="12" w:name="O_1049662"/>
      <w:bookmarkEnd w:id="12"/>
      <w:r w:rsidRPr="0077739E">
        <w:t>Assessment Conditions</w:t>
      </w:r>
    </w:p>
    <w:p w:rsidR="00000000" w:rsidRPr="0077739E" w:rsidP="003A05A2">
      <w:pPr>
        <w:pStyle w:val="BodyText"/>
      </w:pPr>
      <w:r w:rsidRPr="0077739E">
        <w:t>Assessment of skills must take place under the following conditions:</w:t>
      </w:r>
    </w:p>
    <w:p w:rsidR="00000000" w:rsidRPr="0077739E" w:rsidP="0077739E">
      <w:pPr>
        <w:pStyle w:val="ListBullet"/>
      </w:pPr>
      <w:r w:rsidRPr="0077739E">
        <w:t>physical conditions:</w:t>
      </w:r>
    </w:p>
    <w:p w:rsidR="00000000" w:rsidRPr="0077739E" w:rsidP="0077739E">
      <w:pPr>
        <w:pStyle w:val="ListBullet2"/>
      </w:pPr>
      <w:r w:rsidRPr="0077739E">
        <w:t>a workplace or an environment that accurately represents workplace conditions, including safe controlled and open areas</w:t>
      </w:r>
    </w:p>
    <w:p w:rsidR="00000000" w:rsidRPr="0077739E" w:rsidP="0077739E">
      <w:pPr>
        <w:pStyle w:val="ListBullet"/>
      </w:pPr>
      <w:r w:rsidRPr="0077739E">
        <w:t>resources, equipment and materials:</w:t>
      </w:r>
    </w:p>
    <w:p w:rsidR="00000000" w:rsidRPr="0077739E" w:rsidP="0077739E">
      <w:pPr>
        <w:pStyle w:val="ListBullet2"/>
      </w:pPr>
      <w:r w:rsidRPr="0077739E">
        <w:t>a variety of horses – appropriately educated in initial handling skills for the purpose of the education activities in the performance evidence</w:t>
      </w:r>
    </w:p>
    <w:p w:rsidR="00000000" w:rsidRPr="0077739E" w:rsidP="0077739E">
      <w:pPr>
        <w:pStyle w:val="ListBullet2"/>
      </w:pPr>
      <w:r w:rsidRPr="0077739E">
        <w:t>PPE correctly fitted and applicable to activity for the individual</w:t>
      </w:r>
    </w:p>
    <w:p w:rsidR="00000000" w:rsidRPr="0077739E" w:rsidP="0077739E">
      <w:pPr>
        <w:pStyle w:val="ListBullet2"/>
      </w:pPr>
      <w:r w:rsidRPr="0077739E">
        <w:t>appropri</w:t>
      </w:r>
      <w:r w:rsidRPr="0077739E">
        <w:t>ate tack and gear for horse</w:t>
      </w:r>
    </w:p>
    <w:p w:rsidR="00000000" w:rsidRPr="0077739E" w:rsidP="0077739E">
      <w:pPr>
        <w:pStyle w:val="ListBullet"/>
      </w:pPr>
      <w:r w:rsidRPr="0077739E">
        <w:t>relationships:</w:t>
      </w:r>
    </w:p>
    <w:p w:rsidR="00000000" w:rsidRPr="0077739E" w:rsidP="0077739E">
      <w:pPr>
        <w:pStyle w:val="ListBullet2"/>
      </w:pPr>
      <w:r w:rsidRPr="0077739E">
        <w:t>assistant handler, if required.</w:t>
      </w:r>
    </w:p>
    <w:p w:rsidR="00000000" w:rsidRPr="0077739E" w:rsidP="003A05A2">
      <w:pPr>
        <w:pStyle w:val="BodyText"/>
      </w:pPr>
      <w:r w:rsidRPr="0077739E">
        <w:t xml:space="preserve">Training and assessment strategies must show evidence of the use of guidance provided in the </w:t>
      </w:r>
      <w:r w:rsidRPr="0077739E">
        <w:rPr>
          <w:rStyle w:val="Emphasis"/>
        </w:rPr>
        <w:t>Companion Volume: User Guide: Safety in Equine Training</w:t>
      </w:r>
      <w:r w:rsidRPr="0077739E">
        <w:t>.</w:t>
      </w:r>
    </w:p>
    <w:p w:rsidR="00000000" w:rsidRPr="0077739E" w:rsidP="003A05A2">
      <w:pPr>
        <w:pStyle w:val="BodyText"/>
      </w:pPr>
      <w:r w:rsidRPr="0077739E">
        <w:t>Assessors of this unit must s</w:t>
      </w:r>
      <w:r w:rsidRPr="0077739E">
        <w:t>atisfy the requirements for assessors in applicable vocational education and training legislation, frameworks and/or standards.</w:t>
      </w:r>
    </w:p>
    <w:p w:rsidR="00000000" w:rsidRPr="0077739E" w:rsidP="0077739E">
      <w:pPr>
        <w:pStyle w:val="Heading1"/>
      </w:pPr>
      <w:bookmarkStart w:id="13" w:name="O_1049665"/>
      <w:bookmarkEnd w:id="13"/>
      <w:r w:rsidRPr="0077739E">
        <w:t>Links</w:t>
      </w:r>
    </w:p>
    <w:p w:rsidR="00000000" w:rsidRPr="0077739E" w:rsidP="003A05A2">
      <w:pPr>
        <w:pStyle w:val="BodyText"/>
      </w:pPr>
      <w:r w:rsidRPr="007773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58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7739E" w:rsidP="0077739E"/>
    <w:sectPr w:rsidSect="007773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 w:rsidRPr="003A05A2" w:rsidP="003A0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A2" w:rsidP="00777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05A2" w:rsidP="00777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05A2" w:rsidP="007773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 w:rsidP="00777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05A2">
      <w:t>Approved</w:t>
    </w:r>
    <w:r w:rsidR="003A05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05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05A2">
      <w:rPr>
        <w:noProof/>
      </w:rPr>
      <w:t>5</w:t>
    </w:r>
    <w:r>
      <w:rPr>
        <w:noProof/>
      </w:rPr>
      <w:fldChar w:fldCharType="end"/>
    </w:r>
  </w:p>
  <w:p w:rsidR="0077739E" w:rsidP="00777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05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05A2">
      <w:t>Skills Insight</w:t>
    </w:r>
    <w:r w:rsidR="003A05A2">
      <w:fldChar w:fldCharType="end"/>
    </w:r>
  </w:p>
  <w:p w:rsidR="0077739E" w:rsidP="00777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39E" w:rsidRPr="003A05A2" w:rsidP="003A0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A2" w:rsidRPr="002D2AF8" w:rsidP="00777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ACMEQU408 Educate horses to be ridden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05A2" w:rsidP="007773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9E" w:rsidRPr="002D2AF8" w:rsidP="00777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05A2">
      <w:t>ACMEQU408 Educate horses to be ridden</w:t>
    </w:r>
    <w:r w:rsidR="003A05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05A2">
      <w:rPr>
        <w:noProof/>
      </w:rPr>
      <w:t>1 March 2025</w:t>
    </w:r>
    <w:r>
      <w:fldChar w:fldCharType="end"/>
    </w:r>
  </w:p>
  <w:p w:rsidR="0077739E" w:rsidP="00777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6D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AB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4A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39E"/>
  </w:style>
  <w:style w:type="character" w:customStyle="1" w:styleId="Heading1Char">
    <w:name w:val="Heading 1 Char"/>
    <w:basedOn w:val="DefaultParagraphFont"/>
    <w:link w:val="Heading1"/>
    <w:rsid w:val="00777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3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39E"/>
    <w:rPr>
      <w:b/>
      <w:spacing w:val="0"/>
    </w:rPr>
  </w:style>
  <w:style w:type="paragraph" w:styleId="ListBullet2">
    <w:name w:val="List Bullet 2"/>
    <w:basedOn w:val="List2"/>
    <w:rsid w:val="007773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739E"/>
    <w:rPr>
      <w:i/>
    </w:rPr>
  </w:style>
  <w:style w:type="paragraph" w:customStyle="1" w:styleId="SuperHeading">
    <w:name w:val="SuperHeading"/>
    <w:basedOn w:val="Normal"/>
    <w:rsid w:val="00777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739E"/>
    <w:rPr>
      <w:b/>
    </w:rPr>
  </w:style>
  <w:style w:type="character" w:customStyle="1" w:styleId="Heading2Char">
    <w:name w:val="Heading 2 Char"/>
    <w:basedOn w:val="DefaultParagraphFont"/>
    <w:link w:val="Heading2"/>
    <w:rsid w:val="00777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3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39E"/>
  </w:style>
  <w:style w:type="paragraph" w:styleId="TableofFigures">
    <w:name w:val="table of figures"/>
    <w:basedOn w:val="Normal"/>
    <w:next w:val="Normal"/>
    <w:semiHidden/>
    <w:rsid w:val="00777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3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39E"/>
    <w:rPr>
      <w:rFonts w:ascii="Wingdings" w:hAnsi="Wingdings"/>
    </w:rPr>
  </w:style>
  <w:style w:type="paragraph" w:customStyle="1" w:styleId="TableHeading">
    <w:name w:val="Table Heading"/>
    <w:basedOn w:val="HeadingBase"/>
    <w:rsid w:val="00777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39E"/>
    <w:rPr>
      <w:color w:val="0033CC"/>
      <w:u w:val="none"/>
    </w:rPr>
  </w:style>
  <w:style w:type="paragraph" w:customStyle="1" w:styleId="BodyTextRight">
    <w:name w:val="Body Text Right"/>
    <w:basedOn w:val="BodyText"/>
    <w:rsid w:val="00777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3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39E"/>
    <w:rPr>
      <w:sz w:val="32"/>
    </w:rPr>
  </w:style>
  <w:style w:type="paragraph" w:customStyle="1" w:styleId="HeadingProcedure">
    <w:name w:val="Heading Procedure"/>
    <w:basedOn w:val="HeadingBase"/>
    <w:next w:val="Normal"/>
    <w:rsid w:val="00777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39E"/>
    <w:pPr>
      <w:spacing w:before="60" w:after="60"/>
    </w:pPr>
  </w:style>
  <w:style w:type="paragraph" w:styleId="ListContinue">
    <w:name w:val="List Continue"/>
    <w:basedOn w:val="List"/>
    <w:rsid w:val="0077739E"/>
    <w:pPr>
      <w:ind w:firstLine="0"/>
    </w:pPr>
  </w:style>
  <w:style w:type="paragraph" w:customStyle="1" w:styleId="ListNote">
    <w:name w:val="List Note"/>
    <w:basedOn w:val="List"/>
    <w:rsid w:val="00777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39E"/>
    <w:rPr>
      <w:rFonts w:ascii="Courier New" w:hAnsi="Courier New"/>
    </w:rPr>
  </w:style>
  <w:style w:type="paragraph" w:customStyle="1" w:styleId="NoteBullet">
    <w:name w:val="Note Bullet"/>
    <w:basedOn w:val="Note"/>
    <w:rsid w:val="00777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3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39E"/>
    <w:rPr>
      <w:b/>
      <w:smallCaps/>
    </w:rPr>
  </w:style>
  <w:style w:type="paragraph" w:customStyle="1" w:styleId="TableListNumber">
    <w:name w:val="Table List Number"/>
    <w:basedOn w:val="ListNumber"/>
    <w:rsid w:val="00777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39E"/>
    <w:pPr>
      <w:numPr>
        <w:numId w:val="9"/>
      </w:numPr>
    </w:pPr>
  </w:style>
  <w:style w:type="paragraph" w:customStyle="1" w:styleId="ListAlpha2">
    <w:name w:val="List Alpha 2"/>
    <w:basedOn w:val="List2"/>
    <w:rsid w:val="0077739E"/>
    <w:pPr>
      <w:numPr>
        <w:numId w:val="8"/>
      </w:numPr>
    </w:pPr>
  </w:style>
  <w:style w:type="paragraph" w:styleId="List2">
    <w:name w:val="List 2"/>
    <w:basedOn w:val="BodyText"/>
    <w:rsid w:val="00777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3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3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39E"/>
    <w:pPr>
      <w:numPr>
        <w:numId w:val="4"/>
      </w:numPr>
    </w:pPr>
  </w:style>
  <w:style w:type="paragraph" w:styleId="ListContinue2">
    <w:name w:val="List Continue 2"/>
    <w:basedOn w:val="List2"/>
    <w:rsid w:val="0077739E"/>
    <w:pPr>
      <w:ind w:firstLine="0"/>
    </w:pPr>
  </w:style>
  <w:style w:type="paragraph" w:styleId="ListContinue3">
    <w:name w:val="List Continue 3"/>
    <w:basedOn w:val="List3"/>
    <w:rsid w:val="0077739E"/>
    <w:pPr>
      <w:ind w:left="1021" w:firstLine="0"/>
    </w:pPr>
  </w:style>
  <w:style w:type="paragraph" w:styleId="ListContinue4">
    <w:name w:val="List Continue 4"/>
    <w:basedOn w:val="List4"/>
    <w:rsid w:val="0077739E"/>
    <w:pPr>
      <w:ind w:firstLine="0"/>
    </w:pPr>
  </w:style>
  <w:style w:type="paragraph" w:styleId="ListContinue5">
    <w:name w:val="List Continue 5"/>
    <w:basedOn w:val="List5"/>
    <w:rsid w:val="0077739E"/>
    <w:pPr>
      <w:ind w:firstLine="0"/>
    </w:pPr>
  </w:style>
  <w:style w:type="paragraph" w:styleId="ListNumber3">
    <w:name w:val="List Number 3"/>
    <w:basedOn w:val="List3"/>
    <w:rsid w:val="0077739E"/>
    <w:pPr>
      <w:numPr>
        <w:numId w:val="5"/>
      </w:numPr>
    </w:pPr>
  </w:style>
  <w:style w:type="paragraph" w:styleId="ListNumber4">
    <w:name w:val="List Number 4"/>
    <w:basedOn w:val="List4"/>
    <w:rsid w:val="0077739E"/>
    <w:pPr>
      <w:numPr>
        <w:numId w:val="6"/>
      </w:numPr>
    </w:pPr>
  </w:style>
  <w:style w:type="paragraph" w:styleId="ListNumber5">
    <w:name w:val="List Number 5"/>
    <w:basedOn w:val="List5"/>
    <w:rsid w:val="0077739E"/>
    <w:pPr>
      <w:numPr>
        <w:numId w:val="7"/>
      </w:numPr>
    </w:pPr>
  </w:style>
  <w:style w:type="paragraph" w:styleId="BlockText">
    <w:name w:val="Block Text"/>
    <w:basedOn w:val="Normal"/>
    <w:rsid w:val="00777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39E"/>
    <w:rPr>
      <w:sz w:val="16"/>
      <w:vertAlign w:val="superscript"/>
    </w:rPr>
  </w:style>
  <w:style w:type="character" w:customStyle="1" w:styleId="Symbols">
    <w:name w:val="Symbols"/>
    <w:basedOn w:val="DefaultParagraphFont"/>
    <w:rsid w:val="0077739E"/>
    <w:rPr>
      <w:rFonts w:ascii="Symbol" w:hAnsi="Symbol"/>
    </w:rPr>
  </w:style>
  <w:style w:type="character" w:customStyle="1" w:styleId="MenuOptions">
    <w:name w:val="Menu Options"/>
    <w:basedOn w:val="DefaultParagraphFont"/>
    <w:rsid w:val="00777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39E"/>
    <w:rPr>
      <w:b/>
    </w:rPr>
  </w:style>
  <w:style w:type="character" w:customStyle="1" w:styleId="Underlined">
    <w:name w:val="Underlined"/>
    <w:basedOn w:val="DefaultParagraphFont"/>
    <w:rsid w:val="0077739E"/>
    <w:rPr>
      <w:u w:val="single"/>
    </w:rPr>
  </w:style>
  <w:style w:type="paragraph" w:customStyle="1" w:styleId="TableBodyTextRight">
    <w:name w:val="Table Body Text Right"/>
    <w:basedOn w:val="TableBodyText"/>
    <w:rsid w:val="00777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39E"/>
    <w:rPr>
      <w:sz w:val="18"/>
    </w:rPr>
  </w:style>
  <w:style w:type="paragraph" w:customStyle="1" w:styleId="BodySmallRight">
    <w:name w:val="Body Small Right"/>
    <w:basedOn w:val="BodyTextRight"/>
    <w:rsid w:val="0077739E"/>
    <w:rPr>
      <w:sz w:val="18"/>
      <w:szCs w:val="18"/>
    </w:rPr>
  </w:style>
  <w:style w:type="paragraph" w:customStyle="1" w:styleId="MarginEdition">
    <w:name w:val="Margin Edition"/>
    <w:basedOn w:val="MarginNote"/>
    <w:rsid w:val="00777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39E"/>
    <w:rPr>
      <w:sz w:val="2"/>
      <w:szCs w:val="2"/>
    </w:rPr>
  </w:style>
  <w:style w:type="character" w:customStyle="1" w:styleId="Small">
    <w:name w:val="Small"/>
    <w:basedOn w:val="DefaultParagraphFont"/>
    <w:rsid w:val="0077739E"/>
    <w:rPr>
      <w:sz w:val="16"/>
    </w:rPr>
  </w:style>
  <w:style w:type="paragraph" w:customStyle="1" w:styleId="WideTable">
    <w:name w:val="Wide Table"/>
    <w:basedOn w:val="Normal"/>
    <w:rsid w:val="00777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39E"/>
  </w:style>
  <w:style w:type="paragraph" w:styleId="Quote">
    <w:name w:val="Quote"/>
    <w:basedOn w:val="Heading1"/>
    <w:link w:val="QuoteChar"/>
    <w:qFormat/>
    <w:rsid w:val="00777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39E"/>
    <w:pPr>
      <w:pageBreakBefore/>
    </w:pPr>
  </w:style>
  <w:style w:type="paragraph" w:customStyle="1" w:styleId="Border">
    <w:name w:val="Border"/>
    <w:basedOn w:val="Normal"/>
    <w:qFormat/>
    <w:rsid w:val="00777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39E"/>
    <w:rPr>
      <w:u w:val="single"/>
    </w:rPr>
  </w:style>
  <w:style w:type="character" w:customStyle="1" w:styleId="BoldandItalics">
    <w:name w:val="Bold and Italics"/>
    <w:qFormat/>
    <w:rsid w:val="0077739E"/>
    <w:rPr>
      <w:b/>
      <w:i/>
      <w:u w:val="none"/>
    </w:rPr>
  </w:style>
  <w:style w:type="paragraph" w:styleId="BalloonText">
    <w:name w:val="Balloon Text"/>
    <w:basedOn w:val="Normal"/>
    <w:link w:val="BalloonTextChar"/>
    <w:rsid w:val="00777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3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0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7724</Characters>
  <Application>Microsoft Office Word</Application>
  <DocSecurity>0</DocSecurity>
  <Lines>227</Lines>
  <Paragraphs>160</Paragraphs>
  <ScaleCrop>false</ScaleCrop>
  <Company>Author-it Software Corporation Ltd.</Company>
  <LinksUpToDate>false</LinksUpToDate>
  <CharactersWithSpaces>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ACMEQU408 Educate horses to be ridden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2025-03-01T09:23:00Z</dcterms:created>
  <dcterms:modified xsi:type="dcterms:W3CDTF">2025-03-01T09:23:00Z</dcterms:modified>
</cp:coreProperties>
</file>