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C05" w:rsidP="00183C05">
      <w:pPr>
        <w:pStyle w:val="Title"/>
      </w:pPr>
      <w:r>
        <w:fldChar w:fldCharType="begin"/>
      </w:r>
      <w:r>
        <w:instrText xml:space="preserve"> TITLE   \* MERGEFORMAT </w:instrText>
      </w:r>
      <w:r>
        <w:fldChar w:fldCharType="separate"/>
      </w:r>
      <w:r>
        <w:t>ACMEQU307 Introduce horses to lunge exercise</w:t>
      </w:r>
      <w:r>
        <w:fldChar w:fldCharType="end"/>
      </w:r>
    </w:p>
    <w:p w:rsidR="00183C05" w:rsidP="00183C05">
      <w:pPr>
        <w:pStyle w:val="Version"/>
        <w:sectPr w:rsidSect="00406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C09" w:rsidP="00406C09">
      <w:pPr>
        <w:pStyle w:val="SuperHeading"/>
      </w:pPr>
      <w:r w:rsidRPr="00406C09">
        <w:t>ACMEQU307 Introduce horses to lunge exercise</w:t>
      </w:r>
    </w:p>
    <w:p w:rsidR="00000000" w:rsidRPr="00406C09" w:rsidP="00406C09">
      <w:pPr>
        <w:pStyle w:val="Heading1"/>
      </w:pPr>
      <w:bookmarkStart w:id="1" w:name="O_1212615"/>
      <w:bookmarkEnd w:id="1"/>
      <w:r w:rsidRPr="00406C09">
        <w:t>Modification History</w:t>
      </w:r>
    </w:p>
    <w:tbl>
      <w:tblPr>
        <w:tblW w:w="9242" w:type="dxa"/>
        <w:tblLayout w:type="fixed"/>
        <w:tblCellMar>
          <w:left w:w="62" w:type="dxa"/>
          <w:right w:w="62" w:type="dxa"/>
        </w:tblCellMar>
        <w:tblLook w:val="0000"/>
      </w:tblPr>
      <w:tblGrid>
        <w:gridCol w:w="2515"/>
        <w:gridCol w:w="6727"/>
      </w:tblGrid>
      <w:tr w:rsidTr="00406C09">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Bold"/>
              <w:rPr>
                <w:lang w:val="en-NZ"/>
              </w:rPr>
            </w:pPr>
            <w:r w:rsidRPr="00406C09">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Bold"/>
              <w:rPr>
                <w:lang w:val="en-NZ"/>
              </w:rPr>
            </w:pPr>
            <w:r w:rsidRPr="00406C09">
              <w:t>Comments</w:t>
            </w:r>
          </w:p>
        </w:tc>
      </w:tr>
      <w:tr w:rsidTr="00406C09">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C09" w:rsidP="00406C09">
            <w:pPr>
              <w:pStyle w:val="BodyText"/>
            </w:pPr>
            <w:r w:rsidRPr="00406C09">
              <w:t>This version released with ACM Animal Care and Management Training Package Version 5.0.</w:t>
            </w:r>
          </w:p>
        </w:tc>
      </w:tr>
    </w:tbl>
    <w:p w:rsidR="00000000" w:rsidRPr="00406C09" w:rsidP="00406C09">
      <w:pPr>
        <w:pStyle w:val="BodyText"/>
      </w:pPr>
    </w:p>
    <w:p w:rsidR="00000000" w:rsidRPr="00406C09" w:rsidP="00406C09">
      <w:pPr>
        <w:pStyle w:val="AllowPageBreak"/>
      </w:pPr>
    </w:p>
    <w:p w:rsidR="00000000" w:rsidRPr="00406C09" w:rsidP="00406C09">
      <w:pPr>
        <w:pStyle w:val="Heading1"/>
      </w:pPr>
      <w:bookmarkStart w:id="2" w:name="O_1212616"/>
      <w:bookmarkEnd w:id="2"/>
      <w:r w:rsidRPr="00406C09">
        <w:t>Application</w:t>
      </w:r>
    </w:p>
    <w:p w:rsidR="00000000" w:rsidRPr="00406C09" w:rsidP="00183C05">
      <w:pPr>
        <w:pStyle w:val="BodyText"/>
      </w:pPr>
      <w:r w:rsidRPr="00406C09">
        <w:t>This unit of competency describes the skills and knowledge required to introd</w:t>
      </w:r>
      <w:r w:rsidRPr="00406C09">
        <w:t>uce a horse, that is inexperienced on the lunge, to lungeing exercises by using techniques, routines and gear to control and direct a horse to lunge calmly.</w:t>
      </w:r>
    </w:p>
    <w:p w:rsidR="00000000" w:rsidRPr="00406C09" w:rsidP="00183C05">
      <w:pPr>
        <w:pStyle w:val="BodyText"/>
      </w:pPr>
      <w:r w:rsidRPr="00406C09">
        <w:t>This unit applies to individuals who work under broad direction in industries involving horses. The</w:t>
      </w:r>
      <w:r w:rsidRPr="00406C09">
        <w:t xml:space="preserve">y apply knowledge of horse behaviour and technical skills with discretion and judgement to educate horses to lunge calmly in environments that may include round yards and fenced exercise arenas. </w:t>
      </w:r>
    </w:p>
    <w:p w:rsidR="00000000" w:rsidRPr="00406C09" w:rsidP="00183C05">
      <w:pPr>
        <w:pStyle w:val="BodyText"/>
      </w:pPr>
      <w:r w:rsidRPr="00406C09">
        <w:t>Commonwealth and state/territory health and safety and anima</w:t>
      </w:r>
      <w:r w:rsidRPr="00406C09">
        <w:t>l welfare legislation, regulations and codes of practice relevant to interacting with horses apply to workers in this industry. Requirements vary between industry sectors and jurisdictions.</w:t>
      </w:r>
    </w:p>
    <w:p w:rsidR="00000000" w:rsidRPr="00406C09" w:rsidP="00183C05">
      <w:pPr>
        <w:pStyle w:val="BodyText"/>
      </w:pPr>
      <w:r w:rsidRPr="00406C09">
        <w:t>No licensing, legislative or certification requirements apply to t</w:t>
      </w:r>
      <w:r w:rsidRPr="00406C09">
        <w:t>his unit at the time of publication, except for the racing industry, where requirements vary between states and territories. Users working in the racing industry are advised to contact the relevant Principal Racing Authority for advice on current requireme</w:t>
      </w:r>
      <w:r w:rsidRPr="00406C09">
        <w:t>nts.</w:t>
      </w:r>
    </w:p>
    <w:p w:rsidR="00000000" w:rsidRPr="00406C09" w:rsidP="00406C09">
      <w:pPr>
        <w:pStyle w:val="Heading1"/>
      </w:pPr>
      <w:bookmarkStart w:id="3" w:name="O_1212617"/>
      <w:bookmarkEnd w:id="3"/>
      <w:r w:rsidRPr="00406C09">
        <w:t>Pre-requisite Unit</w:t>
      </w:r>
    </w:p>
    <w:p w:rsidR="00000000" w:rsidRPr="00406C09" w:rsidP="00183C05">
      <w:pPr>
        <w:pStyle w:val="BodyText"/>
      </w:pPr>
      <w:r w:rsidRPr="00406C09">
        <w:t>The prerequisite unit of competency for this unit is:</w:t>
      </w:r>
    </w:p>
    <w:p w:rsidR="00000000" w:rsidRPr="00406C09" w:rsidP="00406C09">
      <w:pPr>
        <w:pStyle w:val="ListBullet"/>
      </w:pPr>
      <w:r w:rsidRPr="00406C09">
        <w:t>ACMEQU220 Lunge educated horses.</w:t>
      </w:r>
    </w:p>
    <w:p w:rsidR="00000000" w:rsidRPr="00406C09" w:rsidP="00183C05">
      <w:pPr>
        <w:pStyle w:val="BodyText"/>
      </w:pPr>
      <w:r w:rsidRPr="00406C09">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406C09">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06C09">
            <w:pPr>
              <w:pStyle w:val="BodyTextBold"/>
              <w:rPr>
                <w:lang w:val="en-NZ"/>
              </w:rPr>
            </w:pPr>
            <w:r w:rsidRPr="00406C09">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6C09">
            <w:pPr>
              <w:pStyle w:val="BodyTextBold"/>
              <w:rPr>
                <w:lang w:val="en-NZ"/>
              </w:rPr>
            </w:pPr>
            <w:r w:rsidRPr="00406C09">
              <w:t>Prerequisite requirement</w:t>
            </w:r>
          </w:p>
        </w:tc>
      </w:tr>
      <w:tr w:rsidTr="00406C09">
        <w:tblPrEx>
          <w:tblW w:w="0" w:type="auto"/>
          <w:tblLayout w:type="fixed"/>
          <w:tblCellMar>
            <w:left w:w="62" w:type="dxa"/>
            <w:right w:w="62" w:type="dxa"/>
          </w:tblCellMar>
          <w:tblLook w:val="0000"/>
        </w:tblPrEx>
        <w:trPr>
          <w:trHeight w:val="459"/>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06C09">
            <w:pPr>
              <w:pStyle w:val="BodyText"/>
              <w:rPr>
                <w:lang w:val="en-NZ"/>
              </w:rPr>
            </w:pPr>
            <w:r w:rsidRPr="00406C09">
              <w:t>ACMEQU220 Lunge educated horses</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406C09" w:rsidP="00406C09">
            <w:pPr>
              <w:pStyle w:val="BodyText"/>
            </w:pPr>
            <w:r w:rsidRPr="00406C09">
              <w:t>ACMEQU212 Handle horses safely</w:t>
            </w:r>
          </w:p>
        </w:tc>
      </w:tr>
    </w:tbl>
    <w:p w:rsidR="00000000" w:rsidRPr="00406C09" w:rsidP="00406C09">
      <w:pPr>
        <w:pStyle w:val="BodyText"/>
      </w:pPr>
    </w:p>
    <w:p w:rsidR="00000000" w:rsidRPr="00406C09" w:rsidP="00406C09">
      <w:pPr>
        <w:pStyle w:val="AllowPageBreak"/>
      </w:pPr>
    </w:p>
    <w:p w:rsidR="00000000" w:rsidRPr="00406C09" w:rsidP="00406C09">
      <w:pPr>
        <w:pStyle w:val="Heading1"/>
      </w:pPr>
      <w:bookmarkStart w:id="4" w:name="O_1212619"/>
      <w:bookmarkEnd w:id="4"/>
      <w:r w:rsidRPr="00406C09">
        <w:t>Unit Sector</w:t>
      </w:r>
    </w:p>
    <w:p w:rsidR="00000000" w:rsidRPr="00406C09" w:rsidP="00183C05">
      <w:pPr>
        <w:pStyle w:val="BodyText"/>
      </w:pPr>
      <w:r w:rsidRPr="00406C09">
        <w:t>Equine (EQU)</w:t>
      </w:r>
    </w:p>
    <w:p w:rsidR="00000000" w:rsidRPr="00406C09" w:rsidP="00406C09">
      <w:pPr>
        <w:pStyle w:val="Heading1"/>
      </w:pPr>
      <w:bookmarkStart w:id="5" w:name="O_1212620"/>
      <w:bookmarkEnd w:id="5"/>
      <w:r w:rsidRPr="00406C09">
        <w:t>Elements and Performance Criteria</w:t>
      </w:r>
    </w:p>
    <w:tbl>
      <w:tblPr>
        <w:tblW w:w="9520" w:type="dxa"/>
        <w:tblLayout w:type="fixed"/>
        <w:tblCellMar>
          <w:left w:w="62" w:type="dxa"/>
          <w:right w:w="62" w:type="dxa"/>
        </w:tblCellMar>
        <w:tblLook w:val="0000"/>
      </w:tblPr>
      <w:tblGrid>
        <w:gridCol w:w="2580"/>
        <w:gridCol w:w="6940"/>
      </w:tblGrid>
      <w:tr w:rsidTr="00183C0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6C09">
            <w:pPr>
              <w:pStyle w:val="BodyTextBold"/>
              <w:rPr>
                <w:lang w:val="en-NZ"/>
              </w:rPr>
            </w:pPr>
            <w:r w:rsidRPr="00406C0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6C09">
            <w:pPr>
              <w:pStyle w:val="BodyTextBold"/>
              <w:rPr>
                <w:lang w:val="en-NZ"/>
              </w:rPr>
            </w:pPr>
            <w:r w:rsidRPr="00406C09">
              <w:t>Performance Criteria</w:t>
            </w:r>
          </w:p>
        </w:tc>
      </w:tr>
      <w:tr w:rsidTr="00183C0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6C09" w:rsidP="00406C09">
            <w:pPr>
              <w:pStyle w:val="BodyText"/>
            </w:pPr>
            <w:r w:rsidRPr="00406C0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rPr>
                <w:rStyle w:val="Emphasis"/>
              </w:rPr>
              <w:t>Performance criteria describe the performance needed to demonstrate achievement of the element.</w:t>
            </w:r>
          </w:p>
        </w:tc>
      </w:tr>
      <w:tr w:rsidTr="00183C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t xml:space="preserve">1. Prepare to introduce a horse to lunge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C09" w:rsidP="00406C09">
            <w:pPr>
              <w:pStyle w:val="BodyText"/>
            </w:pPr>
            <w:r w:rsidRPr="00406C09">
              <w:t>1.1 Sele</w:t>
            </w:r>
            <w:r w:rsidRPr="00406C09">
              <w:t xml:space="preserve">ct horse to be introduced to lungeing, and develop a suitable program, in consultation with client or supervisor, if required </w:t>
            </w:r>
          </w:p>
          <w:p w:rsidR="00000000" w:rsidRPr="00406C09" w:rsidP="00406C09">
            <w:pPr>
              <w:pStyle w:val="BodyText"/>
            </w:pPr>
            <w:r w:rsidRPr="00406C09">
              <w:t>1.2 Select suitable lungeing area, identify hazards, and assess and control risks related to educating horse to lunge and lungein</w:t>
            </w:r>
            <w:r w:rsidRPr="00406C09">
              <w:t>g environment</w:t>
            </w:r>
          </w:p>
          <w:p w:rsidR="00000000" w:rsidRPr="00406C09" w:rsidP="00406C09">
            <w:pPr>
              <w:pStyle w:val="BodyText"/>
            </w:pPr>
            <w:r w:rsidRPr="00406C09">
              <w:t>1.3 Select methods and techniques for introducing inexperienced horses to lungeing</w:t>
            </w:r>
          </w:p>
          <w:p w:rsidR="00000000" w:rsidRPr="00406C09" w:rsidP="00406C09">
            <w:pPr>
              <w:pStyle w:val="BodyText"/>
            </w:pPr>
            <w:r w:rsidRPr="00406C09">
              <w:t xml:space="preserve">1.4 Select and fit personal protective equipment (PPE) </w:t>
            </w:r>
          </w:p>
          <w:p w:rsidR="00000000" w:rsidP="00406C09">
            <w:pPr>
              <w:pStyle w:val="BodyText"/>
              <w:rPr>
                <w:lang w:val="en-NZ"/>
              </w:rPr>
            </w:pPr>
            <w:r w:rsidRPr="00406C09">
              <w:t>1.5 Select and check lungeing equipment and fit lungeing gear to horse according to individual horse an</w:t>
            </w:r>
            <w:r w:rsidRPr="00406C09">
              <w:t>d training requirements</w:t>
            </w:r>
          </w:p>
        </w:tc>
      </w:tr>
      <w:tr w:rsidTr="00183C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t>2. Introduce a horse to lunge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C09" w:rsidP="00406C09">
            <w:pPr>
              <w:pStyle w:val="BodyText"/>
            </w:pPr>
            <w:r w:rsidRPr="00406C09">
              <w:t>2.1 Apply knowledge of horse behaviour to introduce lungeing to inexperienced horse using clear and appropriate cues with horse</w:t>
            </w:r>
          </w:p>
          <w:p w:rsidR="00000000" w:rsidRPr="00406C09" w:rsidP="00406C09">
            <w:pPr>
              <w:pStyle w:val="BodyText"/>
            </w:pPr>
            <w:r w:rsidRPr="00406C09">
              <w:t>2.2 Introduce horse to lungeing exercise using safe and low stress techni</w:t>
            </w:r>
            <w:r w:rsidRPr="00406C09">
              <w:t xml:space="preserve">ques, using appropriate lunge rein techniques </w:t>
            </w:r>
          </w:p>
          <w:p w:rsidR="00000000" w:rsidRPr="00406C09" w:rsidP="00406C09">
            <w:pPr>
              <w:pStyle w:val="BodyText"/>
            </w:pPr>
            <w:r w:rsidRPr="00406C09">
              <w:t>2.3 Use safe lungeing progression in walk, trot and canter in both directions</w:t>
            </w:r>
          </w:p>
          <w:p w:rsidR="00000000" w:rsidRPr="00406C09" w:rsidP="00406C09">
            <w:pPr>
              <w:pStyle w:val="BodyText"/>
            </w:pPr>
            <w:r w:rsidRPr="00406C09">
              <w:t>2.4 Lunge horse to develop horse suppleness, balance, rhythm and confidence according to lungeing program</w:t>
            </w:r>
          </w:p>
          <w:p w:rsidR="00000000" w:rsidRPr="00406C09" w:rsidP="00406C09">
            <w:pPr>
              <w:pStyle w:val="BodyText"/>
            </w:pPr>
            <w:r w:rsidRPr="00406C09">
              <w:t>2.5 Respond appropriately</w:t>
            </w:r>
            <w:r w:rsidRPr="00406C09">
              <w:t xml:space="preserve"> to horse drifting and falling in or out</w:t>
            </w:r>
          </w:p>
          <w:p w:rsidR="00000000" w:rsidRPr="00406C09" w:rsidP="00406C09">
            <w:pPr>
              <w:pStyle w:val="BodyText"/>
            </w:pPr>
            <w:r w:rsidRPr="00406C09">
              <w:t xml:space="preserve">2.6 Maintain safe and appropriate position of self in relation to horse throughout lunge session </w:t>
            </w:r>
          </w:p>
          <w:p w:rsidR="00000000" w:rsidP="00406C09">
            <w:pPr>
              <w:pStyle w:val="BodyText"/>
              <w:rPr>
                <w:lang w:val="en-NZ"/>
              </w:rPr>
            </w:pPr>
            <w:r w:rsidRPr="00406C09">
              <w:t xml:space="preserve">2.7 Monitor horse behaviour and performance during lungeing, and respond to signs of injury or distress according to </w:t>
            </w:r>
            <w:r w:rsidRPr="00406C09">
              <w:t>workplace procedures</w:t>
            </w:r>
          </w:p>
        </w:tc>
      </w:tr>
      <w:tr w:rsidTr="00183C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t>3. Perform post-exercise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C09" w:rsidP="00406C09">
            <w:pPr>
              <w:pStyle w:val="BodyText"/>
            </w:pPr>
            <w:r w:rsidRPr="00406C09">
              <w:t>3.1 Remove gear from horse and check horse for signs of injury</w:t>
            </w:r>
          </w:p>
          <w:p w:rsidR="00000000" w:rsidRPr="00406C09" w:rsidP="00406C09">
            <w:pPr>
              <w:pStyle w:val="BodyText"/>
            </w:pPr>
            <w:r w:rsidRPr="00406C09">
              <w:t>3.2 Cool down, hose and groom horse after exercise according to horse requirements and workplace procedures</w:t>
            </w:r>
          </w:p>
          <w:p w:rsidR="00000000" w:rsidRPr="00406C09" w:rsidP="00406C09">
            <w:pPr>
              <w:pStyle w:val="BodyText"/>
            </w:pPr>
            <w:r w:rsidRPr="00406C09">
              <w:t>3</w:t>
            </w:r>
            <w:r w:rsidRPr="00406C09">
              <w:t>.3 Record and report on horse performance and irregular horse behaviour, signs of distress or injury during and after exercise</w:t>
            </w:r>
          </w:p>
          <w:p w:rsidR="00000000" w:rsidRPr="00406C09" w:rsidP="00406C09">
            <w:pPr>
              <w:pStyle w:val="BodyText"/>
            </w:pPr>
            <w:r w:rsidRPr="00406C09">
              <w:t>3.4 Check and maintain gear before storage, and report gear quality and maintenance issues according to workplace requirements</w:t>
            </w:r>
          </w:p>
        </w:tc>
      </w:tr>
    </w:tbl>
    <w:p w:rsidR="00000000" w:rsidRPr="00406C09" w:rsidP="00406C09">
      <w:pPr>
        <w:pStyle w:val="BodyText"/>
      </w:pPr>
    </w:p>
    <w:p w:rsidR="00000000" w:rsidRPr="00406C09" w:rsidP="00406C09">
      <w:pPr>
        <w:pStyle w:val="AllowPageBreak"/>
      </w:pPr>
    </w:p>
    <w:p w:rsidR="00000000" w:rsidRPr="00406C09" w:rsidP="00406C09">
      <w:pPr>
        <w:pStyle w:val="Heading1"/>
      </w:pPr>
      <w:bookmarkStart w:id="6" w:name="O_1212621"/>
      <w:bookmarkEnd w:id="6"/>
      <w:r w:rsidRPr="00406C09">
        <w:t>Foundation Skills</w:t>
      </w:r>
    </w:p>
    <w:p w:rsidR="00000000" w:rsidRPr="00183C05" w:rsidP="00183C05">
      <w:pPr>
        <w:pStyle w:val="BodyText"/>
        <w:rPr>
          <w:i/>
        </w:rPr>
      </w:pPr>
      <w:r w:rsidRPr="00183C0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06C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Bold"/>
              <w:rPr>
                <w:lang w:val="en-NZ"/>
              </w:rPr>
            </w:pPr>
            <w:r w:rsidRPr="00406C0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Bold"/>
              <w:rPr>
                <w:lang w:val="en-NZ"/>
              </w:rPr>
            </w:pPr>
            <w:r w:rsidRPr="00406C09">
              <w:t>Description</w:t>
            </w:r>
          </w:p>
        </w:tc>
      </w:tr>
      <w:tr w:rsidTr="00406C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t>Oral com</w:t>
            </w:r>
            <w:r w:rsidRPr="00406C09">
              <w:t>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ListBullet"/>
              <w:rPr>
                <w:lang w:val="en-NZ"/>
              </w:rPr>
            </w:pPr>
            <w:r w:rsidRPr="00406C09">
              <w:t xml:space="preserve">Use industry terminology to describe and report horse lungeing activities </w:t>
            </w:r>
          </w:p>
        </w:tc>
      </w:tr>
      <w:tr w:rsidTr="00406C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C09" w:rsidP="00406C09">
            <w:pPr>
              <w:pStyle w:val="ListBullet"/>
            </w:pPr>
            <w:r w:rsidRPr="00406C09">
              <w:t xml:space="preserve">Measure and calculate time, temperature, distance, ratio and speed </w:t>
            </w:r>
          </w:p>
        </w:tc>
      </w:tr>
    </w:tbl>
    <w:p w:rsidR="00000000" w:rsidRPr="00406C09" w:rsidP="00406C09">
      <w:pPr>
        <w:pStyle w:val="BodyText"/>
      </w:pPr>
    </w:p>
    <w:p w:rsidR="00000000" w:rsidRPr="00406C09" w:rsidP="00406C09">
      <w:pPr>
        <w:pStyle w:val="AllowPageBreak"/>
      </w:pPr>
    </w:p>
    <w:p w:rsidR="00000000" w:rsidRPr="00406C09" w:rsidP="00406C09">
      <w:pPr>
        <w:pStyle w:val="Heading1"/>
      </w:pPr>
      <w:bookmarkStart w:id="7" w:name="O_1212623"/>
      <w:bookmarkEnd w:id="7"/>
      <w:r w:rsidRPr="00406C09">
        <w:t>Unit Mapping Information</w:t>
      </w:r>
    </w:p>
    <w:tbl>
      <w:tblPr>
        <w:tblW w:w="9520" w:type="dxa"/>
        <w:tblLayout w:type="fixed"/>
        <w:tblCellMar>
          <w:left w:w="62" w:type="dxa"/>
          <w:right w:w="62" w:type="dxa"/>
        </w:tblCellMar>
        <w:tblLook w:val="0000"/>
      </w:tblPr>
      <w:tblGrid>
        <w:gridCol w:w="2268"/>
        <w:gridCol w:w="2268"/>
        <w:gridCol w:w="2716"/>
        <w:gridCol w:w="2268"/>
      </w:tblGrid>
      <w:tr w:rsidTr="00406C0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Bold"/>
              <w:rPr>
                <w:lang w:val="en-NZ"/>
              </w:rPr>
            </w:pPr>
            <w:r w:rsidRPr="00406C0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Bold"/>
              <w:rPr>
                <w:lang w:val="en-NZ"/>
              </w:rPr>
            </w:pPr>
            <w:r w:rsidRPr="00406C0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Bold"/>
              <w:rPr>
                <w:lang w:val="en-NZ"/>
              </w:rPr>
            </w:pPr>
            <w:r w:rsidRPr="00406C0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Bold"/>
              <w:rPr>
                <w:lang w:val="en-NZ"/>
              </w:rPr>
            </w:pPr>
            <w:r w:rsidRPr="00406C09">
              <w:t>Equivalence status</w:t>
            </w:r>
          </w:p>
        </w:tc>
      </w:tr>
      <w:tr w:rsidTr="00406C0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t>ACMEQU307 Introduce horses to lunge exercise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C09">
            <w:pPr>
              <w:pStyle w:val="BodyText"/>
              <w:rPr>
                <w:lang w:val="en-NZ"/>
              </w:rPr>
            </w:pPr>
            <w:r w:rsidRPr="00406C09">
              <w:t>ACMEQU301 Introduce horses to lunge exercise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C09" w:rsidP="00406C09">
            <w:pPr>
              <w:pStyle w:val="BodyText"/>
            </w:pPr>
            <w:r w:rsidRPr="00406C09">
              <w:t>Prerequisite requirements changed</w:t>
            </w:r>
          </w:p>
          <w:p w:rsidR="00000000" w:rsidP="00406C09">
            <w:pPr>
              <w:pStyle w:val="BodyText"/>
              <w:rPr>
                <w:lang w:val="en-NZ"/>
              </w:rPr>
            </w:pPr>
            <w:r w:rsidRPr="00406C09">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C09" w:rsidP="00406C09">
            <w:pPr>
              <w:pStyle w:val="BodyText"/>
            </w:pPr>
            <w:r w:rsidRPr="00406C09">
              <w:t xml:space="preserve">Not equivalent </w:t>
            </w:r>
          </w:p>
        </w:tc>
      </w:tr>
    </w:tbl>
    <w:p w:rsidR="00183C05" w:rsidP="00406C09">
      <w:pPr>
        <w:pStyle w:val="BodyText"/>
      </w:pPr>
    </w:p>
    <w:p w:rsidR="00183C05" w:rsidP="00406C09">
      <w:pPr>
        <w:pStyle w:val="BodyText"/>
      </w:pPr>
    </w:p>
    <w:p w:rsidR="00000000" w:rsidRPr="00406C09" w:rsidP="00406C09">
      <w:pPr>
        <w:pStyle w:val="Heading1"/>
      </w:pPr>
      <w:bookmarkStart w:id="8" w:name="O_1212630"/>
      <w:bookmarkEnd w:id="8"/>
      <w:r w:rsidRPr="00406C09">
        <w:t>Links</w:t>
      </w:r>
    </w:p>
    <w:p w:rsidR="00000000" w:rsidRPr="00406C09" w:rsidP="00183C05">
      <w:pPr>
        <w:pStyle w:val="BodyText"/>
      </w:pPr>
      <w:r w:rsidRPr="00406C0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4763E">
        <w:rPr>
          <w:rStyle w:val="Hyperlink"/>
        </w:rPr>
        <w:t>https://vetnet.gov.au/Pages/TrainingDocs.aspx?q=b75f4b23-54c9-4cc9-a5db-d3502d154103</w:t>
      </w:r>
      <w:r>
        <w:fldChar w:fldCharType="end"/>
      </w:r>
    </w:p>
    <w:p w:rsidR="00000000" w:rsidRPr="00406C09" w:rsidP="00406C09"/>
    <w:sectPr w:rsidSect="00406C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09" w:rsidRPr="00183C05" w:rsidP="00183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05" w:rsidP="00406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C05" w:rsidP="00406C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83C05" w:rsidP="00406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C09" w:rsidRPr="00183C05" w:rsidP="00183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05" w:rsidRPr="002D2AF8" w:rsidP="00406C09">
    <w:pPr>
      <w:pStyle w:val="Header"/>
      <w:framePr w:wrap="around"/>
    </w:pPr>
    <w:r>
      <w:fldChar w:fldCharType="begin"/>
    </w:r>
    <w:r>
      <w:instrText xml:space="preserve"> TITLE   \* MERGEFORMAT </w:instrText>
    </w:r>
    <w:r>
      <w:fldChar w:fldCharType="separate"/>
    </w:r>
    <w:r>
      <w:t>ACMEQU307 Introduce horses to lunge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183C05" w:rsidP="00406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0AB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601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C09"/>
    <w:pPr>
      <w:spacing w:before="360" w:after="60"/>
      <w:outlineLvl w:val="0"/>
    </w:pPr>
    <w:rPr>
      <w:sz w:val="32"/>
    </w:rPr>
  </w:style>
  <w:style w:type="paragraph" w:styleId="Heading2">
    <w:name w:val="heading 2"/>
    <w:basedOn w:val="HeadingBase"/>
    <w:next w:val="BodyText"/>
    <w:link w:val="Heading2Char"/>
    <w:qFormat/>
    <w:rsid w:val="00406C09"/>
    <w:pPr>
      <w:keepLines/>
      <w:spacing w:before="240" w:after="120"/>
      <w:outlineLvl w:val="1"/>
    </w:pPr>
    <w:rPr>
      <w:sz w:val="28"/>
      <w:szCs w:val="40"/>
    </w:rPr>
  </w:style>
  <w:style w:type="paragraph" w:styleId="Heading3">
    <w:name w:val="heading 3"/>
    <w:basedOn w:val="HeadingBase"/>
    <w:next w:val="BodyText"/>
    <w:link w:val="Heading3Char"/>
    <w:qFormat/>
    <w:rsid w:val="00406C09"/>
    <w:pPr>
      <w:spacing w:before="180" w:after="120"/>
      <w:outlineLvl w:val="2"/>
    </w:pPr>
    <w:rPr>
      <w:spacing w:val="-10"/>
      <w:kern w:val="32"/>
    </w:rPr>
  </w:style>
  <w:style w:type="paragraph" w:styleId="Heading4">
    <w:name w:val="heading 4"/>
    <w:basedOn w:val="HeadingBase"/>
    <w:next w:val="BodyText"/>
    <w:link w:val="Heading4Char"/>
    <w:qFormat/>
    <w:rsid w:val="00406C09"/>
    <w:pPr>
      <w:spacing w:before="160" w:after="120"/>
      <w:outlineLvl w:val="3"/>
    </w:pPr>
    <w:rPr>
      <w:sz w:val="22"/>
    </w:rPr>
  </w:style>
  <w:style w:type="paragraph" w:styleId="Heading5">
    <w:name w:val="heading 5"/>
    <w:basedOn w:val="HeadingBase"/>
    <w:next w:val="Normal"/>
    <w:link w:val="Heading5Char"/>
    <w:qFormat/>
    <w:rsid w:val="00406C09"/>
    <w:pPr>
      <w:spacing w:before="80"/>
      <w:outlineLvl w:val="4"/>
    </w:pPr>
    <w:rPr>
      <w:color w:val="918585"/>
      <w:sz w:val="20"/>
    </w:rPr>
  </w:style>
  <w:style w:type="paragraph" w:styleId="Heading6">
    <w:name w:val="heading 6"/>
    <w:basedOn w:val="HeadingBase"/>
    <w:next w:val="Normal"/>
    <w:link w:val="Heading6Char"/>
    <w:qFormat/>
    <w:rsid w:val="00406C09"/>
    <w:pPr>
      <w:spacing w:before="60"/>
      <w:outlineLvl w:val="5"/>
    </w:pPr>
    <w:rPr>
      <w:color w:val="918585"/>
      <w:sz w:val="20"/>
    </w:rPr>
  </w:style>
  <w:style w:type="paragraph" w:styleId="Heading7">
    <w:name w:val="heading 7"/>
    <w:basedOn w:val="Normal"/>
    <w:next w:val="Normal"/>
    <w:link w:val="Heading7Char"/>
    <w:qFormat/>
    <w:rsid w:val="00406C09"/>
    <w:pPr>
      <w:ind w:left="720"/>
      <w:outlineLvl w:val="6"/>
    </w:pPr>
    <w:rPr>
      <w:i/>
    </w:rPr>
  </w:style>
  <w:style w:type="paragraph" w:styleId="Heading8">
    <w:name w:val="heading 8"/>
    <w:basedOn w:val="Normal"/>
    <w:next w:val="Normal"/>
    <w:link w:val="Heading8Char"/>
    <w:qFormat/>
    <w:rsid w:val="00406C09"/>
    <w:pPr>
      <w:ind w:left="720"/>
      <w:outlineLvl w:val="7"/>
    </w:pPr>
    <w:rPr>
      <w:i/>
    </w:rPr>
  </w:style>
  <w:style w:type="paragraph" w:styleId="Heading9">
    <w:name w:val="heading 9"/>
    <w:basedOn w:val="Normal"/>
    <w:next w:val="Normal"/>
    <w:link w:val="Heading9Char"/>
    <w:qFormat/>
    <w:rsid w:val="00406C09"/>
    <w:pPr>
      <w:ind w:left="720"/>
      <w:outlineLvl w:val="8"/>
    </w:pPr>
    <w:rPr>
      <w:i/>
    </w:rPr>
  </w:style>
  <w:style w:type="character" w:default="1" w:styleId="DefaultParagraphFont">
    <w:name w:val="Default Paragraph Font"/>
    <w:uiPriority w:val="1"/>
    <w:unhideWhenUsed/>
    <w:rsid w:val="00406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C09"/>
  </w:style>
  <w:style w:type="character" w:customStyle="1" w:styleId="Heading1Char">
    <w:name w:val="Heading 1 Char"/>
    <w:basedOn w:val="DefaultParagraphFont"/>
    <w:link w:val="Heading1"/>
    <w:rsid w:val="00406C09"/>
    <w:rPr>
      <w:rFonts w:ascii="Times New Roman" w:eastAsia="Times New Roman" w:hAnsi="Times New Roman" w:cs="Times New Roman"/>
      <w:b/>
      <w:sz w:val="32"/>
      <w:szCs w:val="20"/>
      <w:lang w:eastAsia="en-US"/>
    </w:rPr>
  </w:style>
  <w:style w:type="paragraph" w:styleId="BodyText">
    <w:name w:val="Body Text"/>
    <w:basedOn w:val="Normal"/>
    <w:link w:val="BodyTextChar"/>
    <w:rsid w:val="00406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C09"/>
    <w:rPr>
      <w:rFonts w:ascii="Times New Roman" w:eastAsia="Times New Roman" w:hAnsi="Times New Roman" w:cs="Times New Roman"/>
      <w:sz w:val="24"/>
      <w:lang w:eastAsia="en-US"/>
    </w:rPr>
  </w:style>
  <w:style w:type="paragraph" w:styleId="ListBullet">
    <w:name w:val="List Bullet"/>
    <w:basedOn w:val="List"/>
    <w:rsid w:val="00406C09"/>
    <w:pPr>
      <w:numPr>
        <w:numId w:val="11"/>
      </w:numPr>
      <w:tabs>
        <w:tab w:val="clear" w:pos="340"/>
      </w:tabs>
      <w:spacing w:before="40" w:after="40"/>
    </w:pPr>
  </w:style>
  <w:style w:type="character" w:styleId="Emphasis">
    <w:name w:val="Emphasis"/>
    <w:basedOn w:val="DefaultParagraphFont"/>
    <w:qFormat/>
    <w:rsid w:val="00406C09"/>
    <w:rPr>
      <w:i/>
    </w:rPr>
  </w:style>
  <w:style w:type="paragraph" w:customStyle="1" w:styleId="SuperHeading">
    <w:name w:val="SuperHeading"/>
    <w:basedOn w:val="Normal"/>
    <w:rsid w:val="00406C09"/>
    <w:pPr>
      <w:spacing w:before="240" w:after="120"/>
      <w:outlineLvl w:val="0"/>
    </w:pPr>
    <w:rPr>
      <w:rFonts w:ascii="Times New Roman" w:hAnsi="Times New Roman"/>
      <w:b/>
      <w:sz w:val="32"/>
    </w:rPr>
  </w:style>
  <w:style w:type="paragraph" w:customStyle="1" w:styleId="AllowPageBreak">
    <w:name w:val="AllowPageBreak"/>
    <w:rsid w:val="00406C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06C09"/>
    <w:rPr>
      <w:b/>
    </w:rPr>
  </w:style>
  <w:style w:type="character" w:customStyle="1" w:styleId="Heading2Char">
    <w:name w:val="Heading 2 Char"/>
    <w:basedOn w:val="DefaultParagraphFont"/>
    <w:link w:val="Heading2"/>
    <w:rsid w:val="00406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C09"/>
    <w:rPr>
      <w:rFonts w:ascii="Courier New" w:eastAsia="Times New Roman" w:hAnsi="Courier New" w:cs="Times New Roman"/>
      <w:i/>
      <w:szCs w:val="20"/>
      <w:lang w:eastAsia="en-US"/>
    </w:rPr>
  </w:style>
  <w:style w:type="paragraph" w:customStyle="1" w:styleId="HeadingBase">
    <w:name w:val="Heading Base"/>
    <w:rsid w:val="00406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C09"/>
    <w:pPr>
      <w:tabs>
        <w:tab w:val="right" w:leader="dot" w:pos="9072"/>
      </w:tabs>
      <w:ind w:left="567"/>
    </w:pPr>
    <w:rPr>
      <w:szCs w:val="22"/>
    </w:rPr>
  </w:style>
  <w:style w:type="paragraph" w:customStyle="1" w:styleId="TOCBase">
    <w:name w:val="TOC Base"/>
    <w:rsid w:val="00406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C09"/>
    <w:pPr>
      <w:tabs>
        <w:tab w:val="right" w:leader="dot" w:pos="9072"/>
      </w:tabs>
      <w:spacing w:before="40" w:after="40"/>
      <w:ind w:left="284"/>
    </w:pPr>
    <w:rPr>
      <w:rFonts w:ascii="Times New Roman" w:hAnsi="Times New Roman"/>
    </w:rPr>
  </w:style>
  <w:style w:type="paragraph" w:styleId="TOC1">
    <w:name w:val="toc 1"/>
    <w:basedOn w:val="TOCBase"/>
    <w:next w:val="Normal"/>
    <w:rsid w:val="00406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C09"/>
    <w:rPr>
      <w:rFonts w:ascii="Times New Roman" w:eastAsia="Times New Roman" w:hAnsi="Times New Roman" w:cs="Times New Roman"/>
      <w:sz w:val="16"/>
      <w:lang w:eastAsia="en-US"/>
    </w:rPr>
  </w:style>
  <w:style w:type="paragraph" w:styleId="Title">
    <w:name w:val="Title"/>
    <w:basedOn w:val="HeadingBase"/>
    <w:link w:val="TitleChar"/>
    <w:qFormat/>
    <w:rsid w:val="00406C09"/>
    <w:pPr>
      <w:spacing w:before="5040"/>
      <w:jc w:val="center"/>
    </w:pPr>
    <w:rPr>
      <w:sz w:val="48"/>
      <w:szCs w:val="72"/>
      <w:lang w:val="en-US"/>
    </w:rPr>
  </w:style>
  <w:style w:type="character" w:customStyle="1" w:styleId="TitleChar">
    <w:name w:val="Title Char"/>
    <w:basedOn w:val="DefaultParagraphFont"/>
    <w:link w:val="Title"/>
    <w:rsid w:val="00406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C09"/>
    <w:pPr>
      <w:tabs>
        <w:tab w:val="left" w:pos="3600"/>
        <w:tab w:val="left" w:pos="3958"/>
      </w:tabs>
    </w:pPr>
  </w:style>
  <w:style w:type="paragraph" w:styleId="List">
    <w:name w:val="List"/>
    <w:basedOn w:val="BodyText"/>
    <w:next w:val="BodyText"/>
    <w:rsid w:val="00406C09"/>
    <w:pPr>
      <w:tabs>
        <w:tab w:val="left" w:pos="340"/>
      </w:tabs>
      <w:spacing w:before="60" w:after="60"/>
      <w:ind w:left="340" w:hanging="340"/>
    </w:pPr>
  </w:style>
  <w:style w:type="paragraph" w:customStyle="1" w:styleId="Note">
    <w:name w:val="Note"/>
    <w:basedOn w:val="BodyText"/>
    <w:rsid w:val="00406C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6C09"/>
    <w:rPr>
      <w:b/>
      <w:spacing w:val="0"/>
    </w:rPr>
  </w:style>
  <w:style w:type="paragraph" w:customStyle="1" w:styleId="SuperTitle">
    <w:name w:val="SuperTitle"/>
    <w:basedOn w:val="Title"/>
    <w:rsid w:val="00406C09"/>
    <w:pPr>
      <w:framePr w:wrap="auto" w:hAnchor="text" w:y="6049"/>
    </w:pPr>
    <w:rPr>
      <w:color w:val="000000"/>
      <w:sz w:val="40"/>
    </w:rPr>
  </w:style>
  <w:style w:type="paragraph" w:customStyle="1" w:styleId="TOCTitle">
    <w:name w:val="TOCTitle"/>
    <w:basedOn w:val="Heading1"/>
    <w:rsid w:val="00406C09"/>
    <w:pPr>
      <w:spacing w:after="240"/>
      <w:jc w:val="center"/>
      <w:outlineLvl w:val="9"/>
    </w:pPr>
    <w:rPr>
      <w:caps/>
    </w:rPr>
  </w:style>
  <w:style w:type="paragraph" w:customStyle="1" w:styleId="Version">
    <w:name w:val="Version"/>
    <w:rsid w:val="00406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C09"/>
    <w:pPr>
      <w:numPr>
        <w:numId w:val="12"/>
      </w:numPr>
      <w:tabs>
        <w:tab w:val="clear" w:pos="680"/>
      </w:tabs>
    </w:pPr>
  </w:style>
  <w:style w:type="paragraph" w:styleId="Index1">
    <w:name w:val="index 1"/>
    <w:basedOn w:val="Normal"/>
    <w:next w:val="Normal"/>
    <w:semiHidden/>
    <w:rsid w:val="00406C09"/>
    <w:pPr>
      <w:keepNext w:val="0"/>
      <w:tabs>
        <w:tab w:val="right" w:pos="4176"/>
      </w:tabs>
      <w:ind w:left="198" w:hanging="198"/>
    </w:pPr>
    <w:rPr>
      <w:rFonts w:ascii="Garamond" w:hAnsi="Garamond"/>
    </w:rPr>
  </w:style>
  <w:style w:type="paragraph" w:styleId="IndexHeading">
    <w:name w:val="index heading"/>
    <w:basedOn w:val="Normal"/>
    <w:next w:val="Index1"/>
    <w:semiHidden/>
    <w:rsid w:val="00406C09"/>
    <w:pPr>
      <w:spacing w:before="120" w:after="120"/>
    </w:pPr>
    <w:rPr>
      <w:rFonts w:ascii="Arial" w:hAnsi="Arial"/>
      <w:b/>
      <w:color w:val="918585"/>
      <w:sz w:val="24"/>
    </w:rPr>
  </w:style>
  <w:style w:type="paragraph" w:styleId="Header">
    <w:name w:val="header"/>
    <w:basedOn w:val="Normal"/>
    <w:link w:val="HeaderChar"/>
    <w:rsid w:val="00406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C09"/>
    <w:rPr>
      <w:rFonts w:ascii="Times New Roman" w:eastAsia="Times New Roman" w:hAnsi="Times New Roman" w:cs="Times New Roman"/>
      <w:sz w:val="16"/>
      <w:szCs w:val="20"/>
      <w:lang w:val="en-GB" w:eastAsia="en-US"/>
    </w:rPr>
  </w:style>
  <w:style w:type="paragraph" w:customStyle="1" w:styleId="Chapter">
    <w:name w:val="Chapter"/>
    <w:basedOn w:val="Normal"/>
    <w:rsid w:val="00406C09"/>
    <w:pPr>
      <w:spacing w:before="240"/>
    </w:pPr>
    <w:rPr>
      <w:rFonts w:ascii="Times New Roman" w:hAnsi="Times New Roman"/>
      <w:smallCaps/>
      <w:spacing w:val="80"/>
      <w:sz w:val="28"/>
    </w:rPr>
  </w:style>
  <w:style w:type="paragraph" w:customStyle="1" w:styleId="InChapter">
    <w:name w:val="InChapter"/>
    <w:basedOn w:val="Heading3"/>
    <w:rsid w:val="00406C09"/>
    <w:pPr>
      <w:spacing w:after="240"/>
      <w:outlineLvl w:val="9"/>
    </w:pPr>
    <w:rPr>
      <w:noProof/>
    </w:rPr>
  </w:style>
  <w:style w:type="paragraph" w:styleId="Index2">
    <w:name w:val="index 2"/>
    <w:basedOn w:val="Normal"/>
    <w:next w:val="Normal"/>
    <w:semiHidden/>
    <w:rsid w:val="00406C09"/>
    <w:pPr>
      <w:tabs>
        <w:tab w:val="right" w:pos="4176"/>
      </w:tabs>
      <w:ind w:left="568" w:hanging="284"/>
    </w:pPr>
    <w:rPr>
      <w:rFonts w:ascii="Garamond" w:hAnsi="Garamond"/>
    </w:rPr>
  </w:style>
  <w:style w:type="paragraph" w:customStyle="1" w:styleId="Byline">
    <w:name w:val="Byline"/>
    <w:rsid w:val="00406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C09"/>
    <w:pPr>
      <w:tabs>
        <w:tab w:val="clear" w:pos="3600"/>
        <w:tab w:val="clear" w:pos="3958"/>
      </w:tabs>
      <w:jc w:val="right"/>
    </w:pPr>
  </w:style>
  <w:style w:type="paragraph" w:styleId="Caption">
    <w:name w:val="caption"/>
    <w:basedOn w:val="BodyText"/>
    <w:next w:val="Normal"/>
    <w:qFormat/>
    <w:rsid w:val="00406C09"/>
    <w:pPr>
      <w:framePr w:w="2268" w:hSpace="181" w:vSpace="181" w:wrap="around" w:vAnchor="text" w:hAnchor="page" w:x="1135" w:y="285" w:anchorLock="1"/>
    </w:pPr>
    <w:rPr>
      <w:i/>
    </w:rPr>
  </w:style>
  <w:style w:type="paragraph" w:customStyle="1" w:styleId="MiniTOCTitle">
    <w:name w:val="MiniTOCTitle"/>
    <w:basedOn w:val="Heading4"/>
    <w:rsid w:val="00406C09"/>
    <w:pPr>
      <w:spacing w:before="240"/>
      <w:outlineLvl w:val="9"/>
    </w:pPr>
    <w:rPr>
      <w:noProof/>
      <w:sz w:val="24"/>
    </w:rPr>
  </w:style>
  <w:style w:type="paragraph" w:customStyle="1" w:styleId="MiniTOCItem">
    <w:name w:val="MiniTOCItem"/>
    <w:basedOn w:val="ListBullet"/>
    <w:rsid w:val="00406C09"/>
    <w:pPr>
      <w:numPr>
        <w:numId w:val="0"/>
      </w:numPr>
      <w:tabs>
        <w:tab w:val="right" w:leader="dot" w:pos="6521"/>
      </w:tabs>
      <w:spacing w:before="0" w:after="0"/>
    </w:pPr>
  </w:style>
  <w:style w:type="paragraph" w:customStyle="1" w:styleId="TOFTitle">
    <w:name w:val="TOFTitle"/>
    <w:basedOn w:val="TOCTitle"/>
    <w:rsid w:val="00406C09"/>
  </w:style>
  <w:style w:type="paragraph" w:styleId="TableofFigures">
    <w:name w:val="table of figures"/>
    <w:basedOn w:val="Normal"/>
    <w:next w:val="Normal"/>
    <w:semiHidden/>
    <w:rsid w:val="00406C09"/>
    <w:pPr>
      <w:tabs>
        <w:tab w:val="right" w:leader="dot" w:pos="9072"/>
      </w:tabs>
      <w:ind w:left="970" w:hanging="403"/>
    </w:pPr>
    <w:rPr>
      <w:rFonts w:ascii="Times New Roman" w:hAnsi="Times New Roman"/>
      <w:b/>
    </w:rPr>
  </w:style>
  <w:style w:type="paragraph" w:styleId="ListNumber">
    <w:name w:val="List Number"/>
    <w:basedOn w:val="List"/>
    <w:rsid w:val="00406C09"/>
    <w:pPr>
      <w:numPr>
        <w:numId w:val="14"/>
      </w:numPr>
      <w:tabs>
        <w:tab w:val="clear" w:pos="340"/>
      </w:tabs>
    </w:pPr>
  </w:style>
  <w:style w:type="character" w:customStyle="1" w:styleId="WingdingSymbols">
    <w:name w:val="Wingding Symbols"/>
    <w:rsid w:val="00406C09"/>
    <w:rPr>
      <w:rFonts w:ascii="Wingdings" w:hAnsi="Wingdings"/>
    </w:rPr>
  </w:style>
  <w:style w:type="paragraph" w:customStyle="1" w:styleId="TableHeading">
    <w:name w:val="Table Heading"/>
    <w:basedOn w:val="HeadingBase"/>
    <w:rsid w:val="00406C09"/>
    <w:pPr>
      <w:keepLines/>
      <w:pBdr>
        <w:bottom w:val="single" w:sz="6" w:space="1" w:color="918585"/>
      </w:pBdr>
      <w:spacing w:before="240"/>
    </w:pPr>
  </w:style>
  <w:style w:type="character" w:customStyle="1" w:styleId="HotSpot">
    <w:name w:val="HotSpot"/>
    <w:rsid w:val="00406C09"/>
    <w:rPr>
      <w:color w:val="0033CC"/>
      <w:u w:val="none"/>
    </w:rPr>
  </w:style>
  <w:style w:type="paragraph" w:customStyle="1" w:styleId="BodyTextRight">
    <w:name w:val="Body Text Right"/>
    <w:basedOn w:val="BodyText"/>
    <w:rsid w:val="00406C09"/>
    <w:pPr>
      <w:spacing w:before="0" w:after="0"/>
      <w:jc w:val="right"/>
    </w:pPr>
  </w:style>
  <w:style w:type="paragraph" w:styleId="Index3">
    <w:name w:val="index 3"/>
    <w:basedOn w:val="ListNumber2"/>
    <w:next w:val="Normal"/>
    <w:semiHidden/>
    <w:rsid w:val="00406C09"/>
    <w:pPr>
      <w:numPr>
        <w:numId w:val="0"/>
      </w:numPr>
      <w:tabs>
        <w:tab w:val="right" w:leader="dot" w:pos="4176"/>
      </w:tabs>
    </w:pPr>
  </w:style>
  <w:style w:type="paragraph" w:styleId="ListNumber2">
    <w:name w:val="List Number 2"/>
    <w:basedOn w:val="List2"/>
    <w:rsid w:val="00406C09"/>
    <w:pPr>
      <w:numPr>
        <w:numId w:val="9"/>
      </w:numPr>
      <w:tabs>
        <w:tab w:val="clear" w:pos="1060"/>
      </w:tabs>
    </w:pPr>
  </w:style>
  <w:style w:type="paragraph" w:customStyle="1" w:styleId="MarginNote">
    <w:name w:val="Margin Note"/>
    <w:basedOn w:val="BodyText"/>
    <w:rsid w:val="00406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C09"/>
    <w:rPr>
      <w:sz w:val="32"/>
    </w:rPr>
  </w:style>
  <w:style w:type="paragraph" w:customStyle="1" w:styleId="HeadingProcedure">
    <w:name w:val="Heading Procedure"/>
    <w:basedOn w:val="HeadingBase"/>
    <w:next w:val="Normal"/>
    <w:rsid w:val="00406C09"/>
    <w:pPr>
      <w:tabs>
        <w:tab w:val="left" w:pos="0"/>
      </w:tabs>
      <w:spacing w:before="120" w:after="60"/>
    </w:pPr>
    <w:rPr>
      <w:i/>
      <w:color w:val="918585"/>
      <w:sz w:val="22"/>
    </w:rPr>
  </w:style>
  <w:style w:type="paragraph" w:customStyle="1" w:styleId="TableBodyText">
    <w:name w:val="Table Body Text"/>
    <w:basedOn w:val="BodyText"/>
    <w:rsid w:val="00406C09"/>
    <w:pPr>
      <w:spacing w:before="60" w:after="60"/>
    </w:pPr>
  </w:style>
  <w:style w:type="paragraph" w:styleId="ListContinue">
    <w:name w:val="List Continue"/>
    <w:basedOn w:val="List"/>
    <w:rsid w:val="00406C09"/>
    <w:pPr>
      <w:ind w:firstLine="0"/>
    </w:pPr>
  </w:style>
  <w:style w:type="paragraph" w:customStyle="1" w:styleId="ListNote">
    <w:name w:val="List Note"/>
    <w:basedOn w:val="List"/>
    <w:rsid w:val="00406C09"/>
    <w:pPr>
      <w:pBdr>
        <w:top w:val="single" w:sz="6" w:space="2" w:color="918585"/>
        <w:bottom w:val="single" w:sz="6" w:space="2" w:color="918585"/>
      </w:pBdr>
      <w:tabs>
        <w:tab w:val="left" w:pos="1021"/>
      </w:tabs>
      <w:ind w:firstLine="0"/>
    </w:pPr>
  </w:style>
  <w:style w:type="paragraph" w:customStyle="1" w:styleId="Warning">
    <w:name w:val="Warning"/>
    <w:basedOn w:val="BodyText"/>
    <w:rsid w:val="00406C09"/>
    <w:pPr>
      <w:shd w:val="clear" w:color="auto" w:fill="D9D9D9"/>
      <w:tabs>
        <w:tab w:val="left" w:pos="992"/>
      </w:tabs>
      <w:ind w:left="119" w:right="119"/>
    </w:pPr>
    <w:rPr>
      <w:sz w:val="20"/>
    </w:rPr>
  </w:style>
  <w:style w:type="paragraph" w:customStyle="1" w:styleId="MarginIcons">
    <w:name w:val="Margin Icons"/>
    <w:basedOn w:val="BodyText"/>
    <w:rsid w:val="00406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C09"/>
    <w:rPr>
      <w:rFonts w:ascii="Courier New" w:hAnsi="Courier New"/>
    </w:rPr>
  </w:style>
  <w:style w:type="paragraph" w:customStyle="1" w:styleId="NoteBullet">
    <w:name w:val="Note Bullet"/>
    <w:basedOn w:val="Note"/>
    <w:rsid w:val="00406C09"/>
    <w:pPr>
      <w:tabs>
        <w:tab w:val="clear" w:pos="680"/>
      </w:tabs>
      <w:spacing w:before="60" w:after="60"/>
    </w:pPr>
  </w:style>
  <w:style w:type="paragraph" w:customStyle="1" w:styleId="SubHeading2">
    <w:name w:val="SubHeading2"/>
    <w:basedOn w:val="HeadingBase"/>
    <w:rsid w:val="00406C09"/>
    <w:pPr>
      <w:spacing w:before="240" w:after="60"/>
    </w:pPr>
    <w:rPr>
      <w:sz w:val="20"/>
    </w:rPr>
  </w:style>
  <w:style w:type="paragraph" w:customStyle="1" w:styleId="SubHeading1">
    <w:name w:val="SubHeading1"/>
    <w:basedOn w:val="HeadingBase"/>
    <w:rsid w:val="00406C09"/>
    <w:pPr>
      <w:spacing w:before="240" w:after="60"/>
    </w:pPr>
    <w:rPr>
      <w:color w:val="918585"/>
      <w:sz w:val="22"/>
    </w:rPr>
  </w:style>
  <w:style w:type="paragraph" w:customStyle="1" w:styleId="SideHeading">
    <w:name w:val="Side Heading"/>
    <w:basedOn w:val="HeadingBase"/>
    <w:rsid w:val="00406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C09"/>
    <w:pPr>
      <w:numPr>
        <w:numId w:val="10"/>
      </w:numPr>
    </w:pPr>
  </w:style>
  <w:style w:type="paragraph" w:styleId="PlainText">
    <w:name w:val="Plain Text"/>
    <w:basedOn w:val="Normal"/>
    <w:link w:val="PlainTextChar"/>
    <w:rsid w:val="00406C09"/>
    <w:rPr>
      <w:sz w:val="20"/>
    </w:rPr>
  </w:style>
  <w:style w:type="character" w:customStyle="1" w:styleId="PlainTextChar">
    <w:name w:val="Plain Text Char"/>
    <w:basedOn w:val="DefaultParagraphFont"/>
    <w:link w:val="PlainText"/>
    <w:rsid w:val="00406C09"/>
    <w:rPr>
      <w:rFonts w:ascii="Courier New" w:eastAsia="Times New Roman" w:hAnsi="Courier New" w:cs="Times New Roman"/>
      <w:sz w:val="20"/>
      <w:szCs w:val="20"/>
      <w:lang w:eastAsia="en-US"/>
    </w:rPr>
  </w:style>
  <w:style w:type="character" w:customStyle="1" w:styleId="MenuOption">
    <w:name w:val="Menu Option"/>
    <w:basedOn w:val="DefaultParagraphFont"/>
    <w:rsid w:val="00406C09"/>
    <w:rPr>
      <w:b/>
      <w:smallCaps/>
    </w:rPr>
  </w:style>
  <w:style w:type="paragraph" w:customStyle="1" w:styleId="TableListNumber">
    <w:name w:val="Table List Number"/>
    <w:basedOn w:val="ListNumber"/>
    <w:rsid w:val="00406C09"/>
    <w:pPr>
      <w:numPr>
        <w:numId w:val="0"/>
      </w:numPr>
    </w:pPr>
  </w:style>
  <w:style w:type="paragraph" w:styleId="TOC4">
    <w:name w:val="toc 4"/>
    <w:basedOn w:val="TOCBase"/>
    <w:next w:val="Normal"/>
    <w:semiHidden/>
    <w:rsid w:val="00406C09"/>
    <w:pPr>
      <w:tabs>
        <w:tab w:val="right" w:leader="dot" w:pos="9071"/>
      </w:tabs>
      <w:ind w:left="1701"/>
    </w:pPr>
  </w:style>
  <w:style w:type="paragraph" w:customStyle="1" w:styleId="ListAlpha">
    <w:name w:val="List Alpha"/>
    <w:basedOn w:val="List"/>
    <w:rsid w:val="00406C09"/>
    <w:pPr>
      <w:numPr>
        <w:numId w:val="8"/>
      </w:numPr>
    </w:pPr>
  </w:style>
  <w:style w:type="paragraph" w:customStyle="1" w:styleId="ListAlpha2">
    <w:name w:val="List Alpha 2"/>
    <w:basedOn w:val="List2"/>
    <w:rsid w:val="00406C09"/>
    <w:pPr>
      <w:numPr>
        <w:numId w:val="7"/>
      </w:numPr>
    </w:pPr>
  </w:style>
  <w:style w:type="paragraph" w:styleId="List2">
    <w:name w:val="List 2"/>
    <w:basedOn w:val="BodyText"/>
    <w:rsid w:val="00406C09"/>
    <w:pPr>
      <w:tabs>
        <w:tab w:val="left" w:pos="680"/>
      </w:tabs>
      <w:spacing w:before="60" w:after="60"/>
      <w:ind w:left="680" w:hanging="340"/>
    </w:pPr>
  </w:style>
  <w:style w:type="paragraph" w:styleId="List3">
    <w:name w:val="List 3"/>
    <w:basedOn w:val="BodyText"/>
    <w:rsid w:val="00406C09"/>
    <w:pPr>
      <w:tabs>
        <w:tab w:val="left" w:pos="1021"/>
      </w:tabs>
      <w:spacing w:before="60" w:after="60"/>
      <w:ind w:left="1020" w:hanging="340"/>
    </w:pPr>
  </w:style>
  <w:style w:type="paragraph" w:styleId="List4">
    <w:name w:val="List 4"/>
    <w:basedOn w:val="BodyText"/>
    <w:rsid w:val="00406C09"/>
    <w:pPr>
      <w:tabs>
        <w:tab w:val="left" w:pos="1361"/>
      </w:tabs>
      <w:spacing w:before="60" w:after="60"/>
      <w:ind w:left="1361" w:hanging="340"/>
    </w:pPr>
  </w:style>
  <w:style w:type="paragraph" w:styleId="List5">
    <w:name w:val="List 5"/>
    <w:basedOn w:val="BodyText"/>
    <w:rsid w:val="00406C09"/>
    <w:pPr>
      <w:tabs>
        <w:tab w:val="left" w:pos="1701"/>
      </w:tabs>
      <w:spacing w:before="60" w:after="60"/>
      <w:ind w:left="1701" w:hanging="340"/>
    </w:pPr>
  </w:style>
  <w:style w:type="paragraph" w:styleId="ListBullet3">
    <w:name w:val="List Bullet 3"/>
    <w:basedOn w:val="List3"/>
    <w:rsid w:val="00406C09"/>
    <w:pPr>
      <w:numPr>
        <w:numId w:val="13"/>
      </w:numPr>
      <w:tabs>
        <w:tab w:val="clear" w:pos="1021"/>
      </w:tabs>
      <w:ind w:left="1037" w:hanging="357"/>
    </w:pPr>
  </w:style>
  <w:style w:type="paragraph" w:styleId="ListBullet4">
    <w:name w:val="List Bullet 4"/>
    <w:basedOn w:val="List4"/>
    <w:rsid w:val="00406C09"/>
    <w:pPr>
      <w:numPr>
        <w:numId w:val="2"/>
      </w:numPr>
      <w:tabs>
        <w:tab w:val="clear" w:pos="1361"/>
      </w:tabs>
    </w:pPr>
  </w:style>
  <w:style w:type="paragraph" w:styleId="ListBullet5">
    <w:name w:val="List Bullet 5"/>
    <w:basedOn w:val="List5"/>
    <w:rsid w:val="00406C09"/>
    <w:pPr>
      <w:numPr>
        <w:numId w:val="3"/>
      </w:numPr>
    </w:pPr>
  </w:style>
  <w:style w:type="paragraph" w:styleId="ListContinue2">
    <w:name w:val="List Continue 2"/>
    <w:basedOn w:val="List2"/>
    <w:rsid w:val="00406C09"/>
    <w:pPr>
      <w:ind w:firstLine="0"/>
    </w:pPr>
  </w:style>
  <w:style w:type="paragraph" w:styleId="ListContinue3">
    <w:name w:val="List Continue 3"/>
    <w:basedOn w:val="List3"/>
    <w:rsid w:val="00406C09"/>
    <w:pPr>
      <w:ind w:left="1021" w:firstLine="0"/>
    </w:pPr>
  </w:style>
  <w:style w:type="paragraph" w:styleId="ListContinue4">
    <w:name w:val="List Continue 4"/>
    <w:basedOn w:val="List4"/>
    <w:rsid w:val="00406C09"/>
    <w:pPr>
      <w:ind w:firstLine="0"/>
    </w:pPr>
  </w:style>
  <w:style w:type="paragraph" w:styleId="ListContinue5">
    <w:name w:val="List Continue 5"/>
    <w:basedOn w:val="List5"/>
    <w:rsid w:val="00406C09"/>
    <w:pPr>
      <w:ind w:firstLine="0"/>
    </w:pPr>
  </w:style>
  <w:style w:type="paragraph" w:styleId="ListNumber3">
    <w:name w:val="List Number 3"/>
    <w:basedOn w:val="List3"/>
    <w:rsid w:val="00406C09"/>
    <w:pPr>
      <w:numPr>
        <w:numId w:val="4"/>
      </w:numPr>
    </w:pPr>
  </w:style>
  <w:style w:type="paragraph" w:styleId="ListNumber4">
    <w:name w:val="List Number 4"/>
    <w:basedOn w:val="List4"/>
    <w:rsid w:val="00406C09"/>
    <w:pPr>
      <w:numPr>
        <w:numId w:val="5"/>
      </w:numPr>
    </w:pPr>
  </w:style>
  <w:style w:type="paragraph" w:styleId="ListNumber5">
    <w:name w:val="List Number 5"/>
    <w:basedOn w:val="List5"/>
    <w:rsid w:val="00406C09"/>
    <w:pPr>
      <w:numPr>
        <w:numId w:val="6"/>
      </w:numPr>
    </w:pPr>
  </w:style>
  <w:style w:type="paragraph" w:styleId="BlockText">
    <w:name w:val="Block Text"/>
    <w:basedOn w:val="Normal"/>
    <w:rsid w:val="00406C09"/>
    <w:pPr>
      <w:spacing w:after="120"/>
      <w:ind w:left="1440" w:right="1440"/>
    </w:pPr>
  </w:style>
  <w:style w:type="character" w:customStyle="1" w:styleId="Subscript">
    <w:name w:val="Subscript"/>
    <w:basedOn w:val="DefaultParagraphFont"/>
    <w:rsid w:val="00406C09"/>
    <w:rPr>
      <w:sz w:val="16"/>
      <w:vertAlign w:val="subscript"/>
    </w:rPr>
  </w:style>
  <w:style w:type="character" w:customStyle="1" w:styleId="Superscript">
    <w:name w:val="Superscript"/>
    <w:basedOn w:val="DefaultParagraphFont"/>
    <w:rsid w:val="00406C09"/>
    <w:rPr>
      <w:sz w:val="16"/>
      <w:vertAlign w:val="superscript"/>
    </w:rPr>
  </w:style>
  <w:style w:type="character" w:customStyle="1" w:styleId="Symbols">
    <w:name w:val="Symbols"/>
    <w:basedOn w:val="DefaultParagraphFont"/>
    <w:rsid w:val="00406C09"/>
    <w:rPr>
      <w:rFonts w:ascii="Symbol" w:hAnsi="Symbol"/>
    </w:rPr>
  </w:style>
  <w:style w:type="character" w:customStyle="1" w:styleId="MenuOptions">
    <w:name w:val="Menu Options"/>
    <w:basedOn w:val="DefaultParagraphFont"/>
    <w:rsid w:val="00406C09"/>
    <w:rPr>
      <w:rFonts w:ascii="Arial Narrow" w:hAnsi="Arial Narrow"/>
      <w:smallCaps/>
    </w:rPr>
  </w:style>
  <w:style w:type="character" w:customStyle="1" w:styleId="Buttons">
    <w:name w:val="Buttons"/>
    <w:basedOn w:val="DefaultParagraphFont"/>
    <w:rsid w:val="00406C09"/>
    <w:rPr>
      <w:b/>
    </w:rPr>
  </w:style>
  <w:style w:type="character" w:customStyle="1" w:styleId="Underlined">
    <w:name w:val="Underlined"/>
    <w:basedOn w:val="DefaultParagraphFont"/>
    <w:rsid w:val="00406C09"/>
    <w:rPr>
      <w:u w:val="single"/>
    </w:rPr>
  </w:style>
  <w:style w:type="paragraph" w:customStyle="1" w:styleId="TableBodyTextRight">
    <w:name w:val="Table Body Text Right"/>
    <w:basedOn w:val="TableBodyText"/>
    <w:rsid w:val="00406C09"/>
    <w:pPr>
      <w:widowControl w:val="0"/>
      <w:autoSpaceDE w:val="0"/>
      <w:autoSpaceDN w:val="0"/>
      <w:adjustRightInd w:val="0"/>
      <w:jc w:val="right"/>
    </w:pPr>
    <w:rPr>
      <w:rFonts w:cs="Arial"/>
      <w:szCs w:val="18"/>
    </w:rPr>
  </w:style>
  <w:style w:type="paragraph" w:customStyle="1" w:styleId="CopyrightText">
    <w:name w:val="Copyright Text"/>
    <w:basedOn w:val="BodyText"/>
    <w:rsid w:val="00406C09"/>
    <w:rPr>
      <w:sz w:val="18"/>
    </w:rPr>
  </w:style>
  <w:style w:type="paragraph" w:customStyle="1" w:styleId="BodySmallRight">
    <w:name w:val="Body Small Right"/>
    <w:basedOn w:val="BodyTextRight"/>
    <w:rsid w:val="00406C09"/>
    <w:rPr>
      <w:sz w:val="18"/>
      <w:szCs w:val="18"/>
    </w:rPr>
  </w:style>
  <w:style w:type="paragraph" w:customStyle="1" w:styleId="MarginEdition">
    <w:name w:val="Margin Edition"/>
    <w:basedOn w:val="MarginNote"/>
    <w:rsid w:val="00406C09"/>
    <w:pPr>
      <w:spacing w:before="0" w:after="0"/>
    </w:pPr>
    <w:rPr>
      <w:rFonts w:ascii="Times New Roman" w:hAnsi="Times New Roman"/>
      <w:color w:val="999999"/>
    </w:rPr>
  </w:style>
  <w:style w:type="paragraph" w:customStyle="1" w:styleId="Spacer">
    <w:name w:val="Spacer"/>
    <w:basedOn w:val="Normal"/>
    <w:rsid w:val="00406C09"/>
    <w:rPr>
      <w:sz w:val="2"/>
      <w:szCs w:val="2"/>
    </w:rPr>
  </w:style>
  <w:style w:type="character" w:customStyle="1" w:styleId="Small">
    <w:name w:val="Small"/>
    <w:basedOn w:val="DefaultParagraphFont"/>
    <w:rsid w:val="00406C09"/>
    <w:rPr>
      <w:sz w:val="16"/>
    </w:rPr>
  </w:style>
  <w:style w:type="paragraph" w:customStyle="1" w:styleId="WideTable">
    <w:name w:val="Wide Table"/>
    <w:basedOn w:val="Normal"/>
    <w:rsid w:val="00406C09"/>
    <w:pPr>
      <w:ind w:left="-1418"/>
    </w:pPr>
    <w:rPr>
      <w:sz w:val="2"/>
      <w:szCs w:val="2"/>
    </w:rPr>
  </w:style>
  <w:style w:type="character" w:styleId="PageNumber">
    <w:name w:val="page number"/>
    <w:basedOn w:val="DefaultParagraphFont"/>
    <w:rsid w:val="00406C09"/>
  </w:style>
  <w:style w:type="paragraph" w:styleId="Quote">
    <w:name w:val="Quote"/>
    <w:basedOn w:val="Heading1"/>
    <w:link w:val="QuoteChar"/>
    <w:qFormat/>
    <w:rsid w:val="00406C09"/>
    <w:rPr>
      <w:b w:val="0"/>
      <w:sz w:val="72"/>
      <w:szCs w:val="72"/>
      <w:lang w:val="en-NZ"/>
    </w:rPr>
  </w:style>
  <w:style w:type="character" w:customStyle="1" w:styleId="QuoteChar">
    <w:name w:val="Quote Char"/>
    <w:basedOn w:val="DefaultParagraphFont"/>
    <w:link w:val="Quote"/>
    <w:rsid w:val="00406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C09"/>
    <w:pPr>
      <w:pageBreakBefore/>
    </w:pPr>
  </w:style>
  <w:style w:type="paragraph" w:customStyle="1" w:styleId="Border">
    <w:name w:val="Border"/>
    <w:basedOn w:val="Normal"/>
    <w:qFormat/>
    <w:rsid w:val="00406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C09"/>
    <w:rPr>
      <w:b/>
      <w:bCs/>
      <w:i/>
      <w:iCs/>
      <w:color w:val="auto"/>
    </w:rPr>
  </w:style>
  <w:style w:type="paragraph" w:styleId="IntenseQuote">
    <w:name w:val="Intense Quote"/>
    <w:basedOn w:val="Normal"/>
    <w:next w:val="Normal"/>
    <w:link w:val="IntenseQuoteChar"/>
    <w:uiPriority w:val="30"/>
    <w:qFormat/>
    <w:rsid w:val="00406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C09"/>
    <w:rPr>
      <w:smallCaps/>
      <w:color w:val="auto"/>
      <w:u w:val="single"/>
    </w:rPr>
  </w:style>
  <w:style w:type="character" w:styleId="IntenseReference">
    <w:name w:val="Intense Reference"/>
    <w:basedOn w:val="DefaultParagraphFont"/>
    <w:uiPriority w:val="32"/>
    <w:qFormat/>
    <w:rsid w:val="00406C09"/>
    <w:rPr>
      <w:b/>
      <w:bCs/>
      <w:smallCaps/>
      <w:color w:val="auto"/>
      <w:spacing w:val="5"/>
      <w:u w:val="single"/>
    </w:rPr>
  </w:style>
  <w:style w:type="paragraph" w:customStyle="1" w:styleId="2ColumnHeading">
    <w:name w:val="2Column Heading"/>
    <w:basedOn w:val="BodyText"/>
    <w:qFormat/>
    <w:rsid w:val="00406C09"/>
    <w:pPr>
      <w:spacing w:after="60"/>
      <w:ind w:left="-2268"/>
    </w:pPr>
    <w:rPr>
      <w:b/>
    </w:rPr>
  </w:style>
  <w:style w:type="paragraph" w:customStyle="1" w:styleId="Heading1TOC">
    <w:name w:val="Heading1 TOC"/>
    <w:basedOn w:val="Normal"/>
    <w:qFormat/>
    <w:rsid w:val="00406C09"/>
    <w:pPr>
      <w:spacing w:before="240" w:after="120"/>
    </w:pPr>
    <w:rPr>
      <w:rFonts w:ascii="Times New Roman" w:hAnsi="Times New Roman"/>
      <w:b/>
      <w:sz w:val="32"/>
    </w:rPr>
  </w:style>
  <w:style w:type="paragraph" w:customStyle="1" w:styleId="Heading2TOC">
    <w:name w:val="Heading2 TOC"/>
    <w:basedOn w:val="Normal"/>
    <w:qFormat/>
    <w:rsid w:val="00406C09"/>
    <w:pPr>
      <w:spacing w:before="240" w:after="60"/>
    </w:pPr>
    <w:rPr>
      <w:rFonts w:ascii="Times New Roman" w:hAnsi="Times New Roman"/>
      <w:b/>
      <w:sz w:val="28"/>
    </w:rPr>
  </w:style>
  <w:style w:type="character" w:customStyle="1" w:styleId="Underline">
    <w:name w:val="Underline"/>
    <w:basedOn w:val="DefaultParagraphFont"/>
    <w:qFormat/>
    <w:rsid w:val="00406C09"/>
    <w:rPr>
      <w:u w:val="single"/>
    </w:rPr>
  </w:style>
  <w:style w:type="character" w:customStyle="1" w:styleId="BoldandItalics">
    <w:name w:val="Bold and Italics"/>
    <w:qFormat/>
    <w:rsid w:val="00406C09"/>
    <w:rPr>
      <w:b/>
      <w:i/>
      <w:u w:val="none"/>
    </w:rPr>
  </w:style>
  <w:style w:type="paragraph" w:styleId="BalloonText">
    <w:name w:val="Balloon Text"/>
    <w:basedOn w:val="Normal"/>
    <w:link w:val="BalloonTextChar"/>
    <w:rsid w:val="00406C09"/>
    <w:rPr>
      <w:rFonts w:ascii="Tahoma" w:hAnsi="Tahoma" w:cs="Tahoma"/>
      <w:sz w:val="16"/>
      <w:szCs w:val="16"/>
    </w:rPr>
  </w:style>
  <w:style w:type="character" w:customStyle="1" w:styleId="BalloonTextChar">
    <w:name w:val="Balloon Text Char"/>
    <w:basedOn w:val="DefaultParagraphFont"/>
    <w:link w:val="BalloonText"/>
    <w:rsid w:val="00406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C09"/>
    <w:rPr>
      <w:b/>
      <w:color w:val="660033"/>
      <w:spacing w:val="0"/>
    </w:rPr>
  </w:style>
  <w:style w:type="paragraph" w:customStyle="1" w:styleId="Nameditemlist">
    <w:name w:val="Named item list"/>
    <w:basedOn w:val="BodyText"/>
    <w:qFormat/>
    <w:rsid w:val="00406C09"/>
    <w:pPr>
      <w:tabs>
        <w:tab w:val="left" w:pos="2835"/>
      </w:tabs>
      <w:ind w:left="2835" w:hanging="2835"/>
    </w:pPr>
  </w:style>
  <w:style w:type="paragraph" w:customStyle="1" w:styleId="BodyTextnopadding">
    <w:name w:val="Body Text no padding"/>
    <w:basedOn w:val="BodyText"/>
    <w:qFormat/>
    <w:rsid w:val="00406C09"/>
    <w:pPr>
      <w:spacing w:before="0" w:after="0"/>
    </w:pPr>
  </w:style>
  <w:style w:type="character" w:styleId="Hyperlink">
    <w:name w:val="Hyperlink"/>
    <w:basedOn w:val="DefaultParagraphFont"/>
    <w:uiPriority w:val="99"/>
    <w:unhideWhenUsed/>
    <w:rsid w:val="00183C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4068</Characters>
  <Application>Microsoft Office Word</Application>
  <DocSecurity>0</DocSecurity>
  <Lines>135</Lines>
  <Paragraphs>80</Paragraphs>
  <ScaleCrop>false</ScaleCrop>
  <Company>Author-it Software Corporation Ltd.</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ACMEQU307 Introduce horses to lunge exercise</dc:title>
  <dc:subject>Approved</dc:subject>
  <dc:creator>Skills Impact</dc:creator>
  <cp:keywords>Release: 1</cp:keywords>
  <dc:description>Review Date: 12 April 2008</dc:description>
  <cp:lastModifiedBy>HSD_TPCMSd.prod</cp:lastModifiedBy>
  <cp:revision>3</cp:revision>
  <dcterms:created xsi:type="dcterms:W3CDTF">2022-07-16T08:47:00Z</dcterms:created>
  <dcterms:modified xsi:type="dcterms:W3CDTF">2022-07-16T08:47:00Z</dcterms:modified>
</cp:coreProperties>
</file>